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A23F2" w14:textId="77777777" w:rsidR="00425C99" w:rsidRDefault="00425C99" w:rsidP="008B4FC9">
      <w:pPr>
        <w:spacing w:before="12"/>
        <w:ind w:left="923" w:right="6300"/>
        <w:rPr>
          <w:rFonts w:eastAsia="Open Sans" w:cs="Open Sans"/>
          <w:sz w:val="16"/>
          <w:szCs w:val="16"/>
        </w:rPr>
      </w:pPr>
    </w:p>
    <w:sdt>
      <w:sdtPr>
        <w:rPr>
          <w:rFonts w:ascii="Open Sans" w:eastAsiaTheme="minorHAnsi" w:hAnsi="Open Sans" w:cstheme="minorBidi"/>
          <w:b w:val="0"/>
          <w:bCs w:val="0"/>
          <w:sz w:val="20"/>
          <w:szCs w:val="22"/>
        </w:rPr>
        <w:id w:val="2033759253"/>
        <w:placeholder>
          <w:docPart w:val="E24580CEF2A4434B83B85E6855B55482"/>
        </w:placeholder>
      </w:sdtPr>
      <w:sdtEndPr>
        <w:rPr>
          <w:sz w:val="24"/>
          <w:szCs w:val="24"/>
        </w:rPr>
      </w:sdtEndPr>
      <w:sdtContent>
        <w:p w14:paraId="68E1E05D" w14:textId="0EFE5E13" w:rsidR="00050597" w:rsidRPr="00050597" w:rsidRDefault="00050597" w:rsidP="005E1593">
          <w:pPr>
            <w:pStyle w:val="Heading1"/>
            <w:spacing w:before="240"/>
          </w:pPr>
          <w:r>
            <w:t>ePlan</w:t>
          </w:r>
          <w:r w:rsidR="00145903">
            <w:t>:</w:t>
          </w:r>
          <w:r w:rsidR="00F43CD6">
            <w:t xml:space="preserve"> Role Descriptions for </w:t>
          </w:r>
          <w:r w:rsidR="00E432D7">
            <w:t xml:space="preserve">the </w:t>
          </w:r>
          <w:r w:rsidR="003C1ECA">
            <w:t>CBO</w:t>
          </w:r>
          <w:r w:rsidR="00360AB5">
            <w:t xml:space="preserve"> </w:t>
          </w:r>
          <w:r w:rsidR="00F43CD6">
            <w:t>User Form</w:t>
          </w:r>
        </w:p>
        <w:p w14:paraId="47638C43" w14:textId="77777777" w:rsidR="009A45FA" w:rsidRDefault="009A45FA" w:rsidP="00050597">
          <w:pPr>
            <w:rPr>
              <w:sz w:val="22"/>
            </w:rPr>
          </w:pPr>
        </w:p>
        <w:p w14:paraId="31ADDADB" w14:textId="381ABF40" w:rsidR="00757C19" w:rsidRPr="005E1593" w:rsidRDefault="009A45FA" w:rsidP="00050597">
          <w:pPr>
            <w:rPr>
              <w:sz w:val="24"/>
              <w:szCs w:val="24"/>
            </w:rPr>
          </w:pPr>
          <w:r w:rsidRPr="005E1593">
            <w:rPr>
              <w:sz w:val="24"/>
              <w:szCs w:val="24"/>
            </w:rPr>
            <w:t>An ePlan user role provides individuals with the ability to perform specific functions within ePlan. In order to become an ePlan user</w:t>
          </w:r>
          <w:r w:rsidR="00C67B08" w:rsidRPr="005E1593">
            <w:rPr>
              <w:sz w:val="24"/>
              <w:szCs w:val="24"/>
            </w:rPr>
            <w:t>,</w:t>
          </w:r>
          <w:r w:rsidRPr="005E1593">
            <w:rPr>
              <w:sz w:val="24"/>
              <w:szCs w:val="24"/>
            </w:rPr>
            <w:t xml:space="preserve"> an individual must submit a user access form to </w:t>
          </w:r>
          <w:hyperlink r:id="rId8" w:history="1">
            <w:r w:rsidRPr="005E1593">
              <w:rPr>
                <w:rStyle w:val="Hyperlink"/>
                <w:sz w:val="24"/>
                <w:szCs w:val="24"/>
              </w:rPr>
              <w:t>eplan.Help@tn.gov</w:t>
            </w:r>
          </w:hyperlink>
          <w:r w:rsidRPr="005E1593">
            <w:rPr>
              <w:sz w:val="24"/>
              <w:szCs w:val="24"/>
            </w:rPr>
            <w:t>. User access forms can be found in TDOE Resources. The list below describes the functions each role can perform.</w:t>
          </w:r>
        </w:p>
      </w:sdtContent>
    </w:sdt>
    <w:p w14:paraId="75B1C7F7" w14:textId="77777777" w:rsidR="00757C19" w:rsidRDefault="00757C19" w:rsidP="00050597">
      <w:pPr>
        <w:rPr>
          <w:rFonts w:ascii="Arial" w:hAnsi="Arial" w:cs="Arial"/>
          <w:bCs/>
          <w:sz w:val="22"/>
        </w:rPr>
      </w:pPr>
    </w:p>
    <w:p w14:paraId="2A94F857" w14:textId="708FFBF9" w:rsidR="00F43CD6" w:rsidRDefault="003C1ECA" w:rsidP="00F43C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LEA 21</w:t>
      </w:r>
      <w:r w:rsidR="00C67B08">
        <w:rPr>
          <w:b/>
          <w:sz w:val="24"/>
          <w:szCs w:val="24"/>
          <w:u w:val="single"/>
        </w:rPr>
        <w:t>st</w:t>
      </w:r>
      <w:r>
        <w:rPr>
          <w:b/>
          <w:sz w:val="24"/>
          <w:szCs w:val="24"/>
          <w:u w:val="single"/>
        </w:rPr>
        <w:t xml:space="preserve"> CCLC/LEAPS Director</w:t>
      </w:r>
    </w:p>
    <w:p w14:paraId="30AF9C93" w14:textId="77777777" w:rsidR="00C67B08" w:rsidRDefault="003C1ECA" w:rsidP="00F43CD6">
      <w:pPr>
        <w:rPr>
          <w:sz w:val="24"/>
          <w:szCs w:val="24"/>
        </w:rPr>
      </w:pPr>
      <w:r>
        <w:rPr>
          <w:sz w:val="24"/>
          <w:szCs w:val="24"/>
        </w:rPr>
        <w:t>This individual will complete the funding application, including the budge</w:t>
      </w:r>
      <w:r w:rsidR="00AE4BC3">
        <w:rPr>
          <w:sz w:val="24"/>
          <w:szCs w:val="24"/>
        </w:rPr>
        <w:t>t</w:t>
      </w:r>
      <w:r w:rsidR="0019375E">
        <w:rPr>
          <w:sz w:val="24"/>
          <w:szCs w:val="24"/>
        </w:rPr>
        <w:t>.</w:t>
      </w:r>
      <w:r w:rsidR="00C67B08">
        <w:rPr>
          <w:sz w:val="24"/>
          <w:szCs w:val="24"/>
        </w:rPr>
        <w:t xml:space="preserve"> </w:t>
      </w:r>
    </w:p>
    <w:p w14:paraId="650C8BE2" w14:textId="280B80BD" w:rsidR="003C1ECA" w:rsidRDefault="00692FDF" w:rsidP="00F43CD6">
      <w:pPr>
        <w:rPr>
          <w:sz w:val="24"/>
          <w:szCs w:val="24"/>
        </w:rPr>
      </w:pPr>
      <w:r>
        <w:rPr>
          <w:sz w:val="24"/>
          <w:szCs w:val="24"/>
        </w:rPr>
        <w:t>This person can click DRAFT STARTED</w:t>
      </w:r>
      <w:r w:rsidR="00AE4BC3">
        <w:rPr>
          <w:sz w:val="24"/>
          <w:szCs w:val="24"/>
        </w:rPr>
        <w:t xml:space="preserve"> (or revision started)</w:t>
      </w:r>
      <w:r>
        <w:rPr>
          <w:sz w:val="24"/>
          <w:szCs w:val="24"/>
        </w:rPr>
        <w:t xml:space="preserve"> and DRAFT COMPLETED</w:t>
      </w:r>
      <w:r w:rsidR="006A11FF">
        <w:rPr>
          <w:sz w:val="24"/>
          <w:szCs w:val="24"/>
        </w:rPr>
        <w:t xml:space="preserve"> (or revision completed)</w:t>
      </w:r>
      <w:r w:rsidR="0019375E">
        <w:rPr>
          <w:sz w:val="24"/>
          <w:szCs w:val="24"/>
        </w:rPr>
        <w:t>.</w:t>
      </w:r>
    </w:p>
    <w:p w14:paraId="39F0C008" w14:textId="2119FB50" w:rsidR="003C1ECA" w:rsidRPr="00D474D9" w:rsidRDefault="003C1ECA" w:rsidP="00F43CD6">
      <w:pPr>
        <w:rPr>
          <w:i/>
          <w:sz w:val="24"/>
          <w:szCs w:val="24"/>
        </w:rPr>
      </w:pPr>
      <w:r w:rsidRPr="00D474D9">
        <w:rPr>
          <w:i/>
          <w:sz w:val="24"/>
          <w:szCs w:val="24"/>
        </w:rPr>
        <w:t>Every CBO must have at least one user in this role</w:t>
      </w:r>
      <w:r w:rsidR="0019375E" w:rsidRPr="00D474D9">
        <w:rPr>
          <w:i/>
          <w:sz w:val="24"/>
          <w:szCs w:val="24"/>
        </w:rPr>
        <w:t>.</w:t>
      </w:r>
    </w:p>
    <w:p w14:paraId="2C677694" w14:textId="77777777" w:rsidR="003C1ECA" w:rsidRDefault="003C1ECA" w:rsidP="00F43CD6">
      <w:pPr>
        <w:rPr>
          <w:sz w:val="24"/>
          <w:szCs w:val="24"/>
        </w:rPr>
      </w:pPr>
    </w:p>
    <w:p w14:paraId="702C307A" w14:textId="1C2BD015" w:rsidR="003C1ECA" w:rsidRDefault="003C1ECA" w:rsidP="00F43C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LEA Fiscal Representative</w:t>
      </w:r>
    </w:p>
    <w:p w14:paraId="67A2BBCA" w14:textId="77777777" w:rsidR="00C67B08" w:rsidRDefault="003C1ECA" w:rsidP="00C67B08">
      <w:pPr>
        <w:rPr>
          <w:sz w:val="24"/>
        </w:rPr>
      </w:pPr>
      <w:r>
        <w:rPr>
          <w:sz w:val="24"/>
          <w:szCs w:val="24"/>
        </w:rPr>
        <w:t>This person will review the funding application, particularly</w:t>
      </w:r>
      <w:r w:rsidR="00692FDF">
        <w:rPr>
          <w:sz w:val="24"/>
          <w:szCs w:val="24"/>
        </w:rPr>
        <w:t xml:space="preserve"> for FISCAL</w:t>
      </w:r>
      <w:r>
        <w:rPr>
          <w:sz w:val="24"/>
          <w:szCs w:val="24"/>
        </w:rPr>
        <w:t xml:space="preserve"> authority</w:t>
      </w:r>
      <w:r w:rsidR="0019375E">
        <w:rPr>
          <w:sz w:val="24"/>
          <w:szCs w:val="24"/>
        </w:rPr>
        <w:t>.</w:t>
      </w:r>
      <w:r w:rsidR="00C67B08">
        <w:rPr>
          <w:sz w:val="24"/>
          <w:szCs w:val="24"/>
        </w:rPr>
        <w:t xml:space="preserve"> </w:t>
      </w:r>
      <w:r w:rsidR="009A45FA" w:rsidRPr="00E64CE2">
        <w:rPr>
          <w:sz w:val="24"/>
        </w:rPr>
        <w:t>Fiscal review happens after the appl</w:t>
      </w:r>
      <w:r w:rsidR="009E2AC3" w:rsidRPr="00E64CE2">
        <w:rPr>
          <w:sz w:val="24"/>
        </w:rPr>
        <w:t>ication draft has been completed</w:t>
      </w:r>
      <w:r w:rsidR="009A45FA" w:rsidRPr="00E64CE2">
        <w:rPr>
          <w:sz w:val="24"/>
        </w:rPr>
        <w:t xml:space="preserve"> and it is intended to be a check to make </w:t>
      </w:r>
      <w:r w:rsidR="00A41326" w:rsidRPr="00E64CE2">
        <w:rPr>
          <w:sz w:val="24"/>
        </w:rPr>
        <w:t>sure the LEA Fiscal Representative approves the application</w:t>
      </w:r>
      <w:r w:rsidR="009A45FA" w:rsidRPr="00E64CE2">
        <w:rPr>
          <w:sz w:val="24"/>
        </w:rPr>
        <w:t xml:space="preserve"> that is being submitted. </w:t>
      </w:r>
    </w:p>
    <w:p w14:paraId="34319F11" w14:textId="690B2021" w:rsidR="009A45FA" w:rsidRPr="00E64CE2" w:rsidRDefault="009A45FA" w:rsidP="00C67B08">
      <w:pPr>
        <w:rPr>
          <w:sz w:val="24"/>
          <w:szCs w:val="24"/>
        </w:rPr>
      </w:pPr>
      <w:r w:rsidRPr="00E64CE2">
        <w:rPr>
          <w:sz w:val="24"/>
        </w:rPr>
        <w:t>This person will click LEA FISCAL REPRESENTATIVE APPROVED</w:t>
      </w:r>
      <w:r w:rsidR="009E2AC3" w:rsidRPr="00E64CE2">
        <w:rPr>
          <w:sz w:val="24"/>
        </w:rPr>
        <w:t xml:space="preserve"> or RETURNED</w:t>
      </w:r>
      <w:r w:rsidR="00C67B08" w:rsidRPr="00E64CE2">
        <w:rPr>
          <w:sz w:val="24"/>
        </w:rPr>
        <w:t>.</w:t>
      </w:r>
    </w:p>
    <w:p w14:paraId="1320895F" w14:textId="79FB0683" w:rsidR="009A45FA" w:rsidRDefault="00CD0FE5" w:rsidP="00CD0FE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E35D0EB" wp14:editId="619C8EA0">
            <wp:extent cx="3095625" cy="904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68F6EE" w14:textId="02951DAD" w:rsidR="009A45FA" w:rsidRDefault="00692FDF" w:rsidP="00F43CD6">
      <w:pPr>
        <w:rPr>
          <w:sz w:val="24"/>
          <w:szCs w:val="24"/>
        </w:rPr>
      </w:pPr>
      <w:r>
        <w:rPr>
          <w:sz w:val="24"/>
          <w:szCs w:val="24"/>
        </w:rPr>
        <w:t>This person can submit a reimbursement request</w:t>
      </w:r>
      <w:r w:rsidR="0019375E">
        <w:rPr>
          <w:sz w:val="24"/>
          <w:szCs w:val="24"/>
        </w:rPr>
        <w:t>.</w:t>
      </w:r>
    </w:p>
    <w:p w14:paraId="7CFA6977" w14:textId="7ABCD897" w:rsidR="003C1ECA" w:rsidRPr="00D474D9" w:rsidRDefault="003C1ECA" w:rsidP="00F43CD6">
      <w:pPr>
        <w:rPr>
          <w:i/>
          <w:sz w:val="24"/>
          <w:szCs w:val="24"/>
        </w:rPr>
      </w:pPr>
      <w:r w:rsidRPr="00D474D9">
        <w:rPr>
          <w:i/>
          <w:sz w:val="24"/>
          <w:szCs w:val="24"/>
        </w:rPr>
        <w:t>Every CBO must have</w:t>
      </w:r>
      <w:r w:rsidR="00692FDF" w:rsidRPr="00D474D9">
        <w:rPr>
          <w:i/>
          <w:sz w:val="24"/>
          <w:szCs w:val="24"/>
        </w:rPr>
        <w:t xml:space="preserve"> at least one user in this role</w:t>
      </w:r>
      <w:r w:rsidR="0019375E" w:rsidRPr="00D474D9">
        <w:rPr>
          <w:i/>
          <w:sz w:val="24"/>
          <w:szCs w:val="24"/>
        </w:rPr>
        <w:t>.</w:t>
      </w:r>
    </w:p>
    <w:p w14:paraId="6F59D2AB" w14:textId="77777777" w:rsidR="00692FDF" w:rsidRDefault="00692FDF" w:rsidP="00F43CD6">
      <w:pPr>
        <w:rPr>
          <w:sz w:val="24"/>
          <w:szCs w:val="24"/>
        </w:rPr>
      </w:pPr>
    </w:p>
    <w:p w14:paraId="63F3CBE7" w14:textId="1AE23868" w:rsidR="00692FDF" w:rsidRPr="00692FDF" w:rsidRDefault="00692FDF" w:rsidP="00F43C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LEA Authorized Representative</w:t>
      </w:r>
    </w:p>
    <w:p w14:paraId="1D29660F" w14:textId="2DA018B1" w:rsidR="00AE4BC3" w:rsidRDefault="00692FDF" w:rsidP="00F43CD6">
      <w:pPr>
        <w:rPr>
          <w:sz w:val="24"/>
          <w:szCs w:val="24"/>
        </w:rPr>
      </w:pPr>
      <w:r>
        <w:rPr>
          <w:sz w:val="24"/>
          <w:szCs w:val="24"/>
        </w:rPr>
        <w:t>This person will review the funding application for FINAL authority</w:t>
      </w:r>
      <w:r w:rsidR="0019375E">
        <w:rPr>
          <w:sz w:val="24"/>
          <w:szCs w:val="24"/>
        </w:rPr>
        <w:t>.</w:t>
      </w:r>
    </w:p>
    <w:p w14:paraId="3E734D9C" w14:textId="71E00389" w:rsidR="00692FDF" w:rsidRDefault="00AE4BC3" w:rsidP="00F43CD6">
      <w:pPr>
        <w:rPr>
          <w:sz w:val="24"/>
          <w:szCs w:val="24"/>
        </w:rPr>
      </w:pPr>
      <w:r>
        <w:rPr>
          <w:sz w:val="24"/>
          <w:szCs w:val="24"/>
        </w:rPr>
        <w:t>This person can click LEA AUTHORIZED REPRESENTATIVE APPROVED</w:t>
      </w:r>
      <w:r w:rsidR="0019375E">
        <w:rPr>
          <w:sz w:val="24"/>
          <w:szCs w:val="24"/>
        </w:rPr>
        <w:t>.</w:t>
      </w:r>
    </w:p>
    <w:p w14:paraId="1433BDC1" w14:textId="58290BE7" w:rsidR="00692FDF" w:rsidRPr="00D474D9" w:rsidRDefault="00692FDF" w:rsidP="00692FDF">
      <w:pPr>
        <w:rPr>
          <w:i/>
          <w:sz w:val="24"/>
          <w:szCs w:val="24"/>
        </w:rPr>
      </w:pPr>
      <w:r w:rsidRPr="00D474D9">
        <w:rPr>
          <w:i/>
          <w:sz w:val="24"/>
          <w:szCs w:val="24"/>
        </w:rPr>
        <w:t>Every CBO must have at least one user in this role</w:t>
      </w:r>
      <w:r w:rsidR="0019375E" w:rsidRPr="00D474D9">
        <w:rPr>
          <w:i/>
          <w:sz w:val="24"/>
          <w:szCs w:val="24"/>
        </w:rPr>
        <w:t>.</w:t>
      </w:r>
    </w:p>
    <w:p w14:paraId="586D0547" w14:textId="77777777" w:rsidR="009E2AC3" w:rsidRDefault="009E2AC3" w:rsidP="00050597">
      <w:pPr>
        <w:rPr>
          <w:rFonts w:cs="Open Sans"/>
          <w:b/>
          <w:bCs/>
          <w:sz w:val="24"/>
          <w:szCs w:val="24"/>
          <w:u w:val="single"/>
        </w:rPr>
      </w:pPr>
    </w:p>
    <w:p w14:paraId="2B6EA49A" w14:textId="6B9268B7" w:rsidR="00757C19" w:rsidRPr="00D474D9" w:rsidRDefault="00692FDF" w:rsidP="00050597">
      <w:pPr>
        <w:rPr>
          <w:rFonts w:cs="Open Sans"/>
          <w:b/>
          <w:bCs/>
          <w:sz w:val="24"/>
          <w:szCs w:val="24"/>
          <w:u w:val="single"/>
        </w:rPr>
      </w:pPr>
      <w:r>
        <w:rPr>
          <w:rFonts w:cs="Open Sans"/>
          <w:b/>
          <w:bCs/>
          <w:sz w:val="24"/>
          <w:szCs w:val="24"/>
          <w:u w:val="single"/>
        </w:rPr>
        <w:t>LEA Fiscal Update</w:t>
      </w:r>
    </w:p>
    <w:p w14:paraId="6E7DEF03" w14:textId="39F48951" w:rsidR="00AE4BC3" w:rsidRDefault="00692FDF" w:rsidP="00050597">
      <w:pPr>
        <w:rPr>
          <w:rFonts w:cs="Open Sans"/>
          <w:bCs/>
          <w:sz w:val="24"/>
          <w:szCs w:val="24"/>
        </w:rPr>
      </w:pPr>
      <w:r w:rsidRPr="00692FDF">
        <w:rPr>
          <w:rFonts w:cs="Open Sans"/>
          <w:bCs/>
          <w:sz w:val="24"/>
          <w:szCs w:val="24"/>
        </w:rPr>
        <w:t>This person will complete and submit the reimbursement requests</w:t>
      </w:r>
      <w:r w:rsidR="0019375E">
        <w:rPr>
          <w:rFonts w:cs="Open Sans"/>
          <w:bCs/>
          <w:sz w:val="24"/>
          <w:szCs w:val="24"/>
        </w:rPr>
        <w:t>.</w:t>
      </w:r>
    </w:p>
    <w:p w14:paraId="67083DF5" w14:textId="7544CDA7" w:rsidR="00692FDF" w:rsidRDefault="00AE4BC3" w:rsidP="00050597">
      <w:pPr>
        <w:rPr>
          <w:rFonts w:cs="Open Sans"/>
          <w:bCs/>
          <w:sz w:val="24"/>
          <w:szCs w:val="24"/>
        </w:rPr>
      </w:pPr>
      <w:r>
        <w:rPr>
          <w:rFonts w:cs="Open Sans"/>
          <w:bCs/>
          <w:sz w:val="24"/>
          <w:szCs w:val="24"/>
        </w:rPr>
        <w:t xml:space="preserve">This person can click DRAFT STARTED and </w:t>
      </w:r>
      <w:r w:rsidR="0019375E">
        <w:rPr>
          <w:rFonts w:cs="Open Sans"/>
          <w:bCs/>
          <w:sz w:val="24"/>
          <w:szCs w:val="24"/>
        </w:rPr>
        <w:t>DRAFT COMPLETED for reimbursemen</w:t>
      </w:r>
      <w:r>
        <w:rPr>
          <w:rFonts w:cs="Open Sans"/>
          <w:bCs/>
          <w:sz w:val="24"/>
          <w:szCs w:val="24"/>
        </w:rPr>
        <w:t>t</w:t>
      </w:r>
      <w:r w:rsidR="0019375E">
        <w:rPr>
          <w:rFonts w:cs="Open Sans"/>
          <w:bCs/>
          <w:sz w:val="24"/>
          <w:szCs w:val="24"/>
        </w:rPr>
        <w:t>s.</w:t>
      </w:r>
    </w:p>
    <w:p w14:paraId="423DDFE6" w14:textId="5F64C70F" w:rsidR="00692FDF" w:rsidRPr="00692FDF" w:rsidRDefault="00692FDF" w:rsidP="00050597">
      <w:pPr>
        <w:rPr>
          <w:rFonts w:cs="Open Sans"/>
          <w:bCs/>
          <w:sz w:val="24"/>
          <w:szCs w:val="24"/>
        </w:rPr>
      </w:pPr>
      <w:r>
        <w:rPr>
          <w:rFonts w:cs="Open Sans"/>
          <w:bCs/>
          <w:sz w:val="24"/>
          <w:szCs w:val="24"/>
        </w:rPr>
        <w:t>This person cannot approve an application or revision</w:t>
      </w:r>
      <w:r w:rsidR="0019375E">
        <w:rPr>
          <w:rFonts w:cs="Open Sans"/>
          <w:bCs/>
          <w:sz w:val="24"/>
          <w:szCs w:val="24"/>
        </w:rPr>
        <w:t>.</w:t>
      </w:r>
    </w:p>
    <w:p w14:paraId="70B21531" w14:textId="77777777" w:rsidR="00757C19" w:rsidRDefault="00757C19" w:rsidP="00050597">
      <w:pPr>
        <w:rPr>
          <w:rFonts w:ascii="Arial" w:hAnsi="Arial" w:cs="Arial"/>
          <w:bCs/>
          <w:sz w:val="22"/>
        </w:rPr>
      </w:pPr>
    </w:p>
    <w:p w14:paraId="268050C4" w14:textId="77777777" w:rsidR="00AE4BC3" w:rsidRDefault="00AE4BC3" w:rsidP="00050597">
      <w:pPr>
        <w:rPr>
          <w:rFonts w:ascii="Arial" w:hAnsi="Arial" w:cs="Arial"/>
          <w:bCs/>
          <w:sz w:val="22"/>
        </w:rPr>
      </w:pPr>
    </w:p>
    <w:p w14:paraId="23A736D6" w14:textId="3E2BCCA6" w:rsidR="00AE4BC3" w:rsidRPr="00C67B08" w:rsidRDefault="00AE4BC3" w:rsidP="00050597">
      <w:pPr>
        <w:rPr>
          <w:rFonts w:cs="Open Sans"/>
          <w:b/>
          <w:bCs/>
          <w:sz w:val="24"/>
        </w:rPr>
      </w:pPr>
      <w:r w:rsidRPr="00C67B08">
        <w:rPr>
          <w:rFonts w:cs="Open Sans"/>
          <w:b/>
          <w:bCs/>
          <w:sz w:val="24"/>
        </w:rPr>
        <w:t>Please note the funding applications must be fully approved</w:t>
      </w:r>
      <w:r w:rsidR="009E2AC3" w:rsidRPr="00C67B08">
        <w:rPr>
          <w:rFonts w:cs="Open Sans"/>
          <w:b/>
          <w:bCs/>
          <w:sz w:val="24"/>
        </w:rPr>
        <w:t xml:space="preserve"> by TDOE</w:t>
      </w:r>
      <w:r w:rsidRPr="00C67B08">
        <w:rPr>
          <w:rFonts w:cs="Open Sans"/>
          <w:b/>
          <w:bCs/>
          <w:sz w:val="24"/>
        </w:rPr>
        <w:t xml:space="preserve"> before requesting funds.</w:t>
      </w:r>
    </w:p>
    <w:sectPr w:rsidR="00AE4BC3" w:rsidRPr="00C67B08" w:rsidSect="00AE4BC3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C7706" w14:textId="77777777" w:rsidR="00373BAD" w:rsidRDefault="00373BAD" w:rsidP="0089763D">
      <w:r>
        <w:separator/>
      </w:r>
    </w:p>
  </w:endnote>
  <w:endnote w:type="continuationSeparator" w:id="0">
    <w:p w14:paraId="00B8C29E" w14:textId="77777777" w:rsidR="00373BAD" w:rsidRDefault="00373BAD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6AD0D" w14:textId="77777777" w:rsidR="00115413" w:rsidRDefault="00115413" w:rsidP="0089763D">
    <w:pPr>
      <w:spacing w:before="12"/>
      <w:rPr>
        <w:rFonts w:eastAsia="Open Sans" w:cs="Open Sans"/>
        <w:sz w:val="16"/>
        <w:szCs w:val="16"/>
      </w:rPr>
    </w:pPr>
  </w:p>
  <w:p w14:paraId="5C99AC14" w14:textId="77777777" w:rsidR="00115413" w:rsidRDefault="00115413" w:rsidP="00364BE0">
    <w:pPr>
      <w:spacing w:line="20" w:lineRule="exact"/>
      <w:rPr>
        <w:rFonts w:eastAsia="Open Sans" w:cs="Open Sans"/>
        <w:sz w:val="2"/>
        <w:szCs w:val="2"/>
      </w:rPr>
    </w:pPr>
    <w:r>
      <w:rPr>
        <w:rFonts w:eastAsia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253697C0" wp14:editId="3A686ED3">
              <wp:extent cx="6671310" cy="45085"/>
              <wp:effectExtent l="3175" t="0" r="2540" b="0"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671310" cy="45085"/>
                        <a:chOff x="0" y="0"/>
                        <a:chExt cx="8851" cy="1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5F8634D" id="Group 1" o:spid="_x0000_s1026" style="width:525.3pt;height:3.55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">
              <v:group id="Group 2" o:spid="_x0000_s1027" style="position:absolute;left:5;top:5;width:8841;height:2" coordorigin="5,5" coordsize="88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3" o:spid="_x0000_s1028" style="position:absolute;left:5;top:5;width:8841;height:2;visibility:visible;mso-wrap-style:square;v-text-anchor:top" coordsize="8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6XvcQA&#10;AADaAAAADwAAAGRycy9kb3ducmV2LnhtbESPQWvCQBSE7wX/w/KE3ppNhRaNWcUWpDkUIdaUHh/Z&#10;ZxKafZtm1xj/vSsIPQ4z8w2TrkfTioF611hW8BzFIIhLqxuuFBy+tk9zEM4ja2wtk4ILOVivJg8p&#10;JtqeOadh7ysRIOwSVFB73yVSurImgy6yHXHwjrY36IPsK6l7PAe4aeUsjl+lwYbDQo0dvddU/u5P&#10;RoH+8Ft6K/JFrk/F7PMv+/7Z7IxSj9NxswThafT/4Xs70wpe4HYl3A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Ol73EAAAA2gAAAA8AAAAAAAAAAAAAAAAAmAIAAGRycy9k&#10;b3ducmV2LnhtbFBLBQYAAAAABAAEAPUAAACJAwAAAAA=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sdt>
    <w:sdtPr>
      <w:rPr>
        <w:rFonts w:eastAsia="Open Sans" w:cs="Open Sans"/>
        <w:color w:val="7E7578"/>
        <w:sz w:val="18"/>
        <w:szCs w:val="18"/>
      </w:rPr>
      <w:id w:val="20365017"/>
      <w:placeholder>
        <w:docPart w:val="E24580CEF2A4434B83B85E6855B55482"/>
      </w:placeholder>
    </w:sdtPr>
    <w:sdtEndPr/>
    <w:sdtContent>
      <w:sdt>
        <w:sdtPr>
          <w:rPr>
            <w:rFonts w:eastAsia="Open Sans" w:cs="Open Sans"/>
            <w:color w:val="7E7578"/>
            <w:sz w:val="18"/>
            <w:szCs w:val="18"/>
          </w:rPr>
          <w:id w:val="1292249252"/>
        </w:sdtPr>
        <w:sdtEndPr/>
        <w:sdtContent>
          <w:p w14:paraId="0E6B6BBD" w14:textId="5FA45725" w:rsidR="00115413" w:rsidRPr="004313EE" w:rsidRDefault="00115413" w:rsidP="0080130F">
            <w:pPr>
              <w:spacing w:before="59" w:line="216" w:lineRule="exact"/>
              <w:ind w:right="-310"/>
              <w:rPr>
                <w:rFonts w:eastAsia="Open Sans" w:cs="Open Sans"/>
                <w:color w:val="7E7578"/>
                <w:sz w:val="18"/>
                <w:szCs w:val="18"/>
              </w:rPr>
            </w:pPr>
            <w:r>
              <w:rPr>
                <w:rFonts w:eastAsia="Open Sans" w:cs="Open Sans"/>
                <w:color w:val="7E7578"/>
                <w:sz w:val="18"/>
                <w:szCs w:val="18"/>
              </w:rPr>
              <w:t>Consolidated Planning and Monitoring</w:t>
            </w:r>
            <w:r w:rsidRPr="004313EE">
              <w:rPr>
                <w:rFonts w:eastAsia="Open Sans" w:cs="Open Sans"/>
                <w:color w:val="7E7578"/>
                <w:sz w:val="18"/>
                <w:szCs w:val="18"/>
              </w:rPr>
              <w:t xml:space="preserve"> • </w:t>
            </w:r>
            <w:r>
              <w:rPr>
                <w:rFonts w:eastAsia="Open Sans" w:cs="Open Sans"/>
                <w:color w:val="7E7578"/>
                <w:sz w:val="18"/>
                <w:szCs w:val="18"/>
              </w:rPr>
              <w:t>710 James Robertson Pkwy</w:t>
            </w:r>
            <w:r w:rsidRPr="004313EE">
              <w:rPr>
                <w:rFonts w:eastAsia="Open Sans" w:cs="Open Sans"/>
                <w:color w:val="7E7578"/>
                <w:sz w:val="18"/>
                <w:szCs w:val="18"/>
              </w:rPr>
              <w:t xml:space="preserve"> • </w:t>
            </w:r>
            <w:r>
              <w:rPr>
                <w:rFonts w:eastAsia="Open Sans" w:cs="Open Sans"/>
                <w:color w:val="7E7578"/>
                <w:sz w:val="18"/>
                <w:szCs w:val="18"/>
              </w:rPr>
              <w:t>Nashville, TN 37206</w:t>
            </w:r>
            <w:r>
              <w:rPr>
                <w:rFonts w:eastAsia="Open Sans" w:cs="Open Sans"/>
                <w:color w:val="7E7578"/>
                <w:sz w:val="18"/>
                <w:szCs w:val="18"/>
              </w:rPr>
              <w:tab/>
            </w:r>
            <w:r>
              <w:rPr>
                <w:rFonts w:eastAsia="Open Sans" w:cs="Open Sans"/>
                <w:color w:val="7E7578"/>
                <w:sz w:val="18"/>
                <w:szCs w:val="18"/>
              </w:rPr>
              <w:tab/>
              <w:t xml:space="preserve">     </w:t>
            </w:r>
            <w:r w:rsidR="00022B37">
              <w:rPr>
                <w:rFonts w:eastAsia="Open Sans" w:cs="Open Sans"/>
                <w:color w:val="7E7578"/>
                <w:sz w:val="18"/>
                <w:szCs w:val="18"/>
              </w:rPr>
              <w:t>2/27</w:t>
            </w:r>
            <w:r>
              <w:rPr>
                <w:rFonts w:eastAsia="Open Sans" w:cs="Open Sans"/>
                <w:color w:val="7E7578"/>
                <w:sz w:val="18"/>
                <w:szCs w:val="18"/>
              </w:rPr>
              <w:t>/2018</w:t>
            </w:r>
            <w:r>
              <w:rPr>
                <w:rFonts w:eastAsia="Open Sans" w:cs="Open Sans"/>
                <w:color w:val="7E7578"/>
                <w:sz w:val="18"/>
                <w:szCs w:val="18"/>
              </w:rPr>
              <w:br/>
            </w:r>
            <w:r w:rsidRPr="004313EE">
              <w:rPr>
                <w:rFonts w:eastAsia="Open Sans" w:cs="Open Sans"/>
                <w:color w:val="7E7578"/>
                <w:sz w:val="18"/>
                <w:szCs w:val="18"/>
              </w:rPr>
              <w:t>tn.gov/</w:t>
            </w:r>
            <w:r>
              <w:rPr>
                <w:rFonts w:eastAsia="Open Sans" w:cs="Open Sans"/>
                <w:color w:val="7E7578"/>
                <w:sz w:val="18"/>
                <w:szCs w:val="18"/>
              </w:rPr>
              <w:t>education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DACDB" w14:textId="77777777" w:rsidR="00373BAD" w:rsidRDefault="00373BAD" w:rsidP="0089763D">
      <w:r>
        <w:separator/>
      </w:r>
    </w:p>
  </w:footnote>
  <w:footnote w:type="continuationSeparator" w:id="0">
    <w:p w14:paraId="2330003E" w14:textId="77777777" w:rsidR="00373BAD" w:rsidRDefault="00373BAD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8AAD5" w14:textId="77777777" w:rsidR="00115413" w:rsidRDefault="0011541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60A9A5D" wp14:editId="1FD0B82F">
          <wp:simplePos x="0" y="0"/>
          <wp:positionH relativeFrom="column">
            <wp:posOffset>2430</wp:posOffset>
          </wp:positionH>
          <wp:positionV relativeFrom="paragraph">
            <wp:posOffset>3976</wp:posOffset>
          </wp:positionV>
          <wp:extent cx="1486893" cy="585647"/>
          <wp:effectExtent l="0" t="0" r="0" b="0"/>
          <wp:wrapNone/>
          <wp:docPr id="1" name="Picture 1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93" cy="58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E7A1A" w14:textId="77777777" w:rsidR="00115413" w:rsidRDefault="001154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36FC"/>
    <w:multiLevelType w:val="hybridMultilevel"/>
    <w:tmpl w:val="D16A70D0"/>
    <w:lvl w:ilvl="0" w:tplc="DAE2C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DA6644"/>
    <w:multiLevelType w:val="hybridMultilevel"/>
    <w:tmpl w:val="140C53F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3F00392"/>
    <w:multiLevelType w:val="hybridMultilevel"/>
    <w:tmpl w:val="02140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718FD"/>
    <w:multiLevelType w:val="hybridMultilevel"/>
    <w:tmpl w:val="7FECEBB4"/>
    <w:lvl w:ilvl="0" w:tplc="D19CF58C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97"/>
    <w:rsid w:val="00022B37"/>
    <w:rsid w:val="00025247"/>
    <w:rsid w:val="00050597"/>
    <w:rsid w:val="00082277"/>
    <w:rsid w:val="000827FD"/>
    <w:rsid w:val="00115413"/>
    <w:rsid w:val="0012065C"/>
    <w:rsid w:val="00134746"/>
    <w:rsid w:val="001360C9"/>
    <w:rsid w:val="00145903"/>
    <w:rsid w:val="0019375E"/>
    <w:rsid w:val="001A7167"/>
    <w:rsid w:val="001E27FD"/>
    <w:rsid w:val="001E46D6"/>
    <w:rsid w:val="00280A59"/>
    <w:rsid w:val="00310065"/>
    <w:rsid w:val="00360AB5"/>
    <w:rsid w:val="00364BE0"/>
    <w:rsid w:val="00373BAD"/>
    <w:rsid w:val="003C1ECA"/>
    <w:rsid w:val="003E283D"/>
    <w:rsid w:val="00425C99"/>
    <w:rsid w:val="004313EE"/>
    <w:rsid w:val="004569C2"/>
    <w:rsid w:val="00457E12"/>
    <w:rsid w:val="004673D2"/>
    <w:rsid w:val="004A390D"/>
    <w:rsid w:val="004C0AF4"/>
    <w:rsid w:val="005616B1"/>
    <w:rsid w:val="00573473"/>
    <w:rsid w:val="005856CC"/>
    <w:rsid w:val="005B08B3"/>
    <w:rsid w:val="005E1593"/>
    <w:rsid w:val="006162A5"/>
    <w:rsid w:val="0061766E"/>
    <w:rsid w:val="0063040E"/>
    <w:rsid w:val="00646BEB"/>
    <w:rsid w:val="00671EED"/>
    <w:rsid w:val="0067525C"/>
    <w:rsid w:val="00692FDF"/>
    <w:rsid w:val="006A11FF"/>
    <w:rsid w:val="006E6746"/>
    <w:rsid w:val="00706D82"/>
    <w:rsid w:val="00733E01"/>
    <w:rsid w:val="007426E7"/>
    <w:rsid w:val="00757C19"/>
    <w:rsid w:val="00763AE1"/>
    <w:rsid w:val="007B5019"/>
    <w:rsid w:val="007C4631"/>
    <w:rsid w:val="007D74E7"/>
    <w:rsid w:val="0080130F"/>
    <w:rsid w:val="00802646"/>
    <w:rsid w:val="00825C9A"/>
    <w:rsid w:val="00853D8E"/>
    <w:rsid w:val="0089763D"/>
    <w:rsid w:val="008B4FC9"/>
    <w:rsid w:val="009264E5"/>
    <w:rsid w:val="009A45FA"/>
    <w:rsid w:val="009E2AC3"/>
    <w:rsid w:val="00A22010"/>
    <w:rsid w:val="00A41326"/>
    <w:rsid w:val="00AB5615"/>
    <w:rsid w:val="00AE4BC3"/>
    <w:rsid w:val="00B27E32"/>
    <w:rsid w:val="00B43EEE"/>
    <w:rsid w:val="00B836E0"/>
    <w:rsid w:val="00BC24C2"/>
    <w:rsid w:val="00C410E4"/>
    <w:rsid w:val="00C67B08"/>
    <w:rsid w:val="00C81C90"/>
    <w:rsid w:val="00C9776E"/>
    <w:rsid w:val="00CD0FE5"/>
    <w:rsid w:val="00CE19DA"/>
    <w:rsid w:val="00CE21E9"/>
    <w:rsid w:val="00D474D9"/>
    <w:rsid w:val="00D74BD9"/>
    <w:rsid w:val="00DA07F8"/>
    <w:rsid w:val="00DC2E04"/>
    <w:rsid w:val="00DE0CDD"/>
    <w:rsid w:val="00DE3961"/>
    <w:rsid w:val="00E04930"/>
    <w:rsid w:val="00E432D7"/>
    <w:rsid w:val="00E64CE2"/>
    <w:rsid w:val="00E96F29"/>
    <w:rsid w:val="00ED4ABA"/>
    <w:rsid w:val="00EE7664"/>
    <w:rsid w:val="00F43CD6"/>
    <w:rsid w:val="00F4799C"/>
    <w:rsid w:val="00F76ED4"/>
    <w:rsid w:val="00F836A0"/>
    <w:rsid w:val="00FC494A"/>
    <w:rsid w:val="00FC55EC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8579A"/>
  <w15:docId w15:val="{CBD8E635-A846-4CAB-8DE0-767894F2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7C4631"/>
    <w:rPr>
      <w:rFonts w:ascii="Open Sans" w:hAnsi="Open Sans"/>
      <w:sz w:val="20"/>
    </w:rPr>
  </w:style>
  <w:style w:type="paragraph" w:styleId="Heading1">
    <w:name w:val="heading 1"/>
    <w:aliases w:val="Document Title"/>
    <w:basedOn w:val="Normal"/>
    <w:next w:val="Normal"/>
    <w:link w:val="Heading1Char"/>
    <w:uiPriority w:val="9"/>
    <w:qFormat/>
    <w:rsid w:val="007C4631"/>
    <w:pPr>
      <w:keepNext/>
      <w:keepLines/>
      <w:spacing w:before="480"/>
      <w:jc w:val="center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aliases w:val="Document Sub-title"/>
    <w:basedOn w:val="Normal"/>
    <w:next w:val="Normal"/>
    <w:link w:val="Heading2Char"/>
    <w:uiPriority w:val="9"/>
    <w:unhideWhenUsed/>
    <w:qFormat/>
    <w:rsid w:val="00CE21E9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Spacing"/>
    <w:link w:val="BodyTextChar"/>
    <w:uiPriority w:val="1"/>
    <w:qFormat/>
    <w:rsid w:val="00082277"/>
    <w:rPr>
      <w:rFonts w:eastAsia="Open Sans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aliases w:val="Document Title Char"/>
    <w:basedOn w:val="DefaultParagraphFont"/>
    <w:link w:val="Heading1"/>
    <w:uiPriority w:val="9"/>
    <w:rsid w:val="007C4631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aliases w:val="Document Sub-title Char"/>
    <w:basedOn w:val="DefaultParagraphFont"/>
    <w:link w:val="Heading2"/>
    <w:uiPriority w:val="9"/>
    <w:rsid w:val="00CE21E9"/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styleId="SubtleEmphasis">
    <w:name w:val="Subtle Emphasis"/>
    <w:basedOn w:val="DefaultParagraphFont"/>
    <w:uiPriority w:val="19"/>
    <w:rsid w:val="00082277"/>
    <w:rPr>
      <w:i/>
      <w:iCs/>
      <w:color w:val="6893D3" w:themeColor="text1" w:themeTint="7F"/>
    </w:rPr>
  </w:style>
  <w:style w:type="paragraph" w:styleId="NoSpacing">
    <w:name w:val="No Spacing"/>
    <w:link w:val="NoSpacingChar"/>
    <w:uiPriority w:val="1"/>
    <w:rsid w:val="00082277"/>
    <w:rPr>
      <w:rFonts w:ascii="Open Sans" w:hAnsi="Open Sans"/>
      <w:sz w:val="20"/>
    </w:rPr>
  </w:style>
  <w:style w:type="paragraph" w:customStyle="1" w:styleId="Heading">
    <w:name w:val="Heading"/>
    <w:basedOn w:val="BodyText"/>
    <w:link w:val="HeadingChar"/>
    <w:uiPriority w:val="1"/>
    <w:qFormat/>
    <w:rsid w:val="00CE21E9"/>
    <w:pPr>
      <w:spacing w:before="65"/>
    </w:pPr>
    <w:rPr>
      <w:b/>
      <w:color w:val="231F20"/>
      <w:sz w:val="28"/>
      <w:szCs w:val="28"/>
    </w:rPr>
  </w:style>
  <w:style w:type="paragraph" w:customStyle="1" w:styleId="Sub-heading">
    <w:name w:val="Sub-heading"/>
    <w:basedOn w:val="BodyText"/>
    <w:link w:val="Sub-headingChar"/>
    <w:uiPriority w:val="1"/>
    <w:qFormat/>
    <w:rsid w:val="00CE21E9"/>
    <w:pPr>
      <w:spacing w:before="65"/>
    </w:pPr>
    <w:rPr>
      <w:b/>
      <w:i/>
      <w:color w:val="231F2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E21E9"/>
    <w:rPr>
      <w:rFonts w:ascii="Open Sans" w:hAnsi="Open Sans"/>
      <w:sz w:val="20"/>
    </w:rPr>
  </w:style>
  <w:style w:type="character" w:customStyle="1" w:styleId="BodyTextChar">
    <w:name w:val="Body Text Char"/>
    <w:basedOn w:val="NoSpacingChar"/>
    <w:link w:val="BodyText"/>
    <w:uiPriority w:val="1"/>
    <w:rsid w:val="00CE21E9"/>
    <w:rPr>
      <w:rFonts w:ascii="Open Sans" w:eastAsia="Open Sans" w:hAnsi="Open Sans"/>
      <w:sz w:val="20"/>
      <w:szCs w:val="20"/>
    </w:rPr>
  </w:style>
  <w:style w:type="character" w:customStyle="1" w:styleId="HeadingChar">
    <w:name w:val="Heading Char"/>
    <w:basedOn w:val="BodyTextChar"/>
    <w:link w:val="Heading"/>
    <w:uiPriority w:val="1"/>
    <w:rsid w:val="00CE21E9"/>
    <w:rPr>
      <w:rFonts w:ascii="Open Sans" w:eastAsia="Open Sans" w:hAnsi="Open Sans"/>
      <w:b/>
      <w:color w:val="231F20"/>
      <w:sz w:val="28"/>
      <w:szCs w:val="28"/>
    </w:rPr>
  </w:style>
  <w:style w:type="character" w:customStyle="1" w:styleId="Sub-headingChar">
    <w:name w:val="Sub-heading Char"/>
    <w:basedOn w:val="BodyTextChar"/>
    <w:link w:val="Sub-heading"/>
    <w:uiPriority w:val="1"/>
    <w:rsid w:val="00CE21E9"/>
    <w:rPr>
      <w:rFonts w:ascii="Open Sans" w:eastAsia="Open Sans" w:hAnsi="Open Sans"/>
      <w:b/>
      <w:i/>
      <w:color w:val="231F2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59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EE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EEE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EEE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lan.Help@tn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20359\Downloads\Document-or-One-Pager-Template-%20(7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4580CEF2A4434B83B85E6855B5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5960C-7D65-4BBF-A5ED-EFF2D9CACE46}"/>
      </w:docPartPr>
      <w:docPartBody>
        <w:p w:rsidR="00E27CA5" w:rsidRDefault="003147C9">
          <w:pPr>
            <w:pStyle w:val="E24580CEF2A4434B83B85E6855B55482"/>
          </w:pPr>
          <w:r w:rsidRPr="004751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C9"/>
    <w:rsid w:val="000E14EF"/>
    <w:rsid w:val="002B1BAE"/>
    <w:rsid w:val="002B2E02"/>
    <w:rsid w:val="003147C9"/>
    <w:rsid w:val="00333763"/>
    <w:rsid w:val="00373E8F"/>
    <w:rsid w:val="00585C80"/>
    <w:rsid w:val="008038A2"/>
    <w:rsid w:val="008503A7"/>
    <w:rsid w:val="00925DE8"/>
    <w:rsid w:val="009D3CDB"/>
    <w:rsid w:val="00A534D1"/>
    <w:rsid w:val="00C61538"/>
    <w:rsid w:val="00E27CA5"/>
    <w:rsid w:val="00E334BE"/>
    <w:rsid w:val="00EF578F"/>
    <w:rsid w:val="00F3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24580CEF2A4434B83B85E6855B55482">
    <w:name w:val="E24580CEF2A4434B83B85E6855B55482"/>
  </w:style>
  <w:style w:type="paragraph" w:customStyle="1" w:styleId="029AE5B74CEF4056824A26762408F799">
    <w:name w:val="029AE5B74CEF4056824A26762408F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heme Colors for TDOE">
      <a:dk1>
        <a:srgbClr val="1B365D"/>
      </a:dk1>
      <a:lt1>
        <a:srgbClr val="FFFFFF"/>
      </a:lt1>
      <a:dk2>
        <a:srgbClr val="6E7073"/>
      </a:dk2>
      <a:lt2>
        <a:srgbClr val="EEEEEE"/>
      </a:lt2>
      <a:accent1>
        <a:srgbClr val="000000"/>
      </a:accent1>
      <a:accent2>
        <a:srgbClr val="174A7C"/>
      </a:accent2>
      <a:accent3>
        <a:srgbClr val="2DCCD3"/>
      </a:accent3>
      <a:accent4>
        <a:srgbClr val="D2D755"/>
      </a:accent4>
      <a:accent5>
        <a:srgbClr val="E87722"/>
      </a:accent5>
      <a:accent6>
        <a:srgbClr val="5D7975"/>
      </a:accent6>
      <a:hlink>
        <a:srgbClr val="0000FF"/>
      </a:hlink>
      <a:folHlink>
        <a:srgbClr val="800080"/>
      </a:folHlink>
    </a:clrScheme>
    <a:fontScheme name="Primary Font Choices">
      <a:majorFont>
        <a:latin typeface="PermianSlabSerifTypefac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D682-D9AF-4333-85D2-1A354F7D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Document-or-One-Pager-Template- (7)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Letterhead-2</vt:lpstr>
    </vt:vector>
  </TitlesOfParts>
  <Company>State of Tennessee: Finance &amp; Administration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Letterhead-2</dc:title>
  <dc:creator>Melissa Brown</dc:creator>
  <cp:lastModifiedBy>Melissa Brown</cp:lastModifiedBy>
  <cp:revision>4</cp:revision>
  <cp:lastPrinted>2018-02-28T16:53:00Z</cp:lastPrinted>
  <dcterms:created xsi:type="dcterms:W3CDTF">2018-03-07T18:17:00Z</dcterms:created>
  <dcterms:modified xsi:type="dcterms:W3CDTF">2018-03-07T18:19:00Z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</Properties>
</file>