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852F" w14:textId="77777777" w:rsidR="007E66AC" w:rsidRPr="00AB1174" w:rsidRDefault="00A94E18" w:rsidP="007E66AC">
      <w:pPr>
        <w:spacing w:after="0"/>
        <w:jc w:val="center"/>
        <w:rPr>
          <w:b/>
          <w:bCs/>
          <w:sz w:val="32"/>
          <w:szCs w:val="32"/>
        </w:rPr>
      </w:pPr>
      <w:r w:rsidRPr="00AB1174">
        <w:rPr>
          <w:b/>
          <w:bCs/>
          <w:sz w:val="32"/>
          <w:szCs w:val="32"/>
        </w:rPr>
        <w:t xml:space="preserve">Instructions for Accessing </w:t>
      </w:r>
      <w:r w:rsidR="00234D2A" w:rsidRPr="00AB1174">
        <w:rPr>
          <w:b/>
          <w:bCs/>
          <w:sz w:val="32"/>
          <w:szCs w:val="32"/>
        </w:rPr>
        <w:t xml:space="preserve">APR </w:t>
      </w:r>
      <w:r w:rsidR="0057768E" w:rsidRPr="00AB1174">
        <w:rPr>
          <w:b/>
          <w:bCs/>
          <w:sz w:val="32"/>
          <w:szCs w:val="32"/>
        </w:rPr>
        <w:t>Documents in ePlan</w:t>
      </w:r>
    </w:p>
    <w:p w14:paraId="2E39EAC6" w14:textId="40A51265" w:rsidR="008908C6" w:rsidRPr="00300654" w:rsidRDefault="00642776" w:rsidP="00864F50">
      <w:pPr>
        <w:jc w:val="center"/>
        <w:rPr>
          <w:sz w:val="36"/>
          <w:szCs w:val="36"/>
        </w:rPr>
      </w:pPr>
      <w:r w:rsidRPr="00300654">
        <w:rPr>
          <w:sz w:val="28"/>
          <w:szCs w:val="28"/>
        </w:rPr>
        <w:t>(Updated 2026)</w:t>
      </w:r>
    </w:p>
    <w:p w14:paraId="79B4AE73" w14:textId="04DED820" w:rsidR="005A7E4F" w:rsidRDefault="0019733D" w:rsidP="006462A8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F519E8">
        <w:rPr>
          <w:rFonts w:asciiTheme="minorHAnsi" w:hAnsiTheme="minorHAnsi" w:cstheme="minorHAnsi"/>
          <w:b/>
          <w:bCs/>
          <w:color w:val="auto"/>
        </w:rPr>
        <w:t>Access to the LEA Document Library</w:t>
      </w:r>
    </w:p>
    <w:p w14:paraId="21814DB4" w14:textId="77777777" w:rsidR="00F1452B" w:rsidRPr="00BB16E2" w:rsidRDefault="00F1452B" w:rsidP="006462A8">
      <w:pPr>
        <w:spacing w:after="0"/>
        <w:rPr>
          <w:sz w:val="16"/>
          <w:szCs w:val="16"/>
        </w:rPr>
      </w:pPr>
    </w:p>
    <w:p w14:paraId="7EF076D5" w14:textId="586B55DC" w:rsidR="00EC6DAB" w:rsidRDefault="00E560E2" w:rsidP="00E560E2">
      <w:pPr>
        <w:pStyle w:val="ListParagraph"/>
        <w:numPr>
          <w:ilvl w:val="0"/>
          <w:numId w:val="5"/>
        </w:numPr>
      </w:pPr>
      <w:r>
        <w:t xml:space="preserve">Any district user </w:t>
      </w:r>
      <w:r w:rsidR="00BA43A0">
        <w:t xml:space="preserve">assigned an approved </w:t>
      </w:r>
      <w:r>
        <w:t>district</w:t>
      </w:r>
      <w:r w:rsidR="00BA43A0">
        <w:t>-level</w:t>
      </w:r>
      <w:r>
        <w:t xml:space="preserve"> role </w:t>
      </w:r>
      <w:r w:rsidR="00BA43A0">
        <w:t>may</w:t>
      </w:r>
      <w:r>
        <w:t xml:space="preserve"> upload</w:t>
      </w:r>
      <w:r w:rsidR="00D51EDC">
        <w:t xml:space="preserve"> or download</w:t>
      </w:r>
      <w:r w:rsidR="00EB7145">
        <w:t xml:space="preserve"> </w:t>
      </w:r>
      <w:r w:rsidR="00BA43A0">
        <w:t>within</w:t>
      </w:r>
      <w:r w:rsidR="00EB7145">
        <w:t xml:space="preserve"> the LEA Document Library.</w:t>
      </w:r>
    </w:p>
    <w:p w14:paraId="6A0BBF77" w14:textId="78926575" w:rsidR="00E560E2" w:rsidRDefault="00EB7145" w:rsidP="00EC6DAB">
      <w:pPr>
        <w:pStyle w:val="ListParagraph"/>
        <w:numPr>
          <w:ilvl w:val="1"/>
          <w:numId w:val="5"/>
        </w:numPr>
      </w:pPr>
      <w:r>
        <w:t xml:space="preserve">The </w:t>
      </w:r>
      <w:hyperlink r:id="rId8" w:history="1">
        <w:r w:rsidRPr="001A2296">
          <w:rPr>
            <w:rStyle w:val="Hyperlink"/>
          </w:rPr>
          <w:t>LEA User Access Form</w:t>
        </w:r>
      </w:hyperlink>
      <w:r>
        <w:t xml:space="preserve"> </w:t>
      </w:r>
      <w:r w:rsidR="000B335B">
        <w:t xml:space="preserve">lists the </w:t>
      </w:r>
      <w:r w:rsidR="00F275D7">
        <w:t xml:space="preserve">roles that </w:t>
      </w:r>
      <w:r w:rsidR="000B335B">
        <w:t>provide acc</w:t>
      </w:r>
      <w:r w:rsidR="00F275D7">
        <w:t>e</w:t>
      </w:r>
      <w:r w:rsidR="002505DD">
        <w:t>s</w:t>
      </w:r>
      <w:r w:rsidR="00F275D7">
        <w:t>s to the LEA Document Library</w:t>
      </w:r>
      <w:r>
        <w:t>.</w:t>
      </w:r>
    </w:p>
    <w:p w14:paraId="5FBD1C42" w14:textId="5BD2423D" w:rsidR="00EC6DAB" w:rsidRDefault="00C77E24" w:rsidP="00EC6DAB">
      <w:pPr>
        <w:pStyle w:val="ListParagraph"/>
        <w:numPr>
          <w:ilvl w:val="1"/>
          <w:numId w:val="5"/>
        </w:numPr>
      </w:pPr>
      <w:bookmarkStart w:id="0" w:name="_Int_zqSn8zBO"/>
      <w:r>
        <w:t>A login</w:t>
      </w:r>
      <w:bookmarkEnd w:id="0"/>
      <w:r>
        <w:t xml:space="preserve"> is not </w:t>
      </w:r>
      <w:r w:rsidR="002505DD">
        <w:t>required</w:t>
      </w:r>
      <w:r>
        <w:t xml:space="preserve"> to access TDOE Resources.</w:t>
      </w:r>
    </w:p>
    <w:p w14:paraId="74F1FC9F" w14:textId="6AAD4466" w:rsidR="00EC6DAB" w:rsidRDefault="002505DD" w:rsidP="00EC6DAB">
      <w:pPr>
        <w:pStyle w:val="ListParagraph"/>
        <w:numPr>
          <w:ilvl w:val="1"/>
          <w:numId w:val="5"/>
        </w:numPr>
      </w:pPr>
      <w:r>
        <w:t>The</w:t>
      </w:r>
      <w:r w:rsidR="00EC6DAB">
        <w:t xml:space="preserve"> screenshot</w:t>
      </w:r>
      <w:r>
        <w:t xml:space="preserve"> below</w:t>
      </w:r>
      <w:r w:rsidR="003A68C5">
        <w:t xml:space="preserve"> displays a commonly assigned role (</w:t>
      </w:r>
      <w:r w:rsidR="00EC6DAB" w:rsidRPr="00D3436A">
        <w:rPr>
          <w:b/>
          <w:bCs/>
        </w:rPr>
        <w:t>LEA Data View</w:t>
      </w:r>
      <w:r w:rsidR="003A68C5">
        <w:rPr>
          <w:b/>
          <w:bCs/>
        </w:rPr>
        <w:t xml:space="preserve">) </w:t>
      </w:r>
      <w:r w:rsidR="003A68C5" w:rsidRPr="003A68C5">
        <w:t>that permits users to</w:t>
      </w:r>
      <w:r w:rsidR="003A68C5">
        <w:rPr>
          <w:b/>
          <w:bCs/>
        </w:rPr>
        <w:t xml:space="preserve"> </w:t>
      </w:r>
      <w:r w:rsidR="00EC6DAB">
        <w:t xml:space="preserve">upload and download </w:t>
      </w:r>
      <w:r w:rsidR="003A68C5">
        <w:t>documents within</w:t>
      </w:r>
      <w:r w:rsidR="00EC6DAB">
        <w:t xml:space="preserve"> ePlan’s LEA Document Library.</w:t>
      </w:r>
    </w:p>
    <w:p w14:paraId="02754824" w14:textId="31CEEA78" w:rsidR="00EC6DAB" w:rsidRDefault="001A2296" w:rsidP="0005141B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6A05C350" wp14:editId="16157586">
            <wp:extent cx="5375341" cy="5610225"/>
            <wp:effectExtent l="0" t="0" r="0" b="0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31334B3-1533-406C-8A8D-353A9D902A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0392" cy="56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419A" w14:textId="77777777" w:rsidR="00EC6DAB" w:rsidRDefault="00EC6DAB" w:rsidP="00EC6DAB">
      <w:pPr>
        <w:pStyle w:val="ListParagraph"/>
        <w:ind w:left="1440"/>
      </w:pPr>
    </w:p>
    <w:p w14:paraId="5760E86B" w14:textId="3EDA360E" w:rsidR="00864F50" w:rsidRPr="00864F50" w:rsidRDefault="0091447C" w:rsidP="00423367">
      <w:pPr>
        <w:pStyle w:val="ListParagraph"/>
        <w:numPr>
          <w:ilvl w:val="0"/>
          <w:numId w:val="5"/>
        </w:numPr>
      </w:pPr>
      <w:r>
        <w:t>Users with an active</w:t>
      </w:r>
      <w:r w:rsidR="003B165D">
        <w:t xml:space="preserve"> </w:t>
      </w:r>
      <w:r w:rsidR="00BA57A7">
        <w:t xml:space="preserve">ePlan role </w:t>
      </w:r>
      <w:r w:rsidR="003B165D">
        <w:t>should</w:t>
      </w:r>
      <w:r w:rsidR="00BA57A7">
        <w:t xml:space="preserve"> s</w:t>
      </w:r>
      <w:r w:rsidR="00864F50">
        <w:t xml:space="preserve">elect </w:t>
      </w:r>
      <w:bookmarkStart w:id="1" w:name="_Int_3d9vfnkC"/>
      <w:r w:rsidR="00864F50" w:rsidRPr="007629EC">
        <w:rPr>
          <w:b/>
          <w:bCs/>
        </w:rPr>
        <w:t>LEA</w:t>
      </w:r>
      <w:bookmarkEnd w:id="1"/>
      <w:r w:rsidR="00864F50" w:rsidRPr="007629EC">
        <w:rPr>
          <w:b/>
          <w:bCs/>
        </w:rPr>
        <w:t xml:space="preserve"> Document Library</w:t>
      </w:r>
      <w:r w:rsidR="00864F50">
        <w:t xml:space="preserve"> from the main menu.</w:t>
      </w:r>
    </w:p>
    <w:p w14:paraId="3BC134FA" w14:textId="45FC77B5" w:rsidR="00864F50" w:rsidRDefault="00E9165E" w:rsidP="00423367">
      <w:pPr>
        <w:jc w:val="center"/>
      </w:pPr>
      <w:r w:rsidRPr="00E9165E">
        <w:rPr>
          <w:noProof/>
        </w:rPr>
        <w:drawing>
          <wp:inline distT="0" distB="0" distL="0" distR="0" wp14:anchorId="276D1200" wp14:editId="6E603567">
            <wp:extent cx="1200516" cy="2668299"/>
            <wp:effectExtent l="38100" t="38100" r="38100" b="36830"/>
            <wp:docPr id="164964079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9729ABC-2936-4B5A-8282-ED2152957A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40794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784" cy="269334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D80F9A" w14:textId="77777777" w:rsidR="00554A1A" w:rsidRPr="00554A1A" w:rsidRDefault="00554A1A" w:rsidP="00554A1A">
      <w:pPr>
        <w:spacing w:after="0"/>
        <w:rPr>
          <w:sz w:val="18"/>
          <w:szCs w:val="18"/>
        </w:rPr>
      </w:pPr>
    </w:p>
    <w:p w14:paraId="22082D04" w14:textId="77777777" w:rsidR="009C7B4D" w:rsidRDefault="00294254" w:rsidP="00423367">
      <w:pPr>
        <w:pStyle w:val="ListParagraph"/>
        <w:numPr>
          <w:ilvl w:val="0"/>
          <w:numId w:val="5"/>
        </w:numPr>
      </w:pPr>
      <w:r>
        <w:t xml:space="preserve">To </w:t>
      </w:r>
      <w:r w:rsidR="007629EC">
        <w:t>access</w:t>
      </w:r>
      <w:r>
        <w:t xml:space="preserve"> the </w:t>
      </w:r>
      <w:r w:rsidR="00D6345F" w:rsidRPr="00611514">
        <w:rPr>
          <w:b/>
          <w:bCs/>
        </w:rPr>
        <w:t>202</w:t>
      </w:r>
      <w:r w:rsidR="00B7276F" w:rsidRPr="00611514">
        <w:rPr>
          <w:b/>
          <w:bCs/>
        </w:rPr>
        <w:t>6</w:t>
      </w:r>
      <w:r w:rsidR="00FD0C17" w:rsidRPr="00611514">
        <w:rPr>
          <w:b/>
          <w:bCs/>
        </w:rPr>
        <w:t xml:space="preserve"> </w:t>
      </w:r>
      <w:r w:rsidR="00864F50" w:rsidRPr="00611514">
        <w:rPr>
          <w:b/>
          <w:bCs/>
        </w:rPr>
        <w:t>LEA</w:t>
      </w:r>
      <w:r w:rsidRPr="00611514">
        <w:rPr>
          <w:b/>
          <w:bCs/>
        </w:rPr>
        <w:t xml:space="preserve"> Document Library</w:t>
      </w:r>
      <w:r w:rsidR="009C7B4D">
        <w:t>:</w:t>
      </w:r>
    </w:p>
    <w:p w14:paraId="02121328" w14:textId="77777777" w:rsidR="00C302B2" w:rsidRDefault="006A39BD" w:rsidP="009C7B4D">
      <w:pPr>
        <w:pStyle w:val="ListParagraph"/>
        <w:numPr>
          <w:ilvl w:val="1"/>
          <w:numId w:val="5"/>
        </w:numPr>
      </w:pPr>
      <w:r>
        <w:t>Select</w:t>
      </w:r>
      <w:r w:rsidR="00353B0B">
        <w:t xml:space="preserve"> </w:t>
      </w:r>
      <w:r w:rsidR="00353B0B" w:rsidRPr="00D93E33">
        <w:rPr>
          <w:b/>
          <w:bCs/>
        </w:rPr>
        <w:t>2026</w:t>
      </w:r>
      <w:r w:rsidR="00C302B2">
        <w:t>.</w:t>
      </w:r>
    </w:p>
    <w:p w14:paraId="048E7BFE" w14:textId="77777777" w:rsidR="00C302B2" w:rsidRDefault="00C302B2" w:rsidP="009C7B4D">
      <w:pPr>
        <w:pStyle w:val="ListParagraph"/>
        <w:numPr>
          <w:ilvl w:val="1"/>
          <w:numId w:val="5"/>
        </w:numPr>
      </w:pPr>
      <w:r>
        <w:t xml:space="preserve">Select </w:t>
      </w:r>
      <w:r w:rsidRPr="00D93E33">
        <w:rPr>
          <w:b/>
          <w:bCs/>
        </w:rPr>
        <w:t>Search Folders</w:t>
      </w:r>
      <w:r>
        <w:t>.</w:t>
      </w:r>
    </w:p>
    <w:p w14:paraId="7E1A2811" w14:textId="00BD4884" w:rsidR="00864F50" w:rsidRDefault="00C302B2" w:rsidP="009C7B4D">
      <w:pPr>
        <w:pStyle w:val="ListParagraph"/>
        <w:numPr>
          <w:ilvl w:val="1"/>
          <w:numId w:val="5"/>
        </w:numPr>
      </w:pPr>
      <w:r>
        <w:t xml:space="preserve">Select the </w:t>
      </w:r>
      <w:r w:rsidRPr="00D93E33">
        <w:rPr>
          <w:b/>
          <w:bCs/>
        </w:rPr>
        <w:t xml:space="preserve">“+” </w:t>
      </w:r>
      <w:r w:rsidRPr="00722CB7">
        <w:t>next to 2026</w:t>
      </w:r>
      <w:r>
        <w:t xml:space="preserve"> to expand the folder</w:t>
      </w:r>
      <w:r w:rsidR="00294254">
        <w:t xml:space="preserve">, </w:t>
      </w:r>
      <w:r w:rsidR="006D63D5">
        <w:t>as shown below.</w:t>
      </w:r>
    </w:p>
    <w:p w14:paraId="255AB466" w14:textId="77777777" w:rsidR="006908EF" w:rsidRPr="008152C6" w:rsidRDefault="006908EF" w:rsidP="00423367">
      <w:pPr>
        <w:pStyle w:val="ListParagraph"/>
        <w:rPr>
          <w:sz w:val="20"/>
          <w:szCs w:val="20"/>
        </w:rPr>
      </w:pPr>
    </w:p>
    <w:p w14:paraId="4B8332C7" w14:textId="469C39A8" w:rsidR="009E5E30" w:rsidRDefault="00B7276F" w:rsidP="00423367">
      <w:pPr>
        <w:pStyle w:val="ListParagraph"/>
        <w:ind w:left="0"/>
        <w:jc w:val="center"/>
      </w:pPr>
      <w:r w:rsidRPr="00B7276F">
        <w:rPr>
          <w:noProof/>
        </w:rPr>
        <w:drawing>
          <wp:inline distT="0" distB="0" distL="0" distR="0" wp14:anchorId="725CCEE6" wp14:editId="727E2727">
            <wp:extent cx="2259652" cy="1893801"/>
            <wp:effectExtent l="38100" t="38100" r="45720" b="30480"/>
            <wp:docPr id="63098505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C0F79BA-7AA3-413C-9660-ACEC289BC0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85055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902" cy="1910772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106893" w14:textId="77777777" w:rsidR="00EC6DAB" w:rsidRPr="00562C2B" w:rsidRDefault="00EC6DAB" w:rsidP="00554A1A">
      <w:pPr>
        <w:pStyle w:val="ListParagraph"/>
        <w:spacing w:after="0"/>
        <w:rPr>
          <w:sz w:val="24"/>
          <w:szCs w:val="24"/>
        </w:rPr>
      </w:pPr>
    </w:p>
    <w:p w14:paraId="36474B1E" w14:textId="426A58CF" w:rsidR="006908EF" w:rsidRDefault="00C43007" w:rsidP="00423367">
      <w:pPr>
        <w:pStyle w:val="ListParagraph"/>
        <w:numPr>
          <w:ilvl w:val="0"/>
          <w:numId w:val="5"/>
        </w:numPr>
      </w:pPr>
      <w:r>
        <w:t>Select</w:t>
      </w:r>
      <w:r w:rsidR="00864F50">
        <w:t xml:space="preserve"> the </w:t>
      </w:r>
      <w:r>
        <w:t>“</w:t>
      </w:r>
      <w:r w:rsidR="00864F50">
        <w:t>+</w:t>
      </w:r>
      <w:r>
        <w:t>”</w:t>
      </w:r>
      <w:r w:rsidR="00864F50">
        <w:t xml:space="preserve"> </w:t>
      </w:r>
      <w:r w:rsidR="004274AB">
        <w:t xml:space="preserve">next to </w:t>
      </w:r>
      <w:bookmarkStart w:id="2" w:name="_Int_5INDYwnl"/>
      <w:r w:rsidR="00234D2A" w:rsidRPr="003F39AF">
        <w:rPr>
          <w:b/>
          <w:bCs/>
        </w:rPr>
        <w:t>Annual</w:t>
      </w:r>
      <w:bookmarkEnd w:id="2"/>
      <w:r w:rsidR="00234D2A" w:rsidRPr="003F39AF">
        <w:rPr>
          <w:b/>
          <w:bCs/>
        </w:rPr>
        <w:t xml:space="preserve"> Performance</w:t>
      </w:r>
      <w:r w:rsidR="00F538DB" w:rsidRPr="003F39AF">
        <w:rPr>
          <w:b/>
          <w:bCs/>
        </w:rPr>
        <w:t xml:space="preserve"> Report</w:t>
      </w:r>
      <w:r w:rsidR="00B7276F" w:rsidRPr="003F39AF">
        <w:rPr>
          <w:b/>
          <w:bCs/>
        </w:rPr>
        <w:t xml:space="preserve"> (APR) Local Determinations</w:t>
      </w:r>
      <w:r w:rsidR="003F39AF">
        <w:t xml:space="preserve"> to expand the</w:t>
      </w:r>
      <w:r w:rsidR="00B7276F">
        <w:t xml:space="preserve"> folder</w:t>
      </w:r>
      <w:r w:rsidR="00864F50">
        <w:t>.</w:t>
      </w:r>
    </w:p>
    <w:p w14:paraId="77BEC3F4" w14:textId="77777777" w:rsidR="006908EF" w:rsidRPr="008152C6" w:rsidRDefault="006908EF" w:rsidP="00423367">
      <w:pPr>
        <w:pStyle w:val="ListParagraph"/>
        <w:rPr>
          <w:sz w:val="20"/>
          <w:szCs w:val="20"/>
        </w:rPr>
      </w:pPr>
    </w:p>
    <w:p w14:paraId="65712E67" w14:textId="21E49CF2" w:rsidR="00864F50" w:rsidRDefault="006908EF" w:rsidP="00423367">
      <w:pPr>
        <w:pStyle w:val="ListParagraph"/>
        <w:ind w:left="0"/>
        <w:jc w:val="center"/>
      </w:pPr>
      <w:r w:rsidRPr="006908EF">
        <w:rPr>
          <w:noProof/>
        </w:rPr>
        <w:drawing>
          <wp:inline distT="0" distB="0" distL="0" distR="0" wp14:anchorId="5A65B080" wp14:editId="520AF146">
            <wp:extent cx="3564826" cy="1186401"/>
            <wp:effectExtent l="38100" t="38100" r="36195" b="33020"/>
            <wp:docPr id="164560619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9EFA5D1-9AE2-43C3-9B06-BEC4E9D1D2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06195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654" cy="119499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1EE654" w14:textId="77777777" w:rsidR="006908EF" w:rsidRPr="00562C2B" w:rsidRDefault="006908EF" w:rsidP="00423367">
      <w:pPr>
        <w:pStyle w:val="ListParagraph"/>
        <w:ind w:left="0"/>
        <w:rPr>
          <w:sz w:val="24"/>
          <w:szCs w:val="24"/>
        </w:rPr>
      </w:pPr>
    </w:p>
    <w:p w14:paraId="420E222C" w14:textId="022FB1FF" w:rsidR="00F538DB" w:rsidRDefault="00AC54D4" w:rsidP="00423367">
      <w:pPr>
        <w:pStyle w:val="ListParagraph"/>
        <w:numPr>
          <w:ilvl w:val="0"/>
          <w:numId w:val="5"/>
        </w:numPr>
      </w:pPr>
      <w:r>
        <w:t>Within this folder, t</w:t>
      </w:r>
      <w:r w:rsidR="00864F50">
        <w:t xml:space="preserve">here are </w:t>
      </w:r>
      <w:r>
        <w:t>two</w:t>
      </w:r>
      <w:r w:rsidR="00864F50">
        <w:t xml:space="preserve"> subfolders</w:t>
      </w:r>
      <w:r>
        <w:t>:</w:t>
      </w:r>
    </w:p>
    <w:p w14:paraId="3341DC62" w14:textId="2F901778" w:rsidR="00F538DB" w:rsidRPr="00AC5FB6" w:rsidRDefault="00234D2A" w:rsidP="00423367">
      <w:pPr>
        <w:pStyle w:val="ListParagraph"/>
        <w:numPr>
          <w:ilvl w:val="1"/>
          <w:numId w:val="5"/>
        </w:numPr>
      </w:pPr>
      <w:r w:rsidRPr="00AC5FB6">
        <w:t>FFY 202</w:t>
      </w:r>
      <w:r w:rsidR="006908EF" w:rsidRPr="00AC5FB6">
        <w:t>4</w:t>
      </w:r>
      <w:r w:rsidR="00AD2EEA" w:rsidRPr="00AC5FB6">
        <w:t xml:space="preserve"> (202</w:t>
      </w:r>
      <w:r w:rsidR="006908EF" w:rsidRPr="00AC5FB6">
        <w:t>4</w:t>
      </w:r>
      <w:r w:rsidR="00AD2EEA" w:rsidRPr="00AC5FB6">
        <w:t>-2</w:t>
      </w:r>
      <w:r w:rsidR="006908EF" w:rsidRPr="00AC5FB6">
        <w:t>5</w:t>
      </w:r>
      <w:r w:rsidR="00AD2EEA" w:rsidRPr="00AC5FB6">
        <w:t xml:space="preserve"> SY)</w:t>
      </w:r>
    </w:p>
    <w:p w14:paraId="0C2EC662" w14:textId="08BD86AA" w:rsidR="00F538DB" w:rsidRPr="00AC5FB6" w:rsidRDefault="00234D2A" w:rsidP="00423367">
      <w:pPr>
        <w:pStyle w:val="ListParagraph"/>
        <w:numPr>
          <w:ilvl w:val="1"/>
          <w:numId w:val="5"/>
        </w:numPr>
      </w:pPr>
      <w:r w:rsidRPr="00AC5FB6">
        <w:t>Historical Data</w:t>
      </w:r>
      <w:r w:rsidR="006908EF" w:rsidRPr="00AC5FB6">
        <w:t xml:space="preserve"> (SEE GENERAL)</w:t>
      </w:r>
    </w:p>
    <w:p w14:paraId="4527871E" w14:textId="77777777" w:rsidR="00BE2A25" w:rsidRPr="00F568ED" w:rsidRDefault="00BE2A25" w:rsidP="00423367">
      <w:pPr>
        <w:pStyle w:val="ListParagraph"/>
        <w:ind w:left="1440"/>
        <w:rPr>
          <w:sz w:val="20"/>
          <w:szCs w:val="20"/>
        </w:rPr>
      </w:pPr>
    </w:p>
    <w:p w14:paraId="56C79302" w14:textId="7ADE14BF" w:rsidR="00864F50" w:rsidRDefault="006908EF" w:rsidP="00423367">
      <w:pPr>
        <w:pStyle w:val="ListParagraph"/>
        <w:ind w:left="0"/>
        <w:jc w:val="center"/>
      </w:pPr>
      <w:r w:rsidRPr="006908EF">
        <w:rPr>
          <w:noProof/>
        </w:rPr>
        <w:drawing>
          <wp:inline distT="0" distB="0" distL="0" distR="0" wp14:anchorId="34CECAA4" wp14:editId="0A690FEE">
            <wp:extent cx="3917782" cy="1130742"/>
            <wp:effectExtent l="38100" t="38100" r="45085" b="31750"/>
            <wp:docPr id="110072843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E42BEBB-4226-4D38-AB84-3EE78582E6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28437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740" cy="1135348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5F99DB" w14:textId="77777777" w:rsidR="00065C2C" w:rsidRPr="00364FAC" w:rsidRDefault="00065C2C" w:rsidP="007A15E0">
      <w:pPr>
        <w:pStyle w:val="ListParagraph"/>
        <w:spacing w:after="0"/>
        <w:rPr>
          <w:sz w:val="28"/>
          <w:szCs w:val="28"/>
        </w:rPr>
      </w:pPr>
    </w:p>
    <w:p w14:paraId="0B9E3024" w14:textId="35FD3B7A" w:rsidR="00864F50" w:rsidRDefault="004E4A58" w:rsidP="00423367">
      <w:pPr>
        <w:pStyle w:val="ListParagraph"/>
        <w:numPr>
          <w:ilvl w:val="0"/>
          <w:numId w:val="5"/>
        </w:numPr>
      </w:pPr>
      <w:r>
        <w:t>Select</w:t>
      </w:r>
      <w:r w:rsidR="00D51EDC">
        <w:t xml:space="preserve"> the </w:t>
      </w:r>
      <w:r>
        <w:t>“</w:t>
      </w:r>
      <w:r w:rsidR="00D51EDC">
        <w:t>+</w:t>
      </w:r>
      <w:r>
        <w:t>”</w:t>
      </w:r>
      <w:r w:rsidR="00D51EDC">
        <w:t xml:space="preserve"> </w:t>
      </w:r>
      <w:r w:rsidR="00AC5FB6">
        <w:t xml:space="preserve">next to </w:t>
      </w:r>
      <w:r w:rsidR="00123CAB" w:rsidRPr="00AC5FB6">
        <w:rPr>
          <w:b/>
          <w:bCs/>
        </w:rPr>
        <w:t>FFY 2024 (2024-25 SY)</w:t>
      </w:r>
      <w:r w:rsidR="00123CAB">
        <w:t xml:space="preserve"> </w:t>
      </w:r>
      <w:r w:rsidR="00864F50">
        <w:t xml:space="preserve">to </w:t>
      </w:r>
      <w:r w:rsidR="00AC5FB6">
        <w:t>expand</w:t>
      </w:r>
      <w:r w:rsidR="00F568ED">
        <w:t xml:space="preserve"> the available</w:t>
      </w:r>
      <w:r w:rsidR="00864F50">
        <w:t xml:space="preserve"> folders.</w:t>
      </w:r>
      <w:r w:rsidR="00B33D7D">
        <w:t xml:space="preserve"> </w:t>
      </w:r>
    </w:p>
    <w:p w14:paraId="7631227E" w14:textId="77777777" w:rsidR="00BE2A25" w:rsidRDefault="00BE2A25" w:rsidP="00423367">
      <w:pPr>
        <w:pStyle w:val="ListParagraph"/>
      </w:pPr>
    </w:p>
    <w:p w14:paraId="4EA996CA" w14:textId="70CDF494" w:rsidR="00065C2C" w:rsidRDefault="00895BE1" w:rsidP="00423367">
      <w:pPr>
        <w:pStyle w:val="ListParagraph"/>
        <w:ind w:left="0"/>
        <w:jc w:val="center"/>
      </w:pPr>
      <w:r w:rsidRPr="006908EF">
        <w:rPr>
          <w:noProof/>
        </w:rPr>
        <w:drawing>
          <wp:inline distT="0" distB="0" distL="0" distR="0" wp14:anchorId="58EAF1D9" wp14:editId="08D95123">
            <wp:extent cx="4356193" cy="1830456"/>
            <wp:effectExtent l="38100" t="38100" r="44450" b="36830"/>
            <wp:docPr id="62158397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6968BBB-F2C7-4B3A-BDB9-CE3AAA92C1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28437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324" cy="1841436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7E4F456" w14:textId="77777777" w:rsidR="00E560E2" w:rsidRPr="00364FAC" w:rsidRDefault="00E560E2" w:rsidP="007A15E0">
      <w:pPr>
        <w:pStyle w:val="ListParagraph"/>
        <w:spacing w:after="0"/>
        <w:rPr>
          <w:sz w:val="28"/>
          <w:szCs w:val="28"/>
        </w:rPr>
      </w:pPr>
    </w:p>
    <w:p w14:paraId="6DA17090" w14:textId="3BE044BD" w:rsidR="000D3CF9" w:rsidRDefault="00234D2A" w:rsidP="00423367">
      <w:pPr>
        <w:pStyle w:val="ListParagraph"/>
        <w:numPr>
          <w:ilvl w:val="0"/>
          <w:numId w:val="5"/>
        </w:numPr>
      </w:pPr>
      <w:r>
        <w:t xml:space="preserve">Each folder </w:t>
      </w:r>
      <w:r w:rsidR="00B33D7D">
        <w:t xml:space="preserve">contains </w:t>
      </w:r>
      <w:r w:rsidR="00D367CC">
        <w:t>the applicable</w:t>
      </w:r>
      <w:r w:rsidR="00B33D7D">
        <w:t xml:space="preserve"> APR</w:t>
      </w:r>
      <w:r>
        <w:t xml:space="preserve"> documents.</w:t>
      </w:r>
      <w:r w:rsidR="000D3CF9" w:rsidRPr="000D3CF9">
        <w:t xml:space="preserve"> </w:t>
      </w:r>
      <w:r w:rsidR="000D3CF9" w:rsidRPr="00AD2EEA">
        <w:t xml:space="preserve">To view uploaded documents, </w:t>
      </w:r>
      <w:r w:rsidR="00D367CC">
        <w:t>select</w:t>
      </w:r>
      <w:r w:rsidR="00026852">
        <w:t xml:space="preserve"> the “+” next to </w:t>
      </w:r>
      <w:bookmarkStart w:id="3" w:name="_Int_Sa8yovhl"/>
      <w:r w:rsidR="00026852">
        <w:t>document</w:t>
      </w:r>
      <w:bookmarkEnd w:id="3"/>
      <w:r w:rsidR="00026852">
        <w:t xml:space="preserve"> name.</w:t>
      </w:r>
    </w:p>
    <w:p w14:paraId="1FAD10A9" w14:textId="77777777" w:rsidR="00BE2A25" w:rsidRPr="00F568ED" w:rsidRDefault="00BE2A25" w:rsidP="00423367">
      <w:pPr>
        <w:pStyle w:val="ListParagraph"/>
        <w:spacing w:before="240"/>
        <w:rPr>
          <w:sz w:val="20"/>
          <w:szCs w:val="20"/>
        </w:rPr>
      </w:pPr>
    </w:p>
    <w:p w14:paraId="4B7ED69E" w14:textId="09B6CD59" w:rsidR="00E3586E" w:rsidRDefault="006908EF" w:rsidP="00423367">
      <w:pPr>
        <w:pStyle w:val="ListParagraph"/>
        <w:ind w:left="0"/>
        <w:jc w:val="center"/>
      </w:pPr>
      <w:r w:rsidRPr="006908EF">
        <w:rPr>
          <w:noProof/>
        </w:rPr>
        <w:drawing>
          <wp:inline distT="0" distB="0" distL="0" distR="0" wp14:anchorId="44F07C10" wp14:editId="3CAB9B01">
            <wp:extent cx="4401381" cy="2180313"/>
            <wp:effectExtent l="38100" t="38100" r="37465" b="29845"/>
            <wp:docPr id="168992917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A20799D-243B-45C7-B1EA-7C003C2795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29175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353" cy="219763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2E03BC" w14:textId="77777777" w:rsidR="00392B02" w:rsidRDefault="00392B02" w:rsidP="00423367">
      <w:pPr>
        <w:pStyle w:val="ListParagraph"/>
        <w:rPr>
          <w:sz w:val="28"/>
          <w:szCs w:val="28"/>
        </w:rPr>
      </w:pPr>
    </w:p>
    <w:p w14:paraId="60851C21" w14:textId="77777777" w:rsidR="00F1452B" w:rsidRDefault="00F1452B" w:rsidP="00423367">
      <w:pPr>
        <w:pStyle w:val="ListParagraph"/>
        <w:rPr>
          <w:sz w:val="28"/>
          <w:szCs w:val="28"/>
        </w:rPr>
      </w:pPr>
    </w:p>
    <w:p w14:paraId="210E4F23" w14:textId="3A5052F0" w:rsidR="00F1452B" w:rsidRDefault="007B08F5" w:rsidP="006462A8">
      <w:pPr>
        <w:pStyle w:val="Heading2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Completing the APR Local Determination Acknowledg</w:t>
      </w:r>
      <w:r w:rsidR="00F70EB1">
        <w:rPr>
          <w:rFonts w:asciiTheme="minorHAnsi" w:hAnsiTheme="minorHAnsi" w:cstheme="minorHAnsi"/>
          <w:b/>
          <w:bCs/>
          <w:color w:val="auto"/>
        </w:rPr>
        <w:t>e</w:t>
      </w:r>
      <w:r>
        <w:rPr>
          <w:rFonts w:asciiTheme="minorHAnsi" w:hAnsiTheme="minorHAnsi" w:cstheme="minorHAnsi"/>
          <w:b/>
          <w:bCs/>
          <w:color w:val="auto"/>
        </w:rPr>
        <w:t>ment Form</w:t>
      </w:r>
    </w:p>
    <w:p w14:paraId="7709B142" w14:textId="77777777" w:rsidR="006462A8" w:rsidRPr="00BB16E2" w:rsidRDefault="006462A8" w:rsidP="00423377">
      <w:pPr>
        <w:spacing w:after="0"/>
        <w:rPr>
          <w:sz w:val="16"/>
          <w:szCs w:val="16"/>
        </w:rPr>
      </w:pPr>
    </w:p>
    <w:p w14:paraId="7C5EDF91" w14:textId="0BAACE03" w:rsidR="00392B02" w:rsidRDefault="00C71D82" w:rsidP="00423367">
      <w:pPr>
        <w:pStyle w:val="ListParagraph"/>
        <w:numPr>
          <w:ilvl w:val="0"/>
          <w:numId w:val="5"/>
        </w:numPr>
      </w:pPr>
      <w:r>
        <w:t>After reviewing all</w:t>
      </w:r>
      <w:r w:rsidR="00392B02">
        <w:t xml:space="preserve"> APR documents </w:t>
      </w:r>
      <w:r>
        <w:t xml:space="preserve">in their entirety, select </w:t>
      </w:r>
      <w:r w:rsidRPr="00B23D7A">
        <w:rPr>
          <w:b/>
          <w:bCs/>
        </w:rPr>
        <w:t>Data and Information</w:t>
      </w:r>
      <w:r w:rsidR="00E31676">
        <w:t xml:space="preserve"> from the main menu.</w:t>
      </w:r>
    </w:p>
    <w:p w14:paraId="59A4E27E" w14:textId="77777777" w:rsidR="00E31676" w:rsidRPr="00A863FF" w:rsidRDefault="00E31676" w:rsidP="00E31676">
      <w:pPr>
        <w:pStyle w:val="ListParagraph"/>
        <w:rPr>
          <w:sz w:val="20"/>
          <w:szCs w:val="20"/>
        </w:rPr>
      </w:pPr>
    </w:p>
    <w:p w14:paraId="04D53DC0" w14:textId="1AE1DC02" w:rsidR="00392B02" w:rsidRDefault="00392B02" w:rsidP="00423367">
      <w:pPr>
        <w:pStyle w:val="ListParagraph"/>
        <w:jc w:val="center"/>
      </w:pPr>
      <w:r>
        <w:rPr>
          <w:noProof/>
        </w:rPr>
        <w:drawing>
          <wp:inline distT="0" distB="0" distL="0" distR="0" wp14:anchorId="65C1F5A4" wp14:editId="1434700C">
            <wp:extent cx="1327228" cy="2949934"/>
            <wp:effectExtent l="0" t="0" r="6350" b="3175"/>
            <wp:docPr id="195575068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48809CF-34FB-4262-9E4F-326BC4BC92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50687" name="Picture 195575068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968" cy="314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1961" w14:textId="77777777" w:rsidR="00392B02" w:rsidRPr="00E31676" w:rsidRDefault="00392B02" w:rsidP="007A15E0">
      <w:pPr>
        <w:pStyle w:val="ListParagraph"/>
        <w:spacing w:after="0"/>
        <w:rPr>
          <w:sz w:val="28"/>
          <w:szCs w:val="28"/>
        </w:rPr>
      </w:pPr>
    </w:p>
    <w:p w14:paraId="6E5C179A" w14:textId="7CAE0059" w:rsidR="00C44C0A" w:rsidRDefault="00A863FF" w:rsidP="00423367">
      <w:pPr>
        <w:pStyle w:val="ListParagraph"/>
        <w:numPr>
          <w:ilvl w:val="0"/>
          <w:numId w:val="5"/>
        </w:numPr>
      </w:pPr>
      <w:r>
        <w:t>From the list of available forms, s</w:t>
      </w:r>
      <w:r w:rsidR="00005F51">
        <w:t xml:space="preserve">elect </w:t>
      </w:r>
      <w:bookmarkStart w:id="4" w:name="_Int_JoMMwodK"/>
      <w:r w:rsidR="00005F51" w:rsidRPr="00A863FF">
        <w:rPr>
          <w:b/>
          <w:bCs/>
        </w:rPr>
        <w:t>APR</w:t>
      </w:r>
      <w:bookmarkEnd w:id="4"/>
      <w:r w:rsidR="00005F51" w:rsidRPr="00A863FF">
        <w:rPr>
          <w:b/>
          <w:bCs/>
        </w:rPr>
        <w:t xml:space="preserve"> Local Determination Acknowledg</w:t>
      </w:r>
      <w:r w:rsidR="00F70EB1">
        <w:rPr>
          <w:b/>
          <w:bCs/>
        </w:rPr>
        <w:t>e</w:t>
      </w:r>
      <w:r w:rsidR="00005F51" w:rsidRPr="00A863FF">
        <w:rPr>
          <w:b/>
          <w:bCs/>
        </w:rPr>
        <w:t>ment Form</w:t>
      </w:r>
      <w:r>
        <w:t>.</w:t>
      </w:r>
    </w:p>
    <w:p w14:paraId="37F08D30" w14:textId="77777777" w:rsidR="00423367" w:rsidRDefault="00423367" w:rsidP="00423367">
      <w:pPr>
        <w:pStyle w:val="ListParagraph"/>
      </w:pPr>
    </w:p>
    <w:p w14:paraId="0B94E068" w14:textId="6971B624" w:rsidR="00C44C0A" w:rsidRDefault="00C44C0A" w:rsidP="00423367">
      <w:pPr>
        <w:pStyle w:val="ListParagraph"/>
        <w:jc w:val="center"/>
      </w:pPr>
      <w:r w:rsidRPr="006908EF">
        <w:rPr>
          <w:noProof/>
        </w:rPr>
        <w:drawing>
          <wp:inline distT="0" distB="0" distL="0" distR="0" wp14:anchorId="4A658467" wp14:editId="33D3C6F4">
            <wp:extent cx="3677767" cy="1917920"/>
            <wp:effectExtent l="38100" t="38100" r="37465" b="44450"/>
            <wp:docPr id="90791348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287A6DF-8C57-49B1-9DF4-67CA6C7D6B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13486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640" cy="1924111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56EE23" w14:textId="77777777" w:rsidR="00C44C0A" w:rsidRPr="007A15E0" w:rsidRDefault="00C44C0A" w:rsidP="00910F9B">
      <w:pPr>
        <w:pStyle w:val="ListParagraph"/>
        <w:spacing w:after="0"/>
        <w:rPr>
          <w:sz w:val="28"/>
          <w:szCs w:val="28"/>
        </w:rPr>
      </w:pPr>
    </w:p>
    <w:p w14:paraId="527781DA" w14:textId="59B64540" w:rsidR="00C44C0A" w:rsidRDefault="00C44C0A" w:rsidP="00423367">
      <w:pPr>
        <w:pStyle w:val="ListParagraph"/>
        <w:numPr>
          <w:ilvl w:val="0"/>
          <w:numId w:val="5"/>
        </w:numPr>
      </w:pPr>
      <w:r>
        <w:t xml:space="preserve">Change </w:t>
      </w:r>
      <w:r w:rsidR="00502356">
        <w:t xml:space="preserve">the form </w:t>
      </w:r>
      <w:r w:rsidR="00005F51">
        <w:t xml:space="preserve">status </w:t>
      </w:r>
      <w:r>
        <w:t xml:space="preserve">to </w:t>
      </w:r>
      <w:r w:rsidRPr="00502356">
        <w:rPr>
          <w:b/>
          <w:bCs/>
        </w:rPr>
        <w:t>“Draft Started</w:t>
      </w:r>
      <w:r w:rsidR="766B8157" w:rsidRPr="79D9583E">
        <w:rPr>
          <w:b/>
          <w:bCs/>
        </w:rPr>
        <w:t>.”</w:t>
      </w:r>
      <w:r w:rsidR="00005F51">
        <w:t xml:space="preserve"> </w:t>
      </w:r>
      <w:r w:rsidR="002B4EB4">
        <w:t>Then, select</w:t>
      </w:r>
      <w:r w:rsidR="00005F51">
        <w:t xml:space="preserve"> </w:t>
      </w:r>
      <w:r w:rsidR="00005F51" w:rsidRPr="004D26B4">
        <w:rPr>
          <w:b/>
          <w:bCs/>
        </w:rPr>
        <w:t>“Confirm</w:t>
      </w:r>
      <w:r w:rsidR="48179CE3" w:rsidRPr="1556ED9F">
        <w:rPr>
          <w:b/>
          <w:bCs/>
        </w:rPr>
        <w:t>.”</w:t>
      </w:r>
    </w:p>
    <w:p w14:paraId="07309682" w14:textId="77777777" w:rsidR="00FF2323" w:rsidRDefault="00FF2323" w:rsidP="00423367">
      <w:pPr>
        <w:pStyle w:val="ListParagraph"/>
      </w:pPr>
    </w:p>
    <w:p w14:paraId="7757B93A" w14:textId="43A780B4" w:rsidR="00005F51" w:rsidRDefault="00005F51" w:rsidP="00423367">
      <w:pPr>
        <w:pStyle w:val="ListParagraph"/>
        <w:jc w:val="center"/>
      </w:pPr>
      <w:r w:rsidRPr="006908EF">
        <w:rPr>
          <w:noProof/>
        </w:rPr>
        <w:drawing>
          <wp:inline distT="0" distB="0" distL="0" distR="0" wp14:anchorId="0C014E10" wp14:editId="41E57D31">
            <wp:extent cx="2679304" cy="1065959"/>
            <wp:effectExtent l="38100" t="38100" r="45085" b="39370"/>
            <wp:docPr id="50329904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CB245FB-6F6F-4148-92CD-47EA1168C4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99048" name="Picture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546" cy="107679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56797C" w14:textId="3F975FBB" w:rsidR="00FF2323" w:rsidRDefault="00FF2323" w:rsidP="00423367">
      <w:pPr>
        <w:pStyle w:val="ListParagraph"/>
        <w:numPr>
          <w:ilvl w:val="0"/>
          <w:numId w:val="5"/>
        </w:numPr>
      </w:pPr>
      <w:r>
        <w:t xml:space="preserve">Select </w:t>
      </w:r>
      <w:r w:rsidRPr="00B51AE3">
        <w:rPr>
          <w:b/>
          <w:bCs/>
        </w:rPr>
        <w:t>2026 APR Local Determination Acknowledgement Form</w:t>
      </w:r>
      <w:r w:rsidR="00B51AE3">
        <w:t>.</w:t>
      </w:r>
    </w:p>
    <w:p w14:paraId="1736FB43" w14:textId="77777777" w:rsidR="00FF2323" w:rsidRPr="0065259C" w:rsidRDefault="00FF2323" w:rsidP="00423367">
      <w:pPr>
        <w:pStyle w:val="ListParagraph"/>
        <w:rPr>
          <w:sz w:val="20"/>
          <w:szCs w:val="20"/>
        </w:rPr>
      </w:pPr>
    </w:p>
    <w:p w14:paraId="384FE601" w14:textId="7DAE0082" w:rsidR="00FF2323" w:rsidRDefault="00FF2323" w:rsidP="00423367">
      <w:pPr>
        <w:pStyle w:val="ListParagraph"/>
        <w:jc w:val="center"/>
      </w:pPr>
      <w:r w:rsidRPr="006908EF">
        <w:rPr>
          <w:noProof/>
        </w:rPr>
        <w:drawing>
          <wp:inline distT="0" distB="0" distL="0" distR="0" wp14:anchorId="6C378835" wp14:editId="62346CC0">
            <wp:extent cx="2684559" cy="1938136"/>
            <wp:effectExtent l="38100" t="38100" r="40005" b="43180"/>
            <wp:docPr id="85848291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370CC6B-A3BB-41A3-B693-2354439295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82913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570" cy="1959081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4D84B1" w14:textId="77777777" w:rsidR="00FF2323" w:rsidRPr="0065259C" w:rsidRDefault="00FF2323" w:rsidP="002302A0">
      <w:pPr>
        <w:pStyle w:val="ListParagraph"/>
        <w:spacing w:after="0"/>
        <w:rPr>
          <w:sz w:val="24"/>
          <w:szCs w:val="24"/>
        </w:rPr>
      </w:pPr>
    </w:p>
    <w:p w14:paraId="17D2F6E2" w14:textId="403EF5BF" w:rsidR="00FF2323" w:rsidRDefault="00EA4DE6" w:rsidP="00423367">
      <w:pPr>
        <w:pStyle w:val="ListParagraph"/>
        <w:numPr>
          <w:ilvl w:val="0"/>
          <w:numId w:val="5"/>
        </w:numPr>
      </w:pPr>
      <w:r>
        <w:t xml:space="preserve">Enter all </w:t>
      </w:r>
      <w:r w:rsidR="00F92027">
        <w:t>required</w:t>
      </w:r>
      <w:r w:rsidR="00FF2323">
        <w:t xml:space="preserve"> information</w:t>
      </w:r>
      <w:r w:rsidR="00F92027">
        <w:t xml:space="preserve"> </w:t>
      </w:r>
      <w:r>
        <w:t>and</w:t>
      </w:r>
      <w:r w:rsidR="00C53098">
        <w:t xml:space="preserve"> </w:t>
      </w:r>
      <w:r w:rsidR="00006F76">
        <w:t>select</w:t>
      </w:r>
      <w:r w:rsidR="00FF2323">
        <w:t xml:space="preserve"> </w:t>
      </w:r>
      <w:r w:rsidR="00FF2323" w:rsidRPr="00EA4DE6">
        <w:rPr>
          <w:b/>
          <w:bCs/>
        </w:rPr>
        <w:t xml:space="preserve">“Save and Go </w:t>
      </w:r>
      <w:r w:rsidR="2F0C7535" w:rsidRPr="6A92B5F5">
        <w:rPr>
          <w:b/>
          <w:bCs/>
        </w:rPr>
        <w:t>to</w:t>
      </w:r>
      <w:r w:rsidR="00FF2323" w:rsidRPr="00EA4DE6">
        <w:rPr>
          <w:b/>
          <w:bCs/>
        </w:rPr>
        <w:t xml:space="preserve"> Next Page</w:t>
      </w:r>
      <w:r w:rsidR="6CE4A34B" w:rsidRPr="6A0A3209">
        <w:rPr>
          <w:b/>
          <w:bCs/>
        </w:rPr>
        <w:t>.”</w:t>
      </w:r>
    </w:p>
    <w:p w14:paraId="7AE8EE3A" w14:textId="0515FEF8" w:rsidR="000A336A" w:rsidRDefault="000A336A" w:rsidP="00423367">
      <w:pPr>
        <w:ind w:left="720"/>
        <w:jc w:val="center"/>
      </w:pPr>
      <w:r w:rsidRPr="006908EF">
        <w:rPr>
          <w:noProof/>
        </w:rPr>
        <w:drawing>
          <wp:inline distT="0" distB="0" distL="0" distR="0" wp14:anchorId="37E320F3" wp14:editId="5A33DE72">
            <wp:extent cx="2284498" cy="3342496"/>
            <wp:effectExtent l="38100" t="38100" r="40005" b="29845"/>
            <wp:docPr id="18264663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9C29E4-B786-4610-AA9D-8EB2953245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6634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135" cy="3365374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570FE7" w14:textId="77777777" w:rsidR="000D3CF9" w:rsidRPr="0065259C" w:rsidRDefault="000D3CF9" w:rsidP="0065259C">
      <w:pPr>
        <w:spacing w:after="0"/>
        <w:ind w:left="720"/>
        <w:rPr>
          <w:sz w:val="18"/>
          <w:szCs w:val="18"/>
        </w:rPr>
      </w:pPr>
    </w:p>
    <w:p w14:paraId="212EE287" w14:textId="0624D5A3" w:rsidR="000A336A" w:rsidRDefault="00C879C6" w:rsidP="00342B73">
      <w:pPr>
        <w:pStyle w:val="ListParagraph"/>
        <w:numPr>
          <w:ilvl w:val="0"/>
          <w:numId w:val="5"/>
        </w:numPr>
      </w:pPr>
      <w:r>
        <w:t>After entering all required information, c</w:t>
      </w:r>
      <w:r w:rsidR="00342B73">
        <w:t xml:space="preserve">hange the </w:t>
      </w:r>
      <w:r w:rsidR="007A690E">
        <w:t xml:space="preserve">form </w:t>
      </w:r>
      <w:r w:rsidR="00342B73">
        <w:t xml:space="preserve">status to </w:t>
      </w:r>
      <w:r w:rsidR="00342B73" w:rsidRPr="007A690E">
        <w:rPr>
          <w:b/>
          <w:bCs/>
        </w:rPr>
        <w:t>Draft Completed</w:t>
      </w:r>
      <w:r w:rsidR="00342B73">
        <w:t xml:space="preserve">. On the </w:t>
      </w:r>
      <w:r w:rsidR="007A690E">
        <w:t>confirmation</w:t>
      </w:r>
      <w:r w:rsidR="00342B73">
        <w:t xml:space="preserve"> screen, verify that the information is accurate and select </w:t>
      </w:r>
      <w:r w:rsidR="00342B73" w:rsidRPr="007A690E">
        <w:rPr>
          <w:b/>
          <w:bCs/>
        </w:rPr>
        <w:t>Confirm</w:t>
      </w:r>
      <w:r w:rsidR="00342B73">
        <w:t>.</w:t>
      </w:r>
    </w:p>
    <w:p w14:paraId="211EB34C" w14:textId="77777777" w:rsidR="00423367" w:rsidRPr="0065259C" w:rsidRDefault="00423367" w:rsidP="00423367">
      <w:pPr>
        <w:pStyle w:val="ListParagraph"/>
        <w:rPr>
          <w:sz w:val="16"/>
          <w:szCs w:val="16"/>
        </w:rPr>
      </w:pPr>
    </w:p>
    <w:p w14:paraId="4812B5B7" w14:textId="5F0D6D81" w:rsidR="000A336A" w:rsidRDefault="000A336A" w:rsidP="00FA7DC3">
      <w:pPr>
        <w:pStyle w:val="ListParagraph"/>
        <w:ind w:left="-180"/>
      </w:pPr>
      <w:r w:rsidRPr="006908EF">
        <w:rPr>
          <w:noProof/>
        </w:rPr>
        <w:drawing>
          <wp:inline distT="0" distB="0" distL="0" distR="0" wp14:anchorId="673B6642" wp14:editId="2442B628">
            <wp:extent cx="6023921" cy="911577"/>
            <wp:effectExtent l="38100" t="38100" r="34290" b="41275"/>
            <wp:docPr id="180087985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BA4B26B-DC48-43BD-85D5-4BB4AB2D0E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79850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249" cy="931602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C35210" w14:textId="77777777" w:rsidR="000A336A" w:rsidRDefault="000A336A" w:rsidP="00423367">
      <w:pPr>
        <w:pStyle w:val="ListParagraph"/>
      </w:pPr>
    </w:p>
    <w:p w14:paraId="77B798E4" w14:textId="46946495" w:rsidR="000D3CF9" w:rsidRDefault="00CC2CD2" w:rsidP="00423367">
      <w:pPr>
        <w:pStyle w:val="ListParagraph"/>
        <w:numPr>
          <w:ilvl w:val="0"/>
          <w:numId w:val="5"/>
        </w:numPr>
      </w:pPr>
      <w:r>
        <w:t xml:space="preserve">After </w:t>
      </w:r>
      <w:r w:rsidR="00425F8D">
        <w:t xml:space="preserve">reviewing all APR documents, </w:t>
      </w:r>
      <w:r>
        <w:t xml:space="preserve">the </w:t>
      </w:r>
      <w:r w:rsidRPr="00425F8D">
        <w:rPr>
          <w:b/>
          <w:bCs/>
        </w:rPr>
        <w:t>Director of Schools</w:t>
      </w:r>
      <w:r w:rsidR="00042297">
        <w:rPr>
          <w:b/>
          <w:bCs/>
        </w:rPr>
        <w:t>,</w:t>
      </w:r>
      <w:r>
        <w:t xml:space="preserve"> </w:t>
      </w:r>
      <w:r w:rsidR="00F32010">
        <w:t>as the LEA Authorized Representative</w:t>
      </w:r>
      <w:r w:rsidR="003C6F27">
        <w:t xml:space="preserve">, will </w:t>
      </w:r>
      <w:r w:rsidR="000D3CF9" w:rsidRPr="000D3CF9">
        <w:t xml:space="preserve">change the form status to </w:t>
      </w:r>
      <w:r w:rsidR="000D3CF9" w:rsidRPr="000D3CF9">
        <w:rPr>
          <w:b/>
          <w:bCs/>
        </w:rPr>
        <w:t>LEA Authorized Representative Approved</w:t>
      </w:r>
      <w:r w:rsidR="000D3CF9" w:rsidRPr="000D3CF9">
        <w:t>.</w:t>
      </w:r>
    </w:p>
    <w:p w14:paraId="6E6116AF" w14:textId="77777777" w:rsidR="000D3CF9" w:rsidRPr="00CF045B" w:rsidRDefault="000D3CF9" w:rsidP="00CF045B">
      <w:pPr>
        <w:pStyle w:val="ListParagraph"/>
        <w:spacing w:after="0"/>
      </w:pPr>
    </w:p>
    <w:p w14:paraId="4ADEE6DD" w14:textId="5FE5388E" w:rsidR="00562B9E" w:rsidRDefault="00562B9E" w:rsidP="00743821">
      <w:pPr>
        <w:ind w:left="360"/>
        <w:jc w:val="center"/>
      </w:pPr>
      <w:r w:rsidRPr="006908EF">
        <w:rPr>
          <w:noProof/>
        </w:rPr>
        <w:drawing>
          <wp:inline distT="0" distB="0" distL="0" distR="0" wp14:anchorId="43144C63" wp14:editId="249744B7">
            <wp:extent cx="3191043" cy="2097437"/>
            <wp:effectExtent l="38100" t="38100" r="47625" b="36195"/>
            <wp:docPr id="141399959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B505699-12FC-4787-9096-A413EB3012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99591" name="Picture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005" cy="2101356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4A1891" w14:textId="77777777" w:rsidR="00562B9E" w:rsidRDefault="00562B9E" w:rsidP="00423367">
      <w:pPr>
        <w:pStyle w:val="ListParagraph"/>
      </w:pPr>
    </w:p>
    <w:p w14:paraId="0CD42382" w14:textId="6DE23847" w:rsidR="00562B9E" w:rsidRDefault="000D3CF9" w:rsidP="00423367">
      <w:pPr>
        <w:pStyle w:val="ListParagraph"/>
        <w:numPr>
          <w:ilvl w:val="0"/>
          <w:numId w:val="6"/>
        </w:numPr>
      </w:pPr>
      <w:r w:rsidRPr="000D3CF9">
        <w:t xml:space="preserve">The Director of Schools </w:t>
      </w:r>
      <w:r w:rsidR="00E44A91">
        <w:t xml:space="preserve">must </w:t>
      </w:r>
      <w:r w:rsidR="00E44A91" w:rsidRPr="00AF04D5">
        <w:rPr>
          <w:b/>
          <w:bCs/>
        </w:rPr>
        <w:t>complete the required</w:t>
      </w:r>
      <w:r w:rsidR="00E44A91">
        <w:t xml:space="preserve"> </w:t>
      </w:r>
      <w:r w:rsidR="00E44A91" w:rsidRPr="002C507A">
        <w:rPr>
          <w:b/>
          <w:bCs/>
        </w:rPr>
        <w:t>attestation</w:t>
      </w:r>
      <w:r w:rsidR="00E44A91">
        <w:t xml:space="preserve"> and </w:t>
      </w:r>
      <w:r w:rsidR="00E44A91" w:rsidRPr="002C507A">
        <w:rPr>
          <w:b/>
          <w:bCs/>
        </w:rPr>
        <w:t>su</w:t>
      </w:r>
      <w:r w:rsidRPr="002C507A">
        <w:rPr>
          <w:b/>
          <w:bCs/>
        </w:rPr>
        <w:t>bmit</w:t>
      </w:r>
      <w:r w:rsidRPr="000D3CF9">
        <w:t xml:space="preserve"> </w:t>
      </w:r>
      <w:r w:rsidRPr="00AF04D5">
        <w:rPr>
          <w:b/>
          <w:bCs/>
        </w:rPr>
        <w:t>the form</w:t>
      </w:r>
      <w:r w:rsidRPr="000D3CF9">
        <w:t xml:space="preserve"> to TDOE for final approval.</w:t>
      </w:r>
    </w:p>
    <w:p w14:paraId="3E8CAE34" w14:textId="77777777" w:rsidR="000D3CF9" w:rsidRDefault="000D3CF9" w:rsidP="00423367">
      <w:pPr>
        <w:pStyle w:val="ListParagraph"/>
      </w:pPr>
    </w:p>
    <w:p w14:paraId="454EC61D" w14:textId="25B4E6AA" w:rsidR="00FF2323" w:rsidRDefault="00562B9E" w:rsidP="00BF60DB">
      <w:pPr>
        <w:pStyle w:val="ListParagraph"/>
        <w:ind w:left="-720"/>
        <w:jc w:val="center"/>
      </w:pPr>
      <w:r w:rsidRPr="006908EF">
        <w:rPr>
          <w:noProof/>
        </w:rPr>
        <w:drawing>
          <wp:inline distT="0" distB="0" distL="0" distR="0" wp14:anchorId="2801C653" wp14:editId="0A0C7F1A">
            <wp:extent cx="6935194" cy="1076032"/>
            <wp:effectExtent l="38100" t="38100" r="37465" b="29210"/>
            <wp:docPr id="32906380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5A3D136-7C42-4C47-83B5-61CDAE7CE1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63803" name="Picture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443" cy="1079639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2044B8" w14:textId="77777777" w:rsidR="00392B02" w:rsidRDefault="00392B02" w:rsidP="00CF045B"/>
    <w:p w14:paraId="54F47A44" w14:textId="7CDB2A69" w:rsidR="008E28EB" w:rsidRDefault="00301A55" w:rsidP="00CF045B">
      <w:r>
        <w:t>For questions regarding APR Local Determinations, document access in ePlan, or completion of the APR Local Determination</w:t>
      </w:r>
      <w:r w:rsidR="000F5402">
        <w:t xml:space="preserve"> Acknowledgement Form, p</w:t>
      </w:r>
      <w:r w:rsidR="008E28EB">
        <w:t xml:space="preserve">lease contact </w:t>
      </w:r>
      <w:hyperlink r:id="rId24" w:history="1">
        <w:r w:rsidR="008E28EB" w:rsidRPr="00E61165">
          <w:rPr>
            <w:rStyle w:val="Hyperlink"/>
          </w:rPr>
          <w:t>IDEA.Data.Support@tn.gov</w:t>
        </w:r>
      </w:hyperlink>
      <w:r w:rsidR="000F5402">
        <w:t>.</w:t>
      </w:r>
      <w:r w:rsidR="008E28EB">
        <w:t xml:space="preserve"> </w:t>
      </w:r>
    </w:p>
    <w:sectPr w:rsidR="008E28EB" w:rsidSect="00815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626"/>
    <w:multiLevelType w:val="hybridMultilevel"/>
    <w:tmpl w:val="3244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019B4"/>
    <w:multiLevelType w:val="hybridMultilevel"/>
    <w:tmpl w:val="5796A748"/>
    <w:lvl w:ilvl="0" w:tplc="F6D03CE0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731C7"/>
    <w:multiLevelType w:val="hybridMultilevel"/>
    <w:tmpl w:val="EA0A039A"/>
    <w:lvl w:ilvl="0" w:tplc="98DCB9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B08E3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13339"/>
    <w:multiLevelType w:val="hybridMultilevel"/>
    <w:tmpl w:val="3244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51D73"/>
    <w:multiLevelType w:val="hybridMultilevel"/>
    <w:tmpl w:val="3244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C2278"/>
    <w:multiLevelType w:val="hybridMultilevel"/>
    <w:tmpl w:val="4CA4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950519">
    <w:abstractNumId w:val="3"/>
  </w:num>
  <w:num w:numId="2" w16cid:durableId="1638103120">
    <w:abstractNumId w:val="5"/>
  </w:num>
  <w:num w:numId="3" w16cid:durableId="1701664426">
    <w:abstractNumId w:val="0"/>
  </w:num>
  <w:num w:numId="4" w16cid:durableId="1797987097">
    <w:abstractNumId w:val="4"/>
  </w:num>
  <w:num w:numId="5" w16cid:durableId="230116443">
    <w:abstractNumId w:val="2"/>
  </w:num>
  <w:num w:numId="6" w16cid:durableId="65231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50"/>
    <w:rsid w:val="00005F51"/>
    <w:rsid w:val="000064EC"/>
    <w:rsid w:val="00006F76"/>
    <w:rsid w:val="00026852"/>
    <w:rsid w:val="000323D7"/>
    <w:rsid w:val="0004173C"/>
    <w:rsid w:val="00042297"/>
    <w:rsid w:val="0005141B"/>
    <w:rsid w:val="00065C2C"/>
    <w:rsid w:val="00080D36"/>
    <w:rsid w:val="00092FB9"/>
    <w:rsid w:val="000A336A"/>
    <w:rsid w:val="000B335B"/>
    <w:rsid w:val="000B781D"/>
    <w:rsid w:val="000C25E9"/>
    <w:rsid w:val="000D3CF9"/>
    <w:rsid w:val="000F5402"/>
    <w:rsid w:val="00104C3D"/>
    <w:rsid w:val="00123CAB"/>
    <w:rsid w:val="00137A1A"/>
    <w:rsid w:val="00156566"/>
    <w:rsid w:val="0019733D"/>
    <w:rsid w:val="001A2296"/>
    <w:rsid w:val="00202DE9"/>
    <w:rsid w:val="0022581E"/>
    <w:rsid w:val="002302A0"/>
    <w:rsid w:val="00234D2A"/>
    <w:rsid w:val="002505DD"/>
    <w:rsid w:val="00294254"/>
    <w:rsid w:val="002B4EB4"/>
    <w:rsid w:val="002C507A"/>
    <w:rsid w:val="00300654"/>
    <w:rsid w:val="00301A55"/>
    <w:rsid w:val="00342B73"/>
    <w:rsid w:val="00343FFC"/>
    <w:rsid w:val="00353B0B"/>
    <w:rsid w:val="00364FAC"/>
    <w:rsid w:val="0037430A"/>
    <w:rsid w:val="00380EA3"/>
    <w:rsid w:val="00392B02"/>
    <w:rsid w:val="003A68C5"/>
    <w:rsid w:val="003B165D"/>
    <w:rsid w:val="003B67FD"/>
    <w:rsid w:val="003C6F27"/>
    <w:rsid w:val="003D08BF"/>
    <w:rsid w:val="003F39AF"/>
    <w:rsid w:val="003F3CBB"/>
    <w:rsid w:val="003F4971"/>
    <w:rsid w:val="00400BCB"/>
    <w:rsid w:val="00416A58"/>
    <w:rsid w:val="00423367"/>
    <w:rsid w:val="00423377"/>
    <w:rsid w:val="00423804"/>
    <w:rsid w:val="00425F8D"/>
    <w:rsid w:val="004274AB"/>
    <w:rsid w:val="0046166E"/>
    <w:rsid w:val="00462777"/>
    <w:rsid w:val="004D26B4"/>
    <w:rsid w:val="004E044B"/>
    <w:rsid w:val="004E4A58"/>
    <w:rsid w:val="004F70BA"/>
    <w:rsid w:val="00502356"/>
    <w:rsid w:val="005424DF"/>
    <w:rsid w:val="00554A1A"/>
    <w:rsid w:val="00560A29"/>
    <w:rsid w:val="00562B9E"/>
    <w:rsid w:val="00562C2B"/>
    <w:rsid w:val="0057768E"/>
    <w:rsid w:val="005A7E4F"/>
    <w:rsid w:val="005C5A91"/>
    <w:rsid w:val="00600E36"/>
    <w:rsid w:val="0060624A"/>
    <w:rsid w:val="00606502"/>
    <w:rsid w:val="00611514"/>
    <w:rsid w:val="00642776"/>
    <w:rsid w:val="006462A8"/>
    <w:rsid w:val="0065259C"/>
    <w:rsid w:val="00652A77"/>
    <w:rsid w:val="006908EF"/>
    <w:rsid w:val="006A39BD"/>
    <w:rsid w:val="006D63D5"/>
    <w:rsid w:val="006F0E67"/>
    <w:rsid w:val="00722CB7"/>
    <w:rsid w:val="00730073"/>
    <w:rsid w:val="00743821"/>
    <w:rsid w:val="007629EC"/>
    <w:rsid w:val="00772110"/>
    <w:rsid w:val="00774B37"/>
    <w:rsid w:val="007A15E0"/>
    <w:rsid w:val="007A690E"/>
    <w:rsid w:val="007A73BA"/>
    <w:rsid w:val="007B08F5"/>
    <w:rsid w:val="007E66AC"/>
    <w:rsid w:val="008131EA"/>
    <w:rsid w:val="008152C6"/>
    <w:rsid w:val="00862298"/>
    <w:rsid w:val="00864F50"/>
    <w:rsid w:val="008908C6"/>
    <w:rsid w:val="00895BE1"/>
    <w:rsid w:val="008C6C04"/>
    <w:rsid w:val="008E28EB"/>
    <w:rsid w:val="008F55E7"/>
    <w:rsid w:val="00910F9B"/>
    <w:rsid w:val="0091447C"/>
    <w:rsid w:val="009156A5"/>
    <w:rsid w:val="00923343"/>
    <w:rsid w:val="00976EA1"/>
    <w:rsid w:val="009908AD"/>
    <w:rsid w:val="009C7B4D"/>
    <w:rsid w:val="009E349E"/>
    <w:rsid w:val="009E5E30"/>
    <w:rsid w:val="00A17F25"/>
    <w:rsid w:val="00A446BE"/>
    <w:rsid w:val="00A64B17"/>
    <w:rsid w:val="00A863FF"/>
    <w:rsid w:val="00A94E18"/>
    <w:rsid w:val="00AA21C8"/>
    <w:rsid w:val="00AA3F09"/>
    <w:rsid w:val="00AB1174"/>
    <w:rsid w:val="00AB6BF3"/>
    <w:rsid w:val="00AC32F4"/>
    <w:rsid w:val="00AC54A2"/>
    <w:rsid w:val="00AC54D4"/>
    <w:rsid w:val="00AC5FB6"/>
    <w:rsid w:val="00AD2EEA"/>
    <w:rsid w:val="00AF04D5"/>
    <w:rsid w:val="00AF0BC3"/>
    <w:rsid w:val="00AF4868"/>
    <w:rsid w:val="00B23D7A"/>
    <w:rsid w:val="00B25667"/>
    <w:rsid w:val="00B33D7D"/>
    <w:rsid w:val="00B51AE3"/>
    <w:rsid w:val="00B7276F"/>
    <w:rsid w:val="00B834F3"/>
    <w:rsid w:val="00BA19C7"/>
    <w:rsid w:val="00BA43A0"/>
    <w:rsid w:val="00BA57A7"/>
    <w:rsid w:val="00BB16E2"/>
    <w:rsid w:val="00BC7D47"/>
    <w:rsid w:val="00BE2A25"/>
    <w:rsid w:val="00BF60DB"/>
    <w:rsid w:val="00C13710"/>
    <w:rsid w:val="00C21A18"/>
    <w:rsid w:val="00C302B2"/>
    <w:rsid w:val="00C32A7D"/>
    <w:rsid w:val="00C43007"/>
    <w:rsid w:val="00C44C0A"/>
    <w:rsid w:val="00C53098"/>
    <w:rsid w:val="00C617D7"/>
    <w:rsid w:val="00C622E9"/>
    <w:rsid w:val="00C71D82"/>
    <w:rsid w:val="00C77E24"/>
    <w:rsid w:val="00C879C6"/>
    <w:rsid w:val="00CA5EF6"/>
    <w:rsid w:val="00CC2CD2"/>
    <w:rsid w:val="00CD52BB"/>
    <w:rsid w:val="00CF045B"/>
    <w:rsid w:val="00CF5DEE"/>
    <w:rsid w:val="00D05A27"/>
    <w:rsid w:val="00D3436A"/>
    <w:rsid w:val="00D367CC"/>
    <w:rsid w:val="00D508EC"/>
    <w:rsid w:val="00D51EDC"/>
    <w:rsid w:val="00D6345F"/>
    <w:rsid w:val="00D81DB5"/>
    <w:rsid w:val="00D93E33"/>
    <w:rsid w:val="00DA04A2"/>
    <w:rsid w:val="00DB6B0E"/>
    <w:rsid w:val="00DE6BDD"/>
    <w:rsid w:val="00E1464D"/>
    <w:rsid w:val="00E21CEA"/>
    <w:rsid w:val="00E31676"/>
    <w:rsid w:val="00E3586E"/>
    <w:rsid w:val="00E44A91"/>
    <w:rsid w:val="00E560E2"/>
    <w:rsid w:val="00E9165E"/>
    <w:rsid w:val="00E91DA7"/>
    <w:rsid w:val="00EA4DE6"/>
    <w:rsid w:val="00EB7145"/>
    <w:rsid w:val="00EC193C"/>
    <w:rsid w:val="00EC6DAB"/>
    <w:rsid w:val="00F10D55"/>
    <w:rsid w:val="00F1452B"/>
    <w:rsid w:val="00F275D7"/>
    <w:rsid w:val="00F32010"/>
    <w:rsid w:val="00F519E8"/>
    <w:rsid w:val="00F538DB"/>
    <w:rsid w:val="00F568ED"/>
    <w:rsid w:val="00F6496E"/>
    <w:rsid w:val="00F70EB1"/>
    <w:rsid w:val="00F7443B"/>
    <w:rsid w:val="00F92027"/>
    <w:rsid w:val="00FA7DC3"/>
    <w:rsid w:val="00FB6052"/>
    <w:rsid w:val="00FC641A"/>
    <w:rsid w:val="00FD0C17"/>
    <w:rsid w:val="00FF2323"/>
    <w:rsid w:val="00FF616F"/>
    <w:rsid w:val="079C103E"/>
    <w:rsid w:val="0C97FB0D"/>
    <w:rsid w:val="11FED142"/>
    <w:rsid w:val="1357360D"/>
    <w:rsid w:val="1556ED9F"/>
    <w:rsid w:val="18907BBC"/>
    <w:rsid w:val="1E3E6071"/>
    <w:rsid w:val="1FCF6D22"/>
    <w:rsid w:val="20764E54"/>
    <w:rsid w:val="21910708"/>
    <w:rsid w:val="233BFA70"/>
    <w:rsid w:val="29E823A1"/>
    <w:rsid w:val="2E63BADA"/>
    <w:rsid w:val="2F0C7535"/>
    <w:rsid w:val="30977050"/>
    <w:rsid w:val="309B85F7"/>
    <w:rsid w:val="3769C70D"/>
    <w:rsid w:val="3CCCED20"/>
    <w:rsid w:val="3FB914E7"/>
    <w:rsid w:val="44D8C812"/>
    <w:rsid w:val="48179CE3"/>
    <w:rsid w:val="4DDF2E7C"/>
    <w:rsid w:val="4FF43078"/>
    <w:rsid w:val="508C3EE8"/>
    <w:rsid w:val="55CD318E"/>
    <w:rsid w:val="5696B275"/>
    <w:rsid w:val="598BF9C9"/>
    <w:rsid w:val="5B5B8049"/>
    <w:rsid w:val="6405370B"/>
    <w:rsid w:val="6A0A3209"/>
    <w:rsid w:val="6A92B5F5"/>
    <w:rsid w:val="6ADED0E5"/>
    <w:rsid w:val="6B775456"/>
    <w:rsid w:val="6CE4A34B"/>
    <w:rsid w:val="70A5CA89"/>
    <w:rsid w:val="766B8157"/>
    <w:rsid w:val="79D9583E"/>
    <w:rsid w:val="7B760DC8"/>
    <w:rsid w:val="7E0FAB2B"/>
    <w:rsid w:val="7FEDD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DBB3DC"/>
  <w15:chartTrackingRefBased/>
  <w15:docId w15:val="{15D5A2B5-0359-47F0-8236-54248320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3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9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F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22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2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31E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94E1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973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lan.tn.gov/DocumentLibrary/ViewDocument.aspx?DocumentKey=1511231&amp;inline=tru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mailto:IDEA.Data.Support@tn.gov" TargetMode="Externa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895C1FA3F1CA4499D0D2D563BE4BCE" ma:contentTypeVersion="15" ma:contentTypeDescription="Create a new document." ma:contentTypeScope="" ma:versionID="a130f38d07a83c26f2bd90dd27b74e9c">
  <xsd:schema xmlns:xsd="http://www.w3.org/2001/XMLSchema" xmlns:xs="http://www.w3.org/2001/XMLSchema" xmlns:p="http://schemas.microsoft.com/office/2006/metadata/properties" xmlns:ns2="62e31097-e482-4017-97c8-3bdd71966d55" xmlns:ns3="47f1e283-fd89-4cbb-abd9-0f9133e10cb6" targetNamespace="http://schemas.microsoft.com/office/2006/metadata/properties" ma:root="true" ma:fieldsID="8ab41f4ed85c798cbd093ce009351763" ns2:_="" ns3:_="">
    <xsd:import namespace="62e31097-e482-4017-97c8-3bdd71966d55"/>
    <xsd:import namespace="47f1e283-fd89-4cbb-abd9-0f9133e10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31097-e482-4017-97c8-3bdd71966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e283-fd89-4cbb-abd9-0f9133e10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8b65e7-bb14-48ae-b81d-9b2024a110af}" ma:internalName="TaxCatchAll" ma:showField="CatchAllData" ma:web="47f1e283-fd89-4cbb-abd9-0f9133e10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f1e283-fd89-4cbb-abd9-0f9133e10cb6" xsi:nil="true"/>
    <lcf76f155ced4ddcb4097134ff3c332f xmlns="62e31097-e482-4017-97c8-3bdd71966d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245103-B79B-4599-9DEF-B0E3C5D93E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CECCB4-E55B-4EA2-BD1C-78F39B108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31097-e482-4017-97c8-3bdd71966d55"/>
    <ds:schemaRef ds:uri="47f1e283-fd89-4cbb-abd9-0f9133e10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CF105-0DA7-4F84-8FA1-B2E377E10C7D}">
  <ds:schemaRefs>
    <ds:schemaRef ds:uri="http://schemas.microsoft.com/office/2006/metadata/properties"/>
    <ds:schemaRef ds:uri="http://schemas.microsoft.com/office/infopath/2007/PartnerControls"/>
    <ds:schemaRef ds:uri="47f1e283-fd89-4cbb-abd9-0f9133e10cb6"/>
    <ds:schemaRef ds:uri="62e31097-e482-4017-97c8-3bdd71966d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Accesing APR Documents in ePlan 2026</dc:title>
  <dc:subject/>
  <dc:creator>Melissa Brown</dc:creator>
  <cp:keywords/>
  <dc:description/>
  <cp:lastModifiedBy>Heather Anderson</cp:lastModifiedBy>
  <cp:revision>119</cp:revision>
  <cp:lastPrinted>2021-09-24T18:54:00Z</cp:lastPrinted>
  <dcterms:created xsi:type="dcterms:W3CDTF">2026-02-23T19:40:00Z</dcterms:created>
  <dcterms:modified xsi:type="dcterms:W3CDTF">2026-03-02T14:04:00Z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0x010100E8895C1FA3F1CA4499D0D2D563BE4BCE</vt:lpwstr>
  </property>
  <property fmtid="{D5CDD505-2E9C-101B-9397-08002B2CF9AE}" pid="3" name="MediaServiceImageTags">
    <vt:lpwstr/>
  </property>
</Properties>
</file>