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A3BBB" w14:textId="4335DB0C" w:rsidR="0066194F" w:rsidRDefault="0066194F" w:rsidP="0066194F">
      <w:pPr>
        <w:pStyle w:val="BodyText"/>
        <w:ind w:left="103"/>
        <w:rPr>
          <w:rFonts w:ascii="Times New Roman"/>
        </w:rPr>
      </w:pPr>
      <w:r>
        <w:rPr>
          <w:noProof/>
        </w:rPr>
        <w:drawing>
          <wp:anchor distT="0" distB="0" distL="114300" distR="114300" simplePos="0" relativeHeight="251658240" behindDoc="0" locked="0" layoutInCell="1" allowOverlap="1" wp14:anchorId="2EECF572" wp14:editId="51B260BC">
            <wp:simplePos x="981075" y="914400"/>
            <wp:positionH relativeFrom="column">
              <wp:align>left</wp:align>
            </wp:positionH>
            <wp:positionV relativeFrom="paragraph">
              <wp:align>top</wp:align>
            </wp:positionV>
            <wp:extent cx="1500272" cy="590930"/>
            <wp:effectExtent l="0" t="0" r="5080" b="0"/>
            <wp:wrapSquare wrapText="bothSides"/>
            <wp:docPr id="16158053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1500272" cy="590930"/>
                    </a:xfrm>
                    <a:prstGeom prst="rect">
                      <a:avLst/>
                    </a:prstGeom>
                  </pic:spPr>
                </pic:pic>
              </a:graphicData>
            </a:graphic>
          </wp:anchor>
        </w:drawing>
      </w:r>
      <w:r w:rsidR="00F53131">
        <w:rPr>
          <w:rFonts w:ascii="Times New Roman"/>
        </w:rPr>
        <w:br w:type="textWrapping" w:clear="all"/>
      </w:r>
    </w:p>
    <w:p w14:paraId="5F42457B" w14:textId="77777777" w:rsidR="0066194F" w:rsidRDefault="0066194F" w:rsidP="0066194F">
      <w:pPr>
        <w:pStyle w:val="BodyText"/>
        <w:ind w:left="0"/>
        <w:rPr>
          <w:rFonts w:ascii="Times New Roman"/>
          <w:sz w:val="12"/>
        </w:rPr>
      </w:pPr>
    </w:p>
    <w:p w14:paraId="5B1FFD6B" w14:textId="17DD25A6" w:rsidR="746C1827" w:rsidRDefault="746C1827" w:rsidP="36644952">
      <w:pPr>
        <w:jc w:val="center"/>
        <w:rPr>
          <w:rFonts w:cs="Arial"/>
          <w:b/>
          <w:bCs/>
          <w:sz w:val="28"/>
          <w:szCs w:val="28"/>
        </w:rPr>
      </w:pPr>
      <w:r w:rsidRPr="6738E90F">
        <w:rPr>
          <w:rFonts w:cs="Arial"/>
          <w:b/>
          <w:bCs/>
          <w:sz w:val="28"/>
          <w:szCs w:val="28"/>
        </w:rPr>
        <w:t>READING 360 EARLY LITERACY TRAINING STIPENDS</w:t>
      </w:r>
    </w:p>
    <w:p w14:paraId="4EAB49E4" w14:textId="024E14E3" w:rsidR="0066194F" w:rsidRPr="00D90F7C" w:rsidRDefault="0066194F" w:rsidP="0066194F">
      <w:pPr>
        <w:jc w:val="center"/>
        <w:rPr>
          <w:rFonts w:cs="Arial"/>
          <w:b/>
          <w:bCs/>
          <w:sz w:val="28"/>
          <w:szCs w:val="28"/>
        </w:rPr>
      </w:pPr>
      <w:r w:rsidRPr="6738E90F">
        <w:rPr>
          <w:rFonts w:cs="Arial"/>
          <w:b/>
          <w:bCs/>
          <w:sz w:val="28"/>
          <w:szCs w:val="28"/>
        </w:rPr>
        <w:t>ASSURANCES</w:t>
      </w:r>
    </w:p>
    <w:p w14:paraId="1C3E9C54" w14:textId="77777777" w:rsidR="0066194F" w:rsidRPr="00363030" w:rsidRDefault="0066194F" w:rsidP="0026363A">
      <w:pPr>
        <w:pStyle w:val="BodyText"/>
        <w:ind w:left="0"/>
        <w:rPr>
          <w:b/>
        </w:rPr>
      </w:pPr>
    </w:p>
    <w:p w14:paraId="28FFF698" w14:textId="77777777" w:rsidR="0066194F" w:rsidRPr="00363030" w:rsidRDefault="0066194F" w:rsidP="0026363A">
      <w:pPr>
        <w:jc w:val="both"/>
        <w:rPr>
          <w:rFonts w:ascii="Open Sans" w:hAnsi="Open Sans" w:cs="Open Sans"/>
        </w:rPr>
      </w:pPr>
    </w:p>
    <w:p w14:paraId="7EA3E1E8" w14:textId="21D195A4" w:rsidR="0066194F" w:rsidRPr="00363030" w:rsidRDefault="0066194F" w:rsidP="0026363A">
      <w:pPr>
        <w:jc w:val="both"/>
        <w:rPr>
          <w:rFonts w:ascii="Open Sans" w:hAnsi="Open Sans" w:cs="Open Sans"/>
          <w:i/>
          <w:iCs/>
        </w:rPr>
      </w:pPr>
      <w:r w:rsidRPr="00363030">
        <w:rPr>
          <w:rFonts w:ascii="Open Sans" w:hAnsi="Open Sans" w:cs="Open Sans"/>
          <w:i/>
          <w:iCs/>
        </w:rPr>
        <w:t xml:space="preserve">An authorized </w:t>
      </w:r>
      <w:r w:rsidR="03CBD7FB" w:rsidRPr="00363030">
        <w:rPr>
          <w:rFonts w:ascii="Open Sans" w:hAnsi="Open Sans" w:cs="Open Sans"/>
          <w:i/>
          <w:iCs/>
        </w:rPr>
        <w:t>LEA</w:t>
      </w:r>
      <w:r w:rsidRPr="00363030">
        <w:rPr>
          <w:rFonts w:ascii="Open Sans" w:hAnsi="Open Sans" w:cs="Open Sans"/>
          <w:i/>
          <w:iCs/>
          <w:spacing w:val="-9"/>
        </w:rPr>
        <w:t xml:space="preserve"> </w:t>
      </w:r>
      <w:r w:rsidRPr="00363030">
        <w:rPr>
          <w:rFonts w:ascii="Open Sans" w:hAnsi="Open Sans" w:cs="Open Sans"/>
          <w:i/>
          <w:iCs/>
        </w:rPr>
        <w:t>representative must</w:t>
      </w:r>
      <w:r w:rsidRPr="00363030">
        <w:rPr>
          <w:rFonts w:ascii="Open Sans" w:hAnsi="Open Sans" w:cs="Open Sans"/>
          <w:i/>
          <w:iCs/>
          <w:spacing w:val="-9"/>
        </w:rPr>
        <w:t xml:space="preserve"> </w:t>
      </w:r>
      <w:r w:rsidRPr="00363030">
        <w:rPr>
          <w:rFonts w:ascii="Open Sans" w:hAnsi="Open Sans" w:cs="Open Sans"/>
          <w:i/>
          <w:iCs/>
        </w:rPr>
        <w:t>sign</w:t>
      </w:r>
      <w:r w:rsidRPr="00363030">
        <w:rPr>
          <w:rFonts w:ascii="Open Sans" w:hAnsi="Open Sans" w:cs="Open Sans"/>
          <w:i/>
          <w:iCs/>
          <w:spacing w:val="-9"/>
        </w:rPr>
        <w:t xml:space="preserve"> </w:t>
      </w:r>
      <w:r w:rsidRPr="00363030">
        <w:rPr>
          <w:rFonts w:ascii="Open Sans" w:hAnsi="Open Sans" w:cs="Open Sans"/>
          <w:i/>
          <w:iCs/>
        </w:rPr>
        <w:t>below</w:t>
      </w:r>
      <w:r w:rsidRPr="00363030">
        <w:rPr>
          <w:rFonts w:ascii="Open Sans" w:hAnsi="Open Sans" w:cs="Open Sans"/>
          <w:i/>
          <w:iCs/>
          <w:spacing w:val="-10"/>
        </w:rPr>
        <w:t xml:space="preserve"> </w:t>
      </w:r>
      <w:r w:rsidRPr="00363030">
        <w:rPr>
          <w:rFonts w:ascii="Open Sans" w:hAnsi="Open Sans" w:cs="Open Sans"/>
          <w:i/>
          <w:iCs/>
        </w:rPr>
        <w:t>to</w:t>
      </w:r>
      <w:r w:rsidRPr="00363030">
        <w:rPr>
          <w:rFonts w:ascii="Open Sans" w:hAnsi="Open Sans" w:cs="Open Sans"/>
          <w:i/>
          <w:iCs/>
          <w:spacing w:val="-11"/>
        </w:rPr>
        <w:t xml:space="preserve"> </w:t>
      </w:r>
      <w:r w:rsidRPr="00363030">
        <w:rPr>
          <w:rFonts w:ascii="Open Sans" w:hAnsi="Open Sans" w:cs="Open Sans"/>
          <w:i/>
          <w:iCs/>
        </w:rPr>
        <w:t>indicate</w:t>
      </w:r>
      <w:r w:rsidRPr="00363030">
        <w:rPr>
          <w:rFonts w:ascii="Open Sans" w:hAnsi="Open Sans" w:cs="Open Sans"/>
          <w:i/>
          <w:iCs/>
          <w:spacing w:val="-11"/>
        </w:rPr>
        <w:t xml:space="preserve"> </w:t>
      </w:r>
      <w:r w:rsidRPr="00363030">
        <w:rPr>
          <w:rFonts w:ascii="Open Sans" w:hAnsi="Open Sans" w:cs="Open Sans"/>
          <w:i/>
          <w:iCs/>
        </w:rPr>
        <w:t>approval of</w:t>
      </w:r>
      <w:r w:rsidRPr="00363030">
        <w:rPr>
          <w:rFonts w:ascii="Open Sans" w:hAnsi="Open Sans" w:cs="Open Sans"/>
          <w:i/>
          <w:iCs/>
          <w:spacing w:val="-9"/>
        </w:rPr>
        <w:t xml:space="preserve"> </w:t>
      </w:r>
      <w:r w:rsidRPr="00363030">
        <w:rPr>
          <w:rFonts w:ascii="Open Sans" w:hAnsi="Open Sans" w:cs="Open Sans"/>
          <w:i/>
          <w:iCs/>
        </w:rPr>
        <w:t>the</w:t>
      </w:r>
      <w:r w:rsidRPr="00363030">
        <w:rPr>
          <w:rFonts w:ascii="Open Sans" w:hAnsi="Open Sans" w:cs="Open Sans"/>
          <w:i/>
          <w:iCs/>
          <w:spacing w:val="-8"/>
        </w:rPr>
        <w:t xml:space="preserve"> </w:t>
      </w:r>
      <w:r w:rsidRPr="00363030">
        <w:rPr>
          <w:rFonts w:ascii="Open Sans" w:hAnsi="Open Sans" w:cs="Open Sans"/>
          <w:i/>
          <w:iCs/>
        </w:rPr>
        <w:t>contents</w:t>
      </w:r>
      <w:r w:rsidRPr="00363030">
        <w:rPr>
          <w:rFonts w:ascii="Open Sans" w:hAnsi="Open Sans" w:cs="Open Sans"/>
          <w:i/>
          <w:iCs/>
          <w:spacing w:val="-7"/>
        </w:rPr>
        <w:t xml:space="preserve"> </w:t>
      </w:r>
      <w:r w:rsidRPr="00363030">
        <w:rPr>
          <w:rFonts w:ascii="Open Sans" w:hAnsi="Open Sans" w:cs="Open Sans"/>
          <w:i/>
          <w:iCs/>
        </w:rPr>
        <w:t>of</w:t>
      </w:r>
      <w:r w:rsidRPr="00363030">
        <w:rPr>
          <w:rFonts w:ascii="Open Sans" w:hAnsi="Open Sans" w:cs="Open Sans"/>
          <w:i/>
          <w:iCs/>
          <w:spacing w:val="-8"/>
        </w:rPr>
        <w:t xml:space="preserve"> </w:t>
      </w:r>
      <w:r w:rsidRPr="00363030">
        <w:rPr>
          <w:rFonts w:ascii="Open Sans" w:hAnsi="Open Sans" w:cs="Open Sans"/>
          <w:i/>
          <w:iCs/>
        </w:rPr>
        <w:t xml:space="preserve">the </w:t>
      </w:r>
      <w:r w:rsidR="00A6287B">
        <w:rPr>
          <w:rFonts w:ascii="Open Sans" w:hAnsi="Open Sans" w:cs="Open Sans"/>
          <w:i/>
          <w:iCs/>
        </w:rPr>
        <w:t>LEA</w:t>
      </w:r>
      <w:r w:rsidRPr="00363030">
        <w:rPr>
          <w:rFonts w:ascii="Open Sans" w:hAnsi="Open Sans" w:cs="Open Sans"/>
          <w:i/>
          <w:iCs/>
        </w:rPr>
        <w:t xml:space="preserve"> application and these Assurances for the</w:t>
      </w:r>
      <w:r w:rsidRPr="00363030">
        <w:rPr>
          <w:rFonts w:ascii="Open Sans" w:hAnsi="Open Sans" w:cs="Open Sans"/>
          <w:i/>
          <w:iCs/>
          <w:spacing w:val="-4"/>
        </w:rPr>
        <w:t xml:space="preserve"> </w:t>
      </w:r>
      <w:r w:rsidR="0123DB78" w:rsidRPr="00363030">
        <w:rPr>
          <w:rFonts w:ascii="Open Sans" w:hAnsi="Open Sans" w:cs="Open Sans"/>
          <w:i/>
          <w:iCs/>
          <w:spacing w:val="-4"/>
        </w:rPr>
        <w:t>Reading 360 Early Literacy Training Stipends Grant</w:t>
      </w:r>
      <w:r w:rsidRPr="00363030">
        <w:rPr>
          <w:rFonts w:ascii="Open Sans" w:hAnsi="Open Sans" w:cs="Open Sans"/>
          <w:i/>
          <w:iCs/>
        </w:rPr>
        <w:t>.</w:t>
      </w:r>
    </w:p>
    <w:p w14:paraId="701E866D" w14:textId="77777777" w:rsidR="0066194F" w:rsidRPr="00363030" w:rsidRDefault="0066194F" w:rsidP="0026363A">
      <w:pPr>
        <w:pStyle w:val="BodyText"/>
        <w:ind w:left="0"/>
        <w:jc w:val="both"/>
        <w:rPr>
          <w:b/>
          <w:i/>
        </w:rPr>
      </w:pPr>
    </w:p>
    <w:p w14:paraId="5E17FB42" w14:textId="2CA0B34A" w:rsidR="0066194F" w:rsidRPr="00363030" w:rsidRDefault="0066194F" w:rsidP="0026363A">
      <w:pPr>
        <w:pStyle w:val="Heading1"/>
        <w:ind w:left="0" w:right="152"/>
        <w:jc w:val="both"/>
        <w:rPr>
          <w:sz w:val="20"/>
          <w:szCs w:val="20"/>
        </w:rPr>
      </w:pPr>
      <w:r w:rsidRPr="00363030">
        <w:rPr>
          <w:sz w:val="20"/>
          <w:szCs w:val="20"/>
        </w:rPr>
        <w:t xml:space="preserve">The undersigned authorized representative hereby applies for the program funds requested in the application on behalf of the identified </w:t>
      </w:r>
      <w:r w:rsidR="1F0DD6C4" w:rsidRPr="00363030">
        <w:rPr>
          <w:sz w:val="20"/>
          <w:szCs w:val="20"/>
        </w:rPr>
        <w:t>LEA</w:t>
      </w:r>
      <w:r w:rsidRPr="00363030">
        <w:rPr>
          <w:sz w:val="20"/>
          <w:szCs w:val="20"/>
        </w:rPr>
        <w:t xml:space="preserve"> (Grantee). These Assurances, together with all application information submitted by the </w:t>
      </w:r>
      <w:r w:rsidR="0C6BA238" w:rsidRPr="00363030">
        <w:rPr>
          <w:sz w:val="20"/>
          <w:szCs w:val="20"/>
        </w:rPr>
        <w:t>LEA</w:t>
      </w:r>
      <w:r w:rsidRPr="00363030">
        <w:rPr>
          <w:sz w:val="20"/>
          <w:szCs w:val="20"/>
        </w:rPr>
        <w:t>, constitute the “Grant Contract.”</w:t>
      </w:r>
    </w:p>
    <w:p w14:paraId="590EEFF6" w14:textId="77777777" w:rsidR="0066194F" w:rsidRPr="00363030" w:rsidRDefault="0066194F" w:rsidP="0026363A">
      <w:pPr>
        <w:pStyle w:val="BodyText"/>
        <w:ind w:left="0"/>
        <w:jc w:val="both"/>
      </w:pPr>
    </w:p>
    <w:p w14:paraId="2D189A2B" w14:textId="77777777" w:rsidR="0066194F" w:rsidRPr="00363030" w:rsidRDefault="0066194F" w:rsidP="0026363A">
      <w:pPr>
        <w:ind w:right="219"/>
        <w:jc w:val="both"/>
        <w:rPr>
          <w:rFonts w:ascii="Open Sans" w:hAnsi="Open Sans" w:cs="Open Sans"/>
        </w:rPr>
      </w:pPr>
      <w:r w:rsidRPr="00363030">
        <w:rPr>
          <w:rFonts w:ascii="Open Sans" w:hAnsi="Open Sans" w:cs="Open Sans"/>
        </w:rPr>
        <w:t>The Grantee hereby agrees to the following Assurances:</w:t>
      </w:r>
    </w:p>
    <w:p w14:paraId="23DF2962" w14:textId="77777777" w:rsidR="0066194F" w:rsidRPr="00363030" w:rsidRDefault="0066194F" w:rsidP="0026363A">
      <w:pPr>
        <w:tabs>
          <w:tab w:val="left" w:pos="480"/>
        </w:tabs>
        <w:ind w:right="110"/>
        <w:jc w:val="both"/>
        <w:rPr>
          <w:rFonts w:ascii="Open Sans" w:hAnsi="Open Sans" w:cs="Open Sans"/>
        </w:rPr>
      </w:pPr>
    </w:p>
    <w:p w14:paraId="43434C33" w14:textId="76A0F100" w:rsidR="0066194F" w:rsidRPr="00363030" w:rsidRDefault="0066194F" w:rsidP="0026363A">
      <w:pPr>
        <w:pStyle w:val="ListParagraph"/>
        <w:numPr>
          <w:ilvl w:val="0"/>
          <w:numId w:val="4"/>
        </w:numPr>
        <w:tabs>
          <w:tab w:val="left" w:pos="480"/>
        </w:tabs>
        <w:ind w:right="113" w:hanging="480"/>
        <w:jc w:val="both"/>
        <w:rPr>
          <w:sz w:val="20"/>
          <w:szCs w:val="20"/>
        </w:rPr>
      </w:pPr>
      <w:r w:rsidRPr="00363030">
        <w:rPr>
          <w:sz w:val="20"/>
          <w:szCs w:val="20"/>
          <w:u w:val="single"/>
        </w:rPr>
        <w:t>Authority</w:t>
      </w:r>
      <w:r w:rsidRPr="00363030">
        <w:rPr>
          <w:sz w:val="20"/>
          <w:szCs w:val="20"/>
        </w:rPr>
        <w:t xml:space="preserve">. The Grantee possesses the legal authority to apply for this grant, and the Grantee’s </w:t>
      </w:r>
      <w:r w:rsidR="00372CAF">
        <w:rPr>
          <w:sz w:val="20"/>
          <w:szCs w:val="20"/>
        </w:rPr>
        <w:t xml:space="preserve">school </w:t>
      </w:r>
      <w:r w:rsidRPr="00363030">
        <w:rPr>
          <w:sz w:val="20"/>
          <w:szCs w:val="20"/>
        </w:rPr>
        <w:t xml:space="preserve">board authorizes the submission of this application, including all assurances and certifications contained herein. The Grantee’s </w:t>
      </w:r>
      <w:r w:rsidR="00372CAF">
        <w:rPr>
          <w:sz w:val="20"/>
          <w:szCs w:val="20"/>
        </w:rPr>
        <w:t>school board</w:t>
      </w:r>
      <w:r w:rsidRPr="00363030">
        <w:rPr>
          <w:sz w:val="20"/>
          <w:szCs w:val="20"/>
        </w:rPr>
        <w:t xml:space="preserve"> directs and authorizes the undersigned school administrator to execute these Assurances, to comply with reporting and fiscal requirements, and to act as the Grantee’s authorized representative for the grant</w:t>
      </w:r>
      <w:r w:rsidRPr="00363030">
        <w:rPr>
          <w:spacing w:val="-8"/>
          <w:sz w:val="20"/>
          <w:szCs w:val="20"/>
        </w:rPr>
        <w:t xml:space="preserve"> </w:t>
      </w:r>
      <w:r w:rsidRPr="00363030">
        <w:rPr>
          <w:sz w:val="20"/>
          <w:szCs w:val="20"/>
        </w:rPr>
        <w:t>program.</w:t>
      </w:r>
    </w:p>
    <w:p w14:paraId="07CF11D4" w14:textId="77777777" w:rsidR="0066194F" w:rsidRPr="00363030" w:rsidRDefault="0066194F" w:rsidP="0026363A">
      <w:pPr>
        <w:tabs>
          <w:tab w:val="left" w:pos="480"/>
        </w:tabs>
        <w:ind w:right="108"/>
        <w:jc w:val="both"/>
        <w:rPr>
          <w:rFonts w:ascii="Open Sans" w:hAnsi="Open Sans" w:cs="Open Sans"/>
        </w:rPr>
      </w:pPr>
    </w:p>
    <w:p w14:paraId="2DEBA891" w14:textId="28537B69" w:rsidR="0066194F" w:rsidRPr="00363030" w:rsidRDefault="0066194F" w:rsidP="0026363A">
      <w:pPr>
        <w:pStyle w:val="ListParagraph"/>
        <w:numPr>
          <w:ilvl w:val="0"/>
          <w:numId w:val="4"/>
        </w:numPr>
        <w:ind w:hanging="480"/>
        <w:jc w:val="both"/>
        <w:rPr>
          <w:sz w:val="20"/>
          <w:szCs w:val="20"/>
        </w:rPr>
      </w:pPr>
      <w:r w:rsidRPr="00363030">
        <w:rPr>
          <w:sz w:val="20"/>
          <w:szCs w:val="20"/>
          <w:u w:val="single"/>
        </w:rPr>
        <w:t>Compliance</w:t>
      </w:r>
      <w:r w:rsidRPr="00363030">
        <w:rPr>
          <w:sz w:val="20"/>
          <w:szCs w:val="20"/>
        </w:rPr>
        <w:t xml:space="preserve">. All programs, services, and activities covered by this grant application will be operated in accordance with state and federal laws and regulations, as well as approved policies and rules established by the Tennessee State Board of Education and the Tennessee Department of Education (TDOE). Expenditures shall comply with the standard accounting procedures and guidelines established by the TDOE, federal legislation, and </w:t>
      </w:r>
      <w:hyperlink r:id="rId11">
        <w:r w:rsidRPr="00363030">
          <w:rPr>
            <w:rStyle w:val="Hyperlink"/>
            <w:sz w:val="20"/>
            <w:szCs w:val="20"/>
          </w:rPr>
          <w:t xml:space="preserve">F&amp;A Accounts Policy 03. </w:t>
        </w:r>
      </w:hyperlink>
    </w:p>
    <w:p w14:paraId="44AE7F25" w14:textId="77777777" w:rsidR="0066194F" w:rsidRPr="00363030" w:rsidRDefault="0066194F" w:rsidP="0026363A">
      <w:pPr>
        <w:tabs>
          <w:tab w:val="left" w:pos="480"/>
        </w:tabs>
        <w:ind w:right="111" w:hanging="480"/>
        <w:jc w:val="both"/>
        <w:rPr>
          <w:rFonts w:ascii="Open Sans" w:hAnsi="Open Sans" w:cs="Open Sans"/>
        </w:rPr>
      </w:pPr>
    </w:p>
    <w:p w14:paraId="75507851" w14:textId="09B5F07F" w:rsidR="0066194F" w:rsidRPr="00363030" w:rsidRDefault="0066194F" w:rsidP="0026363A">
      <w:pPr>
        <w:pStyle w:val="ListParagraph"/>
        <w:numPr>
          <w:ilvl w:val="0"/>
          <w:numId w:val="4"/>
        </w:numPr>
        <w:tabs>
          <w:tab w:val="left" w:pos="480"/>
        </w:tabs>
        <w:ind w:right="157" w:hanging="480"/>
        <w:jc w:val="both"/>
        <w:rPr>
          <w:sz w:val="20"/>
          <w:szCs w:val="20"/>
        </w:rPr>
      </w:pPr>
      <w:r w:rsidRPr="00363030">
        <w:rPr>
          <w:sz w:val="20"/>
          <w:szCs w:val="20"/>
          <w:u w:val="single"/>
        </w:rPr>
        <w:t>Use of Funds</w:t>
      </w:r>
      <w:r w:rsidRPr="00363030">
        <w:rPr>
          <w:sz w:val="20"/>
          <w:szCs w:val="20"/>
        </w:rPr>
        <w:t>. The Grantee agrees to use the funds only for allowable costs and in a manner consistent with its approved application. Any</w:t>
      </w:r>
      <w:r w:rsidRPr="00363030">
        <w:rPr>
          <w:spacing w:val="-14"/>
          <w:sz w:val="20"/>
          <w:szCs w:val="20"/>
        </w:rPr>
        <w:t xml:space="preserve"> </w:t>
      </w:r>
      <w:r w:rsidRPr="00363030">
        <w:rPr>
          <w:sz w:val="20"/>
          <w:szCs w:val="20"/>
        </w:rPr>
        <w:t>modifications</w:t>
      </w:r>
      <w:r w:rsidRPr="00363030">
        <w:rPr>
          <w:spacing w:val="-11"/>
          <w:sz w:val="20"/>
          <w:szCs w:val="20"/>
        </w:rPr>
        <w:t xml:space="preserve"> </w:t>
      </w:r>
      <w:r w:rsidRPr="00363030">
        <w:rPr>
          <w:sz w:val="20"/>
          <w:szCs w:val="20"/>
        </w:rPr>
        <w:t>and/or</w:t>
      </w:r>
      <w:r w:rsidRPr="00363030">
        <w:rPr>
          <w:spacing w:val="-13"/>
          <w:sz w:val="20"/>
          <w:szCs w:val="20"/>
        </w:rPr>
        <w:t xml:space="preserve"> </w:t>
      </w:r>
      <w:r w:rsidRPr="00363030">
        <w:rPr>
          <w:sz w:val="20"/>
          <w:szCs w:val="20"/>
        </w:rPr>
        <w:t>changes</w:t>
      </w:r>
      <w:r w:rsidRPr="00363030">
        <w:rPr>
          <w:spacing w:val="-8"/>
          <w:sz w:val="20"/>
          <w:szCs w:val="20"/>
        </w:rPr>
        <w:t xml:space="preserve"> </w:t>
      </w:r>
      <w:r w:rsidRPr="00363030">
        <w:rPr>
          <w:sz w:val="20"/>
          <w:szCs w:val="20"/>
        </w:rPr>
        <w:t>to</w:t>
      </w:r>
      <w:r w:rsidRPr="00363030">
        <w:rPr>
          <w:spacing w:val="-10"/>
          <w:sz w:val="20"/>
          <w:szCs w:val="20"/>
        </w:rPr>
        <w:t xml:space="preserve"> </w:t>
      </w:r>
      <w:r w:rsidRPr="00363030">
        <w:rPr>
          <w:sz w:val="20"/>
          <w:szCs w:val="20"/>
        </w:rPr>
        <w:t>the</w:t>
      </w:r>
      <w:r w:rsidRPr="00363030">
        <w:rPr>
          <w:spacing w:val="-10"/>
          <w:sz w:val="20"/>
          <w:szCs w:val="20"/>
        </w:rPr>
        <w:t xml:space="preserve"> </w:t>
      </w:r>
      <w:r w:rsidRPr="00363030">
        <w:rPr>
          <w:sz w:val="20"/>
          <w:szCs w:val="20"/>
        </w:rPr>
        <w:t>use of grant funds by the Grantee</w:t>
      </w:r>
      <w:r w:rsidRPr="00363030">
        <w:rPr>
          <w:spacing w:val="-8"/>
          <w:sz w:val="20"/>
          <w:szCs w:val="20"/>
        </w:rPr>
        <w:t xml:space="preserve"> </w:t>
      </w:r>
      <w:r w:rsidRPr="00363030">
        <w:rPr>
          <w:sz w:val="20"/>
          <w:szCs w:val="20"/>
        </w:rPr>
        <w:t>must be pre-approved in writing by the TDOE. The awarded grant funds will be spent or encumbered within the specified grant</w:t>
      </w:r>
      <w:r w:rsidRPr="00363030">
        <w:rPr>
          <w:spacing w:val="-19"/>
          <w:sz w:val="20"/>
          <w:szCs w:val="20"/>
        </w:rPr>
        <w:t xml:space="preserve"> </w:t>
      </w:r>
      <w:r w:rsidRPr="00363030">
        <w:rPr>
          <w:sz w:val="20"/>
          <w:szCs w:val="20"/>
        </w:rPr>
        <w:t>period.</w:t>
      </w:r>
      <w:r w:rsidR="5759820F" w:rsidRPr="00363030">
        <w:rPr>
          <w:sz w:val="20"/>
          <w:szCs w:val="20"/>
        </w:rPr>
        <w:t xml:space="preserve"> Allowable costs are the provision of stipends to </w:t>
      </w:r>
      <w:r w:rsidR="3C25B131" w:rsidRPr="00363030">
        <w:rPr>
          <w:sz w:val="20"/>
          <w:szCs w:val="20"/>
        </w:rPr>
        <w:t xml:space="preserve">kindergarten, grade 1, and grade 2 </w:t>
      </w:r>
      <w:r w:rsidR="2D5C2558" w:rsidRPr="00363030">
        <w:rPr>
          <w:sz w:val="20"/>
          <w:szCs w:val="20"/>
        </w:rPr>
        <w:t xml:space="preserve">classroom </w:t>
      </w:r>
      <w:r w:rsidR="5759820F" w:rsidRPr="00363030">
        <w:rPr>
          <w:sz w:val="20"/>
          <w:szCs w:val="20"/>
        </w:rPr>
        <w:t>teachers who successfully</w:t>
      </w:r>
      <w:r w:rsidR="4363B7F8" w:rsidRPr="00363030">
        <w:rPr>
          <w:sz w:val="20"/>
          <w:szCs w:val="20"/>
        </w:rPr>
        <w:t xml:space="preserve"> complete Week 1 and Week 2</w:t>
      </w:r>
      <w:r w:rsidR="18BABDCF" w:rsidRPr="00363030">
        <w:rPr>
          <w:sz w:val="20"/>
          <w:szCs w:val="20"/>
        </w:rPr>
        <w:t xml:space="preserve"> of the Reading 360 Early Literacy Training as verified and approved for payment by TDOE. The Grantee </w:t>
      </w:r>
      <w:r w:rsidR="0CF5F54B" w:rsidRPr="00363030">
        <w:rPr>
          <w:sz w:val="20"/>
          <w:szCs w:val="20"/>
        </w:rPr>
        <w:t xml:space="preserve">agrees to </w:t>
      </w:r>
      <w:r w:rsidR="18BABDCF" w:rsidRPr="00363030">
        <w:rPr>
          <w:sz w:val="20"/>
          <w:szCs w:val="20"/>
        </w:rPr>
        <w:t xml:space="preserve">allocate $1000 for </w:t>
      </w:r>
      <w:proofErr w:type="spellStart"/>
      <w:r w:rsidR="18BABDCF" w:rsidRPr="00363030">
        <w:rPr>
          <w:sz w:val="20"/>
          <w:szCs w:val="20"/>
        </w:rPr>
        <w:t>stipending</w:t>
      </w:r>
      <w:proofErr w:type="spellEnd"/>
      <w:r w:rsidR="18BABDCF" w:rsidRPr="00363030">
        <w:rPr>
          <w:sz w:val="20"/>
          <w:szCs w:val="20"/>
        </w:rPr>
        <w:t xml:space="preserve"> each eligible </w:t>
      </w:r>
      <w:r w:rsidR="405056F1" w:rsidRPr="00363030">
        <w:rPr>
          <w:sz w:val="20"/>
          <w:szCs w:val="20"/>
        </w:rPr>
        <w:t xml:space="preserve">classroom </w:t>
      </w:r>
      <w:r w:rsidR="75459685" w:rsidRPr="00363030">
        <w:rPr>
          <w:sz w:val="20"/>
          <w:szCs w:val="20"/>
        </w:rPr>
        <w:t>teacher.</w:t>
      </w:r>
    </w:p>
    <w:p w14:paraId="2B24BF60" w14:textId="77777777" w:rsidR="0066194F" w:rsidRPr="00363030" w:rsidRDefault="0066194F" w:rsidP="0026363A">
      <w:pPr>
        <w:tabs>
          <w:tab w:val="left" w:pos="480"/>
        </w:tabs>
        <w:ind w:right="112" w:hanging="480"/>
        <w:jc w:val="both"/>
        <w:rPr>
          <w:rFonts w:ascii="Open Sans" w:hAnsi="Open Sans" w:cs="Open Sans"/>
        </w:rPr>
      </w:pPr>
    </w:p>
    <w:p w14:paraId="3BCE9AC5" w14:textId="77777777" w:rsidR="0066194F" w:rsidRPr="00363030" w:rsidRDefault="0066194F" w:rsidP="0026363A">
      <w:pPr>
        <w:pStyle w:val="ListParagraph"/>
        <w:numPr>
          <w:ilvl w:val="0"/>
          <w:numId w:val="4"/>
        </w:numPr>
        <w:tabs>
          <w:tab w:val="left" w:pos="480"/>
        </w:tabs>
        <w:ind w:right="113" w:hanging="480"/>
        <w:jc w:val="both"/>
        <w:rPr>
          <w:sz w:val="20"/>
          <w:szCs w:val="20"/>
        </w:rPr>
      </w:pPr>
      <w:r w:rsidRPr="00363030">
        <w:rPr>
          <w:sz w:val="20"/>
          <w:szCs w:val="20"/>
          <w:u w:val="single"/>
        </w:rPr>
        <w:t>Evaluation of Process</w:t>
      </w:r>
      <w:r w:rsidRPr="00363030">
        <w:rPr>
          <w:sz w:val="20"/>
          <w:szCs w:val="20"/>
        </w:rPr>
        <w:t>. Grantee will fully cooperate with TDOE and its independent contractors, if any, to conduct any external evaluation of the effectiveness of the grant</w:t>
      </w:r>
      <w:r w:rsidRPr="00363030">
        <w:rPr>
          <w:spacing w:val="-25"/>
          <w:sz w:val="20"/>
          <w:szCs w:val="20"/>
        </w:rPr>
        <w:t xml:space="preserve"> </w:t>
      </w:r>
      <w:r w:rsidRPr="00363030">
        <w:rPr>
          <w:sz w:val="20"/>
          <w:szCs w:val="20"/>
        </w:rPr>
        <w:t>process.</w:t>
      </w:r>
    </w:p>
    <w:p w14:paraId="001449B1" w14:textId="77777777" w:rsidR="0066194F" w:rsidRPr="00363030" w:rsidRDefault="0066194F" w:rsidP="0026363A">
      <w:pPr>
        <w:tabs>
          <w:tab w:val="left" w:pos="480"/>
        </w:tabs>
        <w:ind w:right="113" w:hanging="480"/>
        <w:jc w:val="both"/>
        <w:rPr>
          <w:rFonts w:ascii="Open Sans" w:hAnsi="Open Sans" w:cs="Open Sans"/>
        </w:rPr>
      </w:pPr>
    </w:p>
    <w:p w14:paraId="255BC1C7" w14:textId="77777777" w:rsidR="0066194F" w:rsidRPr="00363030" w:rsidRDefault="0066194F" w:rsidP="0026363A">
      <w:pPr>
        <w:pStyle w:val="ListParagraph"/>
        <w:numPr>
          <w:ilvl w:val="0"/>
          <w:numId w:val="4"/>
        </w:numPr>
        <w:tabs>
          <w:tab w:val="left" w:pos="480"/>
        </w:tabs>
        <w:ind w:right="113" w:hanging="480"/>
        <w:jc w:val="both"/>
        <w:rPr>
          <w:sz w:val="20"/>
          <w:szCs w:val="20"/>
        </w:rPr>
      </w:pPr>
      <w:r w:rsidRPr="00363030">
        <w:rPr>
          <w:sz w:val="20"/>
          <w:szCs w:val="20"/>
          <w:u w:val="single"/>
        </w:rPr>
        <w:t>Reports</w:t>
      </w:r>
      <w:r w:rsidRPr="00363030">
        <w:rPr>
          <w:sz w:val="20"/>
          <w:szCs w:val="20"/>
        </w:rPr>
        <w:t>. Grantee will, for the life of the grant, provide TDOE timely financial and status reports and other such information as may be required to determine if the Grantee is making satisfactory progress toward</w:t>
      </w:r>
      <w:r w:rsidRPr="00363030">
        <w:rPr>
          <w:spacing w:val="-15"/>
          <w:sz w:val="20"/>
          <w:szCs w:val="20"/>
        </w:rPr>
        <w:t xml:space="preserve"> </w:t>
      </w:r>
      <w:r w:rsidRPr="00363030">
        <w:rPr>
          <w:sz w:val="20"/>
          <w:szCs w:val="20"/>
        </w:rPr>
        <w:t>achieving</w:t>
      </w:r>
      <w:r w:rsidRPr="00363030">
        <w:rPr>
          <w:spacing w:val="-17"/>
          <w:sz w:val="20"/>
          <w:szCs w:val="20"/>
        </w:rPr>
        <w:t xml:space="preserve"> </w:t>
      </w:r>
      <w:r w:rsidRPr="00363030">
        <w:rPr>
          <w:sz w:val="20"/>
          <w:szCs w:val="20"/>
        </w:rPr>
        <w:t>the</w:t>
      </w:r>
      <w:r w:rsidRPr="00363030">
        <w:rPr>
          <w:spacing w:val="-16"/>
          <w:sz w:val="20"/>
          <w:szCs w:val="20"/>
        </w:rPr>
        <w:t xml:space="preserve"> </w:t>
      </w:r>
      <w:r w:rsidRPr="00363030">
        <w:rPr>
          <w:sz w:val="20"/>
          <w:szCs w:val="20"/>
        </w:rPr>
        <w:t>funded</w:t>
      </w:r>
      <w:r w:rsidRPr="00363030">
        <w:rPr>
          <w:spacing w:val="-17"/>
          <w:sz w:val="20"/>
          <w:szCs w:val="20"/>
        </w:rPr>
        <w:t xml:space="preserve"> </w:t>
      </w:r>
      <w:r w:rsidRPr="00363030">
        <w:rPr>
          <w:sz w:val="20"/>
          <w:szCs w:val="20"/>
        </w:rPr>
        <w:t>activities.</w:t>
      </w:r>
      <w:r w:rsidRPr="00363030">
        <w:rPr>
          <w:spacing w:val="-15"/>
          <w:sz w:val="20"/>
          <w:szCs w:val="20"/>
        </w:rPr>
        <w:t xml:space="preserve"> </w:t>
      </w:r>
      <w:r w:rsidRPr="00363030">
        <w:rPr>
          <w:sz w:val="20"/>
          <w:szCs w:val="20"/>
        </w:rPr>
        <w:t>This</w:t>
      </w:r>
      <w:r w:rsidRPr="00363030">
        <w:rPr>
          <w:spacing w:val="-16"/>
          <w:sz w:val="20"/>
          <w:szCs w:val="20"/>
        </w:rPr>
        <w:t xml:space="preserve"> </w:t>
      </w:r>
      <w:r w:rsidRPr="00363030">
        <w:rPr>
          <w:sz w:val="20"/>
          <w:szCs w:val="20"/>
        </w:rPr>
        <w:t>includes</w:t>
      </w:r>
      <w:r w:rsidRPr="00363030">
        <w:rPr>
          <w:spacing w:val="-15"/>
          <w:sz w:val="20"/>
          <w:szCs w:val="20"/>
        </w:rPr>
        <w:t xml:space="preserve"> </w:t>
      </w:r>
      <w:r w:rsidRPr="00363030">
        <w:rPr>
          <w:sz w:val="20"/>
          <w:szCs w:val="20"/>
        </w:rPr>
        <w:t>participation</w:t>
      </w:r>
      <w:r w:rsidRPr="00363030">
        <w:rPr>
          <w:spacing w:val="-14"/>
          <w:sz w:val="20"/>
          <w:szCs w:val="20"/>
        </w:rPr>
        <w:t xml:space="preserve"> </w:t>
      </w:r>
      <w:r w:rsidRPr="00363030">
        <w:rPr>
          <w:sz w:val="20"/>
          <w:szCs w:val="20"/>
        </w:rPr>
        <w:t>in</w:t>
      </w:r>
      <w:r w:rsidRPr="00363030">
        <w:rPr>
          <w:spacing w:val="-14"/>
          <w:sz w:val="20"/>
          <w:szCs w:val="20"/>
        </w:rPr>
        <w:t xml:space="preserve"> </w:t>
      </w:r>
      <w:r w:rsidRPr="00363030">
        <w:rPr>
          <w:sz w:val="20"/>
          <w:szCs w:val="20"/>
        </w:rPr>
        <w:t>any</w:t>
      </w:r>
      <w:r w:rsidRPr="00363030">
        <w:rPr>
          <w:spacing w:val="-16"/>
          <w:sz w:val="20"/>
          <w:szCs w:val="20"/>
        </w:rPr>
        <w:t xml:space="preserve"> </w:t>
      </w:r>
      <w:r w:rsidRPr="00363030">
        <w:rPr>
          <w:sz w:val="20"/>
          <w:szCs w:val="20"/>
        </w:rPr>
        <w:t>Federal</w:t>
      </w:r>
      <w:r w:rsidRPr="00363030">
        <w:rPr>
          <w:spacing w:val="-17"/>
          <w:sz w:val="20"/>
          <w:szCs w:val="20"/>
        </w:rPr>
        <w:t xml:space="preserve"> </w:t>
      </w:r>
      <w:r w:rsidRPr="00363030">
        <w:rPr>
          <w:sz w:val="20"/>
          <w:szCs w:val="20"/>
        </w:rPr>
        <w:t>or</w:t>
      </w:r>
      <w:r w:rsidRPr="00363030">
        <w:rPr>
          <w:spacing w:val="-15"/>
          <w:sz w:val="20"/>
          <w:szCs w:val="20"/>
        </w:rPr>
        <w:t xml:space="preserve"> </w:t>
      </w:r>
      <w:r w:rsidRPr="00363030">
        <w:rPr>
          <w:sz w:val="20"/>
          <w:szCs w:val="20"/>
        </w:rPr>
        <w:t>State</w:t>
      </w:r>
      <w:r w:rsidRPr="00363030">
        <w:rPr>
          <w:spacing w:val="-17"/>
          <w:sz w:val="20"/>
          <w:szCs w:val="20"/>
        </w:rPr>
        <w:t xml:space="preserve"> </w:t>
      </w:r>
      <w:r w:rsidRPr="00363030">
        <w:rPr>
          <w:sz w:val="20"/>
          <w:szCs w:val="20"/>
        </w:rPr>
        <w:t>data</w:t>
      </w:r>
      <w:r w:rsidRPr="00363030">
        <w:rPr>
          <w:spacing w:val="-14"/>
          <w:sz w:val="20"/>
          <w:szCs w:val="20"/>
        </w:rPr>
        <w:t xml:space="preserve"> </w:t>
      </w:r>
      <w:r w:rsidRPr="00363030">
        <w:rPr>
          <w:sz w:val="20"/>
          <w:szCs w:val="20"/>
        </w:rPr>
        <w:t>reports, evaluations,</w:t>
      </w:r>
      <w:r w:rsidRPr="00363030">
        <w:rPr>
          <w:spacing w:val="-6"/>
          <w:sz w:val="20"/>
          <w:szCs w:val="20"/>
        </w:rPr>
        <w:t xml:space="preserve"> </w:t>
      </w:r>
      <w:r w:rsidRPr="00363030">
        <w:rPr>
          <w:sz w:val="20"/>
          <w:szCs w:val="20"/>
        </w:rPr>
        <w:t>or</w:t>
      </w:r>
      <w:r w:rsidRPr="00363030">
        <w:rPr>
          <w:spacing w:val="-8"/>
          <w:sz w:val="20"/>
          <w:szCs w:val="20"/>
        </w:rPr>
        <w:t xml:space="preserve"> </w:t>
      </w:r>
      <w:r w:rsidRPr="00363030">
        <w:rPr>
          <w:sz w:val="20"/>
          <w:szCs w:val="20"/>
        </w:rPr>
        <w:t>studies.</w:t>
      </w:r>
      <w:r w:rsidRPr="00363030">
        <w:rPr>
          <w:spacing w:val="-4"/>
          <w:sz w:val="20"/>
          <w:szCs w:val="20"/>
        </w:rPr>
        <w:t xml:space="preserve"> </w:t>
      </w:r>
    </w:p>
    <w:p w14:paraId="4C25A4CB" w14:textId="77777777" w:rsidR="0066194F" w:rsidRPr="00363030" w:rsidRDefault="0066194F" w:rsidP="0026363A">
      <w:pPr>
        <w:tabs>
          <w:tab w:val="left" w:pos="480"/>
        </w:tabs>
        <w:ind w:right="113" w:hanging="480"/>
        <w:jc w:val="both"/>
        <w:rPr>
          <w:rFonts w:ascii="Open Sans" w:hAnsi="Open Sans" w:cs="Open Sans"/>
        </w:rPr>
      </w:pPr>
    </w:p>
    <w:p w14:paraId="5B2FDB62" w14:textId="77777777" w:rsidR="0066194F" w:rsidRPr="00363030" w:rsidRDefault="0066194F" w:rsidP="0026363A">
      <w:pPr>
        <w:pStyle w:val="ListParagraph"/>
        <w:numPr>
          <w:ilvl w:val="0"/>
          <w:numId w:val="4"/>
        </w:numPr>
        <w:tabs>
          <w:tab w:val="left" w:pos="480"/>
        </w:tabs>
        <w:ind w:left="478" w:right="112" w:hanging="480"/>
        <w:jc w:val="both"/>
        <w:rPr>
          <w:sz w:val="20"/>
          <w:szCs w:val="20"/>
        </w:rPr>
      </w:pPr>
      <w:r w:rsidRPr="00363030">
        <w:rPr>
          <w:sz w:val="20"/>
          <w:szCs w:val="20"/>
          <w:u w:val="single"/>
        </w:rPr>
        <w:t>Financial Management</w:t>
      </w:r>
      <w:r w:rsidRPr="00363030">
        <w:rPr>
          <w:sz w:val="20"/>
          <w:szCs w:val="20"/>
        </w:rPr>
        <w:t>. The Grantee</w:t>
      </w:r>
      <w:r w:rsidRPr="00363030">
        <w:rPr>
          <w:spacing w:val="-15"/>
          <w:sz w:val="20"/>
          <w:szCs w:val="20"/>
        </w:rPr>
        <w:t xml:space="preserve"> </w:t>
      </w:r>
      <w:r w:rsidRPr="00363030">
        <w:rPr>
          <w:sz w:val="20"/>
          <w:szCs w:val="20"/>
        </w:rPr>
        <w:t>will</w:t>
      </w:r>
      <w:r w:rsidRPr="00363030">
        <w:rPr>
          <w:spacing w:val="-14"/>
          <w:sz w:val="20"/>
          <w:szCs w:val="20"/>
        </w:rPr>
        <w:t xml:space="preserve"> </w:t>
      </w:r>
      <w:r w:rsidRPr="00363030">
        <w:rPr>
          <w:sz w:val="20"/>
          <w:szCs w:val="20"/>
        </w:rPr>
        <w:t>use</w:t>
      </w:r>
      <w:r w:rsidRPr="00363030">
        <w:rPr>
          <w:spacing w:val="-14"/>
          <w:sz w:val="20"/>
          <w:szCs w:val="20"/>
        </w:rPr>
        <w:t xml:space="preserve"> </w:t>
      </w:r>
      <w:r w:rsidRPr="00363030">
        <w:rPr>
          <w:sz w:val="20"/>
          <w:szCs w:val="20"/>
        </w:rPr>
        <w:t>financial</w:t>
      </w:r>
      <w:r w:rsidRPr="00363030">
        <w:rPr>
          <w:spacing w:val="-14"/>
          <w:sz w:val="20"/>
          <w:szCs w:val="20"/>
        </w:rPr>
        <w:t xml:space="preserve"> </w:t>
      </w:r>
      <w:r w:rsidRPr="00363030">
        <w:rPr>
          <w:sz w:val="20"/>
          <w:szCs w:val="20"/>
        </w:rPr>
        <w:t>management</w:t>
      </w:r>
      <w:r w:rsidRPr="00363030">
        <w:rPr>
          <w:spacing w:val="-15"/>
          <w:sz w:val="20"/>
          <w:szCs w:val="20"/>
        </w:rPr>
        <w:t xml:space="preserve"> </w:t>
      </w:r>
      <w:r w:rsidRPr="00363030">
        <w:rPr>
          <w:sz w:val="20"/>
          <w:szCs w:val="20"/>
        </w:rPr>
        <w:t>systems that are sufficient to</w:t>
      </w:r>
      <w:r w:rsidRPr="00363030">
        <w:rPr>
          <w:spacing w:val="-7"/>
          <w:sz w:val="20"/>
          <w:szCs w:val="20"/>
        </w:rPr>
        <w:t xml:space="preserve"> </w:t>
      </w:r>
      <w:r w:rsidRPr="00363030">
        <w:rPr>
          <w:sz w:val="20"/>
          <w:szCs w:val="20"/>
        </w:rPr>
        <w:t>permit</w:t>
      </w:r>
      <w:r w:rsidRPr="00363030">
        <w:rPr>
          <w:spacing w:val="-8"/>
          <w:sz w:val="20"/>
          <w:szCs w:val="20"/>
        </w:rPr>
        <w:t xml:space="preserve"> </w:t>
      </w:r>
      <w:r w:rsidRPr="00363030">
        <w:rPr>
          <w:sz w:val="20"/>
          <w:szCs w:val="20"/>
        </w:rPr>
        <w:t>the</w:t>
      </w:r>
      <w:r w:rsidRPr="00363030">
        <w:rPr>
          <w:spacing w:val="-6"/>
          <w:sz w:val="20"/>
          <w:szCs w:val="20"/>
        </w:rPr>
        <w:t xml:space="preserve"> </w:t>
      </w:r>
      <w:r w:rsidRPr="00363030">
        <w:rPr>
          <w:sz w:val="20"/>
          <w:szCs w:val="20"/>
        </w:rPr>
        <w:t>preparation</w:t>
      </w:r>
      <w:r w:rsidRPr="00363030">
        <w:rPr>
          <w:spacing w:val="-7"/>
          <w:sz w:val="20"/>
          <w:szCs w:val="20"/>
        </w:rPr>
        <w:t xml:space="preserve"> </w:t>
      </w:r>
      <w:r w:rsidRPr="00363030">
        <w:rPr>
          <w:sz w:val="20"/>
          <w:szCs w:val="20"/>
        </w:rPr>
        <w:t>of</w:t>
      </w:r>
      <w:r w:rsidRPr="00363030">
        <w:rPr>
          <w:spacing w:val="-7"/>
          <w:sz w:val="20"/>
          <w:szCs w:val="20"/>
        </w:rPr>
        <w:t xml:space="preserve"> </w:t>
      </w:r>
      <w:r w:rsidRPr="00363030">
        <w:rPr>
          <w:sz w:val="20"/>
          <w:szCs w:val="20"/>
        </w:rPr>
        <w:t>reports</w:t>
      </w:r>
      <w:r w:rsidRPr="00363030">
        <w:rPr>
          <w:spacing w:val="-7"/>
          <w:sz w:val="20"/>
          <w:szCs w:val="20"/>
        </w:rPr>
        <w:t xml:space="preserve"> </w:t>
      </w:r>
      <w:r w:rsidRPr="00363030">
        <w:rPr>
          <w:sz w:val="20"/>
          <w:szCs w:val="20"/>
        </w:rPr>
        <w:t>required</w:t>
      </w:r>
      <w:r w:rsidRPr="00363030">
        <w:rPr>
          <w:spacing w:val="-6"/>
          <w:sz w:val="20"/>
          <w:szCs w:val="20"/>
        </w:rPr>
        <w:t xml:space="preserve"> </w:t>
      </w:r>
      <w:r w:rsidRPr="00363030">
        <w:rPr>
          <w:sz w:val="20"/>
          <w:szCs w:val="20"/>
        </w:rPr>
        <w:t>by</w:t>
      </w:r>
      <w:r w:rsidRPr="00363030">
        <w:rPr>
          <w:spacing w:val="-9"/>
          <w:sz w:val="20"/>
          <w:szCs w:val="20"/>
        </w:rPr>
        <w:t xml:space="preserve"> </w:t>
      </w:r>
      <w:r w:rsidRPr="00363030">
        <w:rPr>
          <w:sz w:val="20"/>
          <w:szCs w:val="20"/>
        </w:rPr>
        <w:t>general</w:t>
      </w:r>
      <w:r w:rsidRPr="00363030">
        <w:rPr>
          <w:spacing w:val="-6"/>
          <w:sz w:val="20"/>
          <w:szCs w:val="20"/>
        </w:rPr>
        <w:t xml:space="preserve"> </w:t>
      </w:r>
      <w:r w:rsidRPr="00363030">
        <w:rPr>
          <w:sz w:val="20"/>
          <w:szCs w:val="20"/>
        </w:rPr>
        <w:t>and</w:t>
      </w:r>
      <w:r w:rsidRPr="00363030">
        <w:rPr>
          <w:spacing w:val="-7"/>
          <w:sz w:val="20"/>
          <w:szCs w:val="20"/>
        </w:rPr>
        <w:t xml:space="preserve"> </w:t>
      </w:r>
      <w:r w:rsidRPr="00363030">
        <w:rPr>
          <w:sz w:val="20"/>
          <w:szCs w:val="20"/>
        </w:rPr>
        <w:t>program-specific</w:t>
      </w:r>
      <w:r w:rsidRPr="00363030">
        <w:rPr>
          <w:spacing w:val="-7"/>
          <w:sz w:val="20"/>
          <w:szCs w:val="20"/>
        </w:rPr>
        <w:t xml:space="preserve"> </w:t>
      </w:r>
      <w:r w:rsidRPr="00363030">
        <w:rPr>
          <w:sz w:val="20"/>
          <w:szCs w:val="20"/>
        </w:rPr>
        <w:t>terms</w:t>
      </w:r>
      <w:r w:rsidRPr="00363030">
        <w:rPr>
          <w:spacing w:val="-6"/>
          <w:sz w:val="20"/>
          <w:szCs w:val="20"/>
        </w:rPr>
        <w:t xml:space="preserve"> </w:t>
      </w:r>
      <w:r w:rsidRPr="00363030">
        <w:rPr>
          <w:sz w:val="20"/>
          <w:szCs w:val="20"/>
        </w:rPr>
        <w:t>and</w:t>
      </w:r>
      <w:r w:rsidRPr="00363030">
        <w:rPr>
          <w:spacing w:val="-7"/>
          <w:sz w:val="20"/>
          <w:szCs w:val="20"/>
        </w:rPr>
        <w:t xml:space="preserve"> </w:t>
      </w:r>
      <w:r w:rsidRPr="00363030">
        <w:rPr>
          <w:sz w:val="20"/>
          <w:szCs w:val="20"/>
        </w:rPr>
        <w:t>conditions</w:t>
      </w:r>
      <w:r w:rsidRPr="00363030">
        <w:rPr>
          <w:spacing w:val="-7"/>
          <w:sz w:val="20"/>
          <w:szCs w:val="20"/>
        </w:rPr>
        <w:t xml:space="preserve"> </w:t>
      </w:r>
      <w:r w:rsidRPr="00363030">
        <w:rPr>
          <w:sz w:val="20"/>
          <w:szCs w:val="20"/>
        </w:rPr>
        <w:t>and</w:t>
      </w:r>
      <w:r w:rsidRPr="00363030">
        <w:rPr>
          <w:spacing w:val="-7"/>
          <w:sz w:val="20"/>
          <w:szCs w:val="20"/>
        </w:rPr>
        <w:t xml:space="preserve"> </w:t>
      </w:r>
      <w:r w:rsidRPr="00363030">
        <w:rPr>
          <w:sz w:val="20"/>
          <w:szCs w:val="20"/>
        </w:rPr>
        <w:t>the</w:t>
      </w:r>
      <w:r w:rsidRPr="00363030">
        <w:rPr>
          <w:spacing w:val="-9"/>
          <w:sz w:val="20"/>
          <w:szCs w:val="20"/>
        </w:rPr>
        <w:t xml:space="preserve"> </w:t>
      </w:r>
      <w:r w:rsidRPr="00363030">
        <w:rPr>
          <w:sz w:val="20"/>
          <w:szCs w:val="20"/>
        </w:rPr>
        <w:t>tracing</w:t>
      </w:r>
      <w:r w:rsidRPr="00363030">
        <w:rPr>
          <w:spacing w:val="-7"/>
          <w:sz w:val="20"/>
          <w:szCs w:val="20"/>
        </w:rPr>
        <w:t xml:space="preserve"> </w:t>
      </w:r>
      <w:r w:rsidRPr="00363030">
        <w:rPr>
          <w:sz w:val="20"/>
          <w:szCs w:val="20"/>
        </w:rPr>
        <w:t>of</w:t>
      </w:r>
      <w:r w:rsidRPr="00363030">
        <w:rPr>
          <w:spacing w:val="-7"/>
          <w:sz w:val="20"/>
          <w:szCs w:val="20"/>
        </w:rPr>
        <w:t xml:space="preserve"> </w:t>
      </w:r>
      <w:r w:rsidRPr="00363030">
        <w:rPr>
          <w:sz w:val="20"/>
          <w:szCs w:val="20"/>
        </w:rPr>
        <w:t>funds to a level of expenditures adequate to establish that such funds have been used according to the Federal statutes, regulations, and the terms and conditions of the</w:t>
      </w:r>
      <w:r w:rsidRPr="00363030">
        <w:rPr>
          <w:spacing w:val="-16"/>
          <w:sz w:val="20"/>
          <w:szCs w:val="20"/>
        </w:rPr>
        <w:t xml:space="preserve"> </w:t>
      </w:r>
      <w:r w:rsidRPr="00363030">
        <w:rPr>
          <w:sz w:val="20"/>
          <w:szCs w:val="20"/>
        </w:rPr>
        <w:t>award.</w:t>
      </w:r>
    </w:p>
    <w:p w14:paraId="56001E0F" w14:textId="77777777" w:rsidR="0066194F" w:rsidRPr="00363030" w:rsidRDefault="0066194F" w:rsidP="0026363A">
      <w:pPr>
        <w:tabs>
          <w:tab w:val="left" w:pos="480"/>
        </w:tabs>
        <w:ind w:right="112" w:hanging="480"/>
        <w:jc w:val="both"/>
        <w:rPr>
          <w:rFonts w:ascii="Open Sans" w:hAnsi="Open Sans" w:cs="Open Sans"/>
        </w:rPr>
      </w:pPr>
    </w:p>
    <w:p w14:paraId="5D8E0F06" w14:textId="44B05E9B" w:rsidR="0066194F" w:rsidRPr="00363030" w:rsidRDefault="0066194F" w:rsidP="0026363A">
      <w:pPr>
        <w:pStyle w:val="ListParagraph"/>
        <w:numPr>
          <w:ilvl w:val="0"/>
          <w:numId w:val="4"/>
        </w:numPr>
        <w:tabs>
          <w:tab w:val="left" w:pos="480"/>
        </w:tabs>
        <w:ind w:right="112" w:hanging="480"/>
        <w:jc w:val="both"/>
        <w:rPr>
          <w:sz w:val="20"/>
          <w:szCs w:val="20"/>
        </w:rPr>
      </w:pPr>
      <w:r w:rsidRPr="00363030">
        <w:rPr>
          <w:sz w:val="20"/>
          <w:szCs w:val="20"/>
          <w:u w:val="single"/>
        </w:rPr>
        <w:t>Repayment</w:t>
      </w:r>
      <w:r w:rsidRPr="00363030">
        <w:rPr>
          <w:sz w:val="20"/>
          <w:szCs w:val="20"/>
        </w:rPr>
        <w:t>. TDOE reserves the right to require the repayment of received funds and/or the termination of the grant if the Grantee fails to meet the terms of these Assurances, fails to meet established deadlines, or fails to act in good faith to carry out the activities described in the grant</w:t>
      </w:r>
      <w:r w:rsidRPr="00363030">
        <w:rPr>
          <w:spacing w:val="-22"/>
          <w:sz w:val="20"/>
          <w:szCs w:val="20"/>
        </w:rPr>
        <w:t xml:space="preserve"> </w:t>
      </w:r>
      <w:r w:rsidRPr="00363030">
        <w:rPr>
          <w:sz w:val="20"/>
          <w:szCs w:val="20"/>
        </w:rPr>
        <w:t xml:space="preserve">application. In the event of a default and the inability of the Grantee to pay back the pro-rated balance, the Grantee will require its </w:t>
      </w:r>
      <w:r w:rsidR="00372CAF" w:rsidRPr="6738E90F">
        <w:rPr>
          <w:sz w:val="20"/>
          <w:szCs w:val="20"/>
        </w:rPr>
        <w:t>school board</w:t>
      </w:r>
      <w:r w:rsidRPr="00363030">
        <w:rPr>
          <w:sz w:val="20"/>
          <w:szCs w:val="20"/>
        </w:rPr>
        <w:t>, sponsor, and/or other third party to pay back the pro-rated balance.</w:t>
      </w:r>
    </w:p>
    <w:p w14:paraId="2FFCD2A1" w14:textId="77777777" w:rsidR="0066194F" w:rsidRPr="00363030" w:rsidRDefault="0066194F" w:rsidP="0026363A">
      <w:pPr>
        <w:pStyle w:val="ListParagraph"/>
        <w:ind w:hanging="480"/>
        <w:rPr>
          <w:sz w:val="20"/>
          <w:szCs w:val="20"/>
        </w:rPr>
      </w:pPr>
    </w:p>
    <w:p w14:paraId="1B218AB1" w14:textId="77777777" w:rsidR="0066194F" w:rsidRPr="00363030" w:rsidRDefault="0066194F" w:rsidP="0026363A">
      <w:pPr>
        <w:pStyle w:val="ListParagraph"/>
        <w:numPr>
          <w:ilvl w:val="0"/>
          <w:numId w:val="4"/>
        </w:numPr>
        <w:tabs>
          <w:tab w:val="left" w:pos="480"/>
        </w:tabs>
        <w:ind w:right="112" w:hanging="480"/>
        <w:jc w:val="both"/>
        <w:rPr>
          <w:sz w:val="20"/>
          <w:szCs w:val="20"/>
        </w:rPr>
      </w:pPr>
      <w:r w:rsidRPr="00363030">
        <w:rPr>
          <w:sz w:val="20"/>
          <w:szCs w:val="20"/>
          <w:u w:val="single"/>
        </w:rPr>
        <w:t>Federal Statutory Compliance</w:t>
      </w:r>
      <w:r w:rsidRPr="00363030">
        <w:rPr>
          <w:sz w:val="20"/>
          <w:szCs w:val="20"/>
        </w:rPr>
        <w:t xml:space="preserve">. The Grantee complies with the Age Discrimination Act of 1975, Title VI of the Civil Rights Act of 1964, Title IX of </w:t>
      </w:r>
      <w:r w:rsidRPr="00363030">
        <w:rPr>
          <w:spacing w:val="3"/>
          <w:sz w:val="20"/>
          <w:szCs w:val="20"/>
        </w:rPr>
        <w:t xml:space="preserve">the </w:t>
      </w:r>
      <w:r w:rsidRPr="00363030">
        <w:rPr>
          <w:sz w:val="20"/>
          <w:szCs w:val="20"/>
        </w:rPr>
        <w:t>Education</w:t>
      </w:r>
      <w:r w:rsidRPr="00363030">
        <w:rPr>
          <w:spacing w:val="-12"/>
          <w:sz w:val="20"/>
          <w:szCs w:val="20"/>
        </w:rPr>
        <w:t xml:space="preserve"> </w:t>
      </w:r>
      <w:r w:rsidRPr="00363030">
        <w:rPr>
          <w:sz w:val="20"/>
          <w:szCs w:val="20"/>
        </w:rPr>
        <w:t>Amendments</w:t>
      </w:r>
      <w:r w:rsidRPr="00363030">
        <w:rPr>
          <w:spacing w:val="-9"/>
          <w:sz w:val="20"/>
          <w:szCs w:val="20"/>
        </w:rPr>
        <w:t xml:space="preserve"> </w:t>
      </w:r>
      <w:r w:rsidRPr="00363030">
        <w:rPr>
          <w:sz w:val="20"/>
          <w:szCs w:val="20"/>
        </w:rPr>
        <w:t>of</w:t>
      </w:r>
      <w:r w:rsidRPr="00363030">
        <w:rPr>
          <w:spacing w:val="-11"/>
          <w:sz w:val="20"/>
          <w:szCs w:val="20"/>
        </w:rPr>
        <w:t xml:space="preserve"> </w:t>
      </w:r>
      <w:r w:rsidRPr="00363030">
        <w:rPr>
          <w:sz w:val="20"/>
          <w:szCs w:val="20"/>
        </w:rPr>
        <w:t>1972,</w:t>
      </w:r>
      <w:r w:rsidRPr="00363030">
        <w:rPr>
          <w:spacing w:val="-9"/>
          <w:sz w:val="20"/>
          <w:szCs w:val="20"/>
        </w:rPr>
        <w:t xml:space="preserve"> </w:t>
      </w:r>
      <w:r w:rsidRPr="00363030">
        <w:rPr>
          <w:sz w:val="20"/>
          <w:szCs w:val="20"/>
        </w:rPr>
        <w:t>Section</w:t>
      </w:r>
      <w:r w:rsidRPr="00363030">
        <w:rPr>
          <w:spacing w:val="-10"/>
          <w:sz w:val="20"/>
          <w:szCs w:val="20"/>
        </w:rPr>
        <w:t xml:space="preserve"> </w:t>
      </w:r>
      <w:r w:rsidRPr="00363030">
        <w:rPr>
          <w:sz w:val="20"/>
          <w:szCs w:val="20"/>
        </w:rPr>
        <w:t>504</w:t>
      </w:r>
      <w:r w:rsidRPr="00363030">
        <w:rPr>
          <w:spacing w:val="-10"/>
          <w:sz w:val="20"/>
          <w:szCs w:val="20"/>
        </w:rPr>
        <w:t xml:space="preserve"> </w:t>
      </w:r>
      <w:r w:rsidRPr="00363030">
        <w:rPr>
          <w:sz w:val="20"/>
          <w:szCs w:val="20"/>
        </w:rPr>
        <w:t>of</w:t>
      </w:r>
      <w:r w:rsidRPr="00363030">
        <w:rPr>
          <w:spacing w:val="-9"/>
          <w:sz w:val="20"/>
          <w:szCs w:val="20"/>
        </w:rPr>
        <w:t xml:space="preserve"> </w:t>
      </w:r>
      <w:r w:rsidRPr="00363030">
        <w:rPr>
          <w:sz w:val="20"/>
          <w:szCs w:val="20"/>
        </w:rPr>
        <w:t>the</w:t>
      </w:r>
      <w:r w:rsidRPr="00363030">
        <w:rPr>
          <w:spacing w:val="-10"/>
          <w:sz w:val="20"/>
          <w:szCs w:val="20"/>
        </w:rPr>
        <w:t xml:space="preserve"> </w:t>
      </w:r>
      <w:r w:rsidRPr="00363030">
        <w:rPr>
          <w:sz w:val="20"/>
          <w:szCs w:val="20"/>
        </w:rPr>
        <w:t>Rehabilitation</w:t>
      </w:r>
      <w:r w:rsidRPr="00363030">
        <w:rPr>
          <w:spacing w:val="-9"/>
          <w:sz w:val="20"/>
          <w:szCs w:val="20"/>
        </w:rPr>
        <w:t xml:space="preserve"> </w:t>
      </w:r>
      <w:r w:rsidRPr="00363030">
        <w:rPr>
          <w:sz w:val="20"/>
          <w:szCs w:val="20"/>
        </w:rPr>
        <w:t>Act</w:t>
      </w:r>
      <w:r w:rsidRPr="00363030">
        <w:rPr>
          <w:spacing w:val="-5"/>
          <w:sz w:val="20"/>
          <w:szCs w:val="20"/>
        </w:rPr>
        <w:t xml:space="preserve"> </w:t>
      </w:r>
      <w:r w:rsidRPr="00363030">
        <w:rPr>
          <w:sz w:val="20"/>
          <w:szCs w:val="20"/>
        </w:rPr>
        <w:t>of</w:t>
      </w:r>
      <w:r w:rsidRPr="00363030">
        <w:rPr>
          <w:spacing w:val="-10"/>
          <w:sz w:val="20"/>
          <w:szCs w:val="20"/>
        </w:rPr>
        <w:t xml:space="preserve"> </w:t>
      </w:r>
      <w:r w:rsidRPr="00363030">
        <w:rPr>
          <w:sz w:val="20"/>
          <w:szCs w:val="20"/>
        </w:rPr>
        <w:t>1973,</w:t>
      </w:r>
      <w:r w:rsidRPr="00363030">
        <w:rPr>
          <w:spacing w:val="-9"/>
          <w:sz w:val="20"/>
          <w:szCs w:val="20"/>
        </w:rPr>
        <w:t xml:space="preserve"> </w:t>
      </w:r>
      <w:r w:rsidRPr="00363030">
        <w:rPr>
          <w:sz w:val="20"/>
          <w:szCs w:val="20"/>
        </w:rPr>
        <w:t>and</w:t>
      </w:r>
      <w:r w:rsidRPr="00363030">
        <w:rPr>
          <w:spacing w:val="-10"/>
          <w:sz w:val="20"/>
          <w:szCs w:val="20"/>
        </w:rPr>
        <w:t xml:space="preserve"> </w:t>
      </w:r>
      <w:r w:rsidRPr="00363030">
        <w:rPr>
          <w:sz w:val="20"/>
          <w:szCs w:val="20"/>
        </w:rPr>
        <w:t>Part</w:t>
      </w:r>
      <w:r w:rsidRPr="00363030">
        <w:rPr>
          <w:spacing w:val="-9"/>
          <w:sz w:val="20"/>
          <w:szCs w:val="20"/>
        </w:rPr>
        <w:t xml:space="preserve"> </w:t>
      </w:r>
      <w:r w:rsidRPr="00363030">
        <w:rPr>
          <w:sz w:val="20"/>
          <w:szCs w:val="20"/>
        </w:rPr>
        <w:t>B</w:t>
      </w:r>
      <w:r w:rsidRPr="00363030">
        <w:rPr>
          <w:spacing w:val="-10"/>
          <w:sz w:val="20"/>
          <w:szCs w:val="20"/>
        </w:rPr>
        <w:t xml:space="preserve"> </w:t>
      </w:r>
      <w:r w:rsidRPr="00363030">
        <w:rPr>
          <w:sz w:val="20"/>
          <w:szCs w:val="20"/>
        </w:rPr>
        <w:t>of</w:t>
      </w:r>
      <w:r w:rsidRPr="00363030">
        <w:rPr>
          <w:spacing w:val="-11"/>
          <w:sz w:val="20"/>
          <w:szCs w:val="20"/>
        </w:rPr>
        <w:t xml:space="preserve"> </w:t>
      </w:r>
      <w:r w:rsidRPr="00363030">
        <w:rPr>
          <w:sz w:val="20"/>
          <w:szCs w:val="20"/>
        </w:rPr>
        <w:t>the</w:t>
      </w:r>
      <w:r w:rsidRPr="00363030">
        <w:rPr>
          <w:spacing w:val="-10"/>
          <w:sz w:val="20"/>
          <w:szCs w:val="20"/>
        </w:rPr>
        <w:t xml:space="preserve"> </w:t>
      </w:r>
      <w:r w:rsidRPr="00363030">
        <w:rPr>
          <w:sz w:val="20"/>
          <w:szCs w:val="20"/>
        </w:rPr>
        <w:t>Individuals</w:t>
      </w:r>
      <w:r w:rsidRPr="00363030">
        <w:rPr>
          <w:spacing w:val="-6"/>
          <w:sz w:val="20"/>
          <w:szCs w:val="20"/>
        </w:rPr>
        <w:t xml:space="preserve"> </w:t>
      </w:r>
      <w:r w:rsidRPr="00363030">
        <w:rPr>
          <w:sz w:val="20"/>
          <w:szCs w:val="20"/>
        </w:rPr>
        <w:t>with</w:t>
      </w:r>
      <w:r w:rsidRPr="00363030">
        <w:rPr>
          <w:spacing w:val="-7"/>
          <w:sz w:val="20"/>
          <w:szCs w:val="20"/>
        </w:rPr>
        <w:t xml:space="preserve"> </w:t>
      </w:r>
      <w:r w:rsidRPr="00363030">
        <w:rPr>
          <w:sz w:val="20"/>
          <w:szCs w:val="20"/>
        </w:rPr>
        <w:t>Disabilities Education Act</w:t>
      </w:r>
      <w:r w:rsidRPr="00363030">
        <w:rPr>
          <w:spacing w:val="-8"/>
          <w:sz w:val="20"/>
          <w:szCs w:val="20"/>
        </w:rPr>
        <w:t xml:space="preserve"> </w:t>
      </w:r>
      <w:r w:rsidRPr="00363030">
        <w:rPr>
          <w:sz w:val="20"/>
          <w:szCs w:val="20"/>
        </w:rPr>
        <w:t>(IDEA).</w:t>
      </w:r>
    </w:p>
    <w:p w14:paraId="70D26ECE" w14:textId="77777777" w:rsidR="0066194F" w:rsidRPr="00363030" w:rsidRDefault="0066194F" w:rsidP="0026363A">
      <w:pPr>
        <w:tabs>
          <w:tab w:val="left" w:pos="480"/>
        </w:tabs>
        <w:ind w:right="112" w:hanging="480"/>
        <w:jc w:val="both"/>
        <w:rPr>
          <w:rFonts w:ascii="Open Sans" w:hAnsi="Open Sans" w:cs="Open Sans"/>
        </w:rPr>
      </w:pPr>
    </w:p>
    <w:p w14:paraId="53F1D21D" w14:textId="7B8B78A9" w:rsidR="0066194F" w:rsidRPr="00363030" w:rsidRDefault="0066194F" w:rsidP="0026363A">
      <w:pPr>
        <w:pStyle w:val="ListParagraph"/>
        <w:numPr>
          <w:ilvl w:val="0"/>
          <w:numId w:val="4"/>
        </w:numPr>
        <w:tabs>
          <w:tab w:val="left" w:pos="480"/>
        </w:tabs>
        <w:ind w:right="112" w:hanging="480"/>
        <w:jc w:val="both"/>
        <w:rPr>
          <w:sz w:val="20"/>
          <w:szCs w:val="20"/>
        </w:rPr>
      </w:pPr>
      <w:r w:rsidRPr="00363030">
        <w:rPr>
          <w:sz w:val="20"/>
          <w:szCs w:val="20"/>
          <w:u w:val="single"/>
        </w:rPr>
        <w:t>Audits</w:t>
      </w:r>
      <w:r w:rsidRPr="00363030">
        <w:rPr>
          <w:sz w:val="20"/>
          <w:szCs w:val="20"/>
        </w:rPr>
        <w:t>. The Grantee agrees to comply with the same Federal and State audit requirements and arrangements have been made to finance those mandatory</w:t>
      </w:r>
      <w:r w:rsidRPr="00363030">
        <w:rPr>
          <w:spacing w:val="-24"/>
          <w:sz w:val="20"/>
          <w:szCs w:val="20"/>
        </w:rPr>
        <w:t xml:space="preserve"> </w:t>
      </w:r>
      <w:r w:rsidRPr="00363030">
        <w:rPr>
          <w:sz w:val="20"/>
          <w:szCs w:val="20"/>
        </w:rPr>
        <w:t>audits.</w:t>
      </w:r>
    </w:p>
    <w:p w14:paraId="7F169758" w14:textId="77777777" w:rsidR="0066194F" w:rsidRPr="00363030" w:rsidRDefault="0066194F" w:rsidP="0026363A">
      <w:pPr>
        <w:tabs>
          <w:tab w:val="left" w:pos="480"/>
        </w:tabs>
        <w:ind w:right="112" w:hanging="480"/>
        <w:jc w:val="both"/>
        <w:rPr>
          <w:rFonts w:ascii="Open Sans" w:hAnsi="Open Sans" w:cs="Open Sans"/>
        </w:rPr>
      </w:pPr>
    </w:p>
    <w:p w14:paraId="20B911FE" w14:textId="77777777" w:rsidR="0066194F" w:rsidRPr="00363030" w:rsidRDefault="0066194F" w:rsidP="0026363A">
      <w:pPr>
        <w:pStyle w:val="ListParagraph"/>
        <w:numPr>
          <w:ilvl w:val="0"/>
          <w:numId w:val="4"/>
        </w:numPr>
        <w:tabs>
          <w:tab w:val="left" w:pos="480"/>
        </w:tabs>
        <w:ind w:right="112" w:hanging="480"/>
        <w:jc w:val="both"/>
        <w:rPr>
          <w:sz w:val="20"/>
          <w:szCs w:val="20"/>
        </w:rPr>
      </w:pPr>
      <w:r w:rsidRPr="00363030">
        <w:rPr>
          <w:sz w:val="20"/>
          <w:szCs w:val="20"/>
          <w:u w:val="single"/>
        </w:rPr>
        <w:t>Health and Safety</w:t>
      </w:r>
      <w:r w:rsidRPr="00363030">
        <w:rPr>
          <w:sz w:val="20"/>
          <w:szCs w:val="20"/>
        </w:rPr>
        <w:t>. The Grantee meets all applicable Federal, State, and local health and safety</w:t>
      </w:r>
      <w:r w:rsidRPr="00363030">
        <w:rPr>
          <w:spacing w:val="-40"/>
          <w:sz w:val="20"/>
          <w:szCs w:val="20"/>
        </w:rPr>
        <w:t xml:space="preserve"> </w:t>
      </w:r>
      <w:r w:rsidRPr="00363030">
        <w:rPr>
          <w:sz w:val="20"/>
          <w:szCs w:val="20"/>
        </w:rPr>
        <w:t>requirements.</w:t>
      </w:r>
    </w:p>
    <w:p w14:paraId="76F3FD09" w14:textId="77777777" w:rsidR="0066194F" w:rsidRPr="00363030" w:rsidRDefault="0066194F" w:rsidP="0026363A">
      <w:pPr>
        <w:tabs>
          <w:tab w:val="left" w:pos="480"/>
        </w:tabs>
        <w:ind w:right="112" w:hanging="480"/>
        <w:jc w:val="both"/>
        <w:rPr>
          <w:rFonts w:ascii="Open Sans" w:hAnsi="Open Sans" w:cs="Open Sans"/>
        </w:rPr>
      </w:pPr>
    </w:p>
    <w:p w14:paraId="6C9A53D0" w14:textId="1962F0CD"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Required Approvals</w:t>
      </w:r>
      <w:r w:rsidRPr="00363030">
        <w:rPr>
          <w:rStyle w:val="normaltextrun"/>
          <w:sz w:val="20"/>
          <w:szCs w:val="20"/>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w:t>
      </w:r>
    </w:p>
    <w:p w14:paraId="778E5310" w14:textId="77777777" w:rsidR="0066194F" w:rsidRPr="00275208" w:rsidRDefault="0066194F" w:rsidP="00275208">
      <w:pPr>
        <w:rPr>
          <w:rStyle w:val="normaltextrun"/>
          <w:rFonts w:ascii="Open Sans" w:hAnsi="Open Sans" w:cs="Open Sans"/>
          <w:u w:val="single"/>
        </w:rPr>
      </w:pPr>
    </w:p>
    <w:p w14:paraId="2A157A6F" w14:textId="03BCB4E7"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Modification and Amendment</w:t>
      </w:r>
      <w:r w:rsidRPr="00363030">
        <w:rPr>
          <w:rStyle w:val="normaltextrun"/>
          <w:sz w:val="20"/>
          <w:szCs w:val="20"/>
        </w:rPr>
        <w:t>.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w:t>
      </w:r>
    </w:p>
    <w:p w14:paraId="1506C447" w14:textId="77777777" w:rsidR="0066194F" w:rsidRPr="00363030" w:rsidRDefault="0066194F" w:rsidP="0026363A">
      <w:pPr>
        <w:pStyle w:val="ListParagraph"/>
        <w:ind w:hanging="480"/>
        <w:rPr>
          <w:rStyle w:val="normaltextrun"/>
          <w:sz w:val="20"/>
          <w:szCs w:val="20"/>
          <w:u w:val="single"/>
        </w:rPr>
      </w:pPr>
    </w:p>
    <w:p w14:paraId="3FA48400" w14:textId="7B05BFAD"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Termination for Convenience</w:t>
      </w:r>
      <w:r w:rsidRPr="00363030">
        <w:rPr>
          <w:rStyle w:val="normaltextrun"/>
          <w:sz w:val="20"/>
          <w:szCs w:val="20"/>
        </w:rPr>
        <w:t xml:space="preserve">.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w:t>
      </w:r>
      <w:r w:rsidRPr="00363030">
        <w:rPr>
          <w:rStyle w:val="normaltextrun"/>
          <w:sz w:val="20"/>
          <w:szCs w:val="20"/>
        </w:rPr>
        <w:lastRenderedPageBreak/>
        <w:t>terminate for convenience.</w:t>
      </w:r>
    </w:p>
    <w:p w14:paraId="2568D449" w14:textId="77777777" w:rsidR="0066194F" w:rsidRPr="00363030" w:rsidRDefault="0066194F" w:rsidP="0026363A">
      <w:pPr>
        <w:pStyle w:val="ListParagraph"/>
        <w:ind w:hanging="480"/>
        <w:rPr>
          <w:rStyle w:val="normaltextrun"/>
          <w:sz w:val="20"/>
          <w:szCs w:val="20"/>
          <w:u w:val="single"/>
        </w:rPr>
      </w:pPr>
    </w:p>
    <w:p w14:paraId="41A4B7A8" w14:textId="3DE7A1D8"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Termination for Cause</w:t>
      </w:r>
      <w:r w:rsidRPr="00363030">
        <w:rPr>
          <w:rStyle w:val="normaltextrun"/>
          <w:sz w:val="20"/>
          <w:szCs w:val="20"/>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w:t>
      </w:r>
    </w:p>
    <w:p w14:paraId="67267847" w14:textId="77777777" w:rsidR="0066194F" w:rsidRPr="00363030" w:rsidRDefault="0066194F" w:rsidP="0026363A">
      <w:pPr>
        <w:pStyle w:val="ListParagraph"/>
        <w:ind w:hanging="480"/>
        <w:rPr>
          <w:rStyle w:val="normaltextrun"/>
          <w:sz w:val="20"/>
          <w:szCs w:val="20"/>
          <w:u w:val="single"/>
        </w:rPr>
      </w:pPr>
    </w:p>
    <w:p w14:paraId="49E12A3D" w14:textId="7974BFE1"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Subcontracting</w:t>
      </w:r>
      <w:r w:rsidRPr="00363030">
        <w:rPr>
          <w:rStyle w:val="normaltextrun"/>
          <w:sz w:val="20"/>
          <w:szCs w:val="20"/>
        </w:rPr>
        <w:t xml:space="preserve">. The Grantee shall not assign this Grant Contract or </w:t>
      </w:r>
      <w:proofErr w:type="gramStart"/>
      <w:r w:rsidRPr="00363030">
        <w:rPr>
          <w:rStyle w:val="normaltextrun"/>
          <w:sz w:val="20"/>
          <w:szCs w:val="20"/>
        </w:rPr>
        <w:t>enter into</w:t>
      </w:r>
      <w:proofErr w:type="gramEnd"/>
      <w:r w:rsidRPr="00363030">
        <w:rPr>
          <w:rStyle w:val="normaltextrun"/>
          <w:sz w:val="20"/>
          <w:szCs w:val="20"/>
        </w:rPr>
        <w:t xml:space="preserve">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w:t>
      </w:r>
      <w:r w:rsidRPr="00363030">
        <w:rPr>
          <w:rStyle w:val="eop"/>
          <w:sz w:val="20"/>
          <w:szCs w:val="20"/>
        </w:rPr>
        <w:t> </w:t>
      </w:r>
    </w:p>
    <w:p w14:paraId="5E1E35F5" w14:textId="77777777" w:rsidR="0066194F" w:rsidRPr="00363030" w:rsidRDefault="0066194F" w:rsidP="0026363A">
      <w:pPr>
        <w:pStyle w:val="ListParagraph"/>
        <w:ind w:hanging="480"/>
        <w:rPr>
          <w:rStyle w:val="normaltextrun"/>
          <w:sz w:val="20"/>
          <w:szCs w:val="20"/>
          <w:u w:val="single"/>
        </w:rPr>
      </w:pPr>
    </w:p>
    <w:p w14:paraId="4808E300" w14:textId="72C6C2D8" w:rsidR="0066194F" w:rsidRPr="00363030" w:rsidRDefault="0066194F" w:rsidP="0026363A">
      <w:pPr>
        <w:pStyle w:val="ListParagraph"/>
        <w:numPr>
          <w:ilvl w:val="0"/>
          <w:numId w:val="4"/>
        </w:numPr>
        <w:tabs>
          <w:tab w:val="left" w:pos="480"/>
        </w:tabs>
        <w:ind w:right="112" w:hanging="480"/>
        <w:jc w:val="both"/>
        <w:rPr>
          <w:rStyle w:val="eop"/>
          <w:sz w:val="20"/>
          <w:szCs w:val="20"/>
        </w:rPr>
      </w:pPr>
      <w:r w:rsidRPr="00363030">
        <w:rPr>
          <w:rStyle w:val="normaltextrun"/>
          <w:sz w:val="20"/>
          <w:szCs w:val="20"/>
          <w:u w:val="single"/>
        </w:rPr>
        <w:t>Conflicts of Interest</w:t>
      </w:r>
      <w:r w:rsidRPr="00363030">
        <w:rPr>
          <w:rStyle w:val="normaltextrun"/>
          <w:sz w:val="20"/>
          <w:szCs w:val="20"/>
        </w:rPr>
        <w:t>.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w:t>
      </w:r>
    </w:p>
    <w:p w14:paraId="17F95F87" w14:textId="77777777" w:rsidR="0066194F" w:rsidRPr="00363030" w:rsidRDefault="0066194F" w:rsidP="0026363A">
      <w:pPr>
        <w:pStyle w:val="ListParagraph"/>
        <w:ind w:hanging="480"/>
        <w:rPr>
          <w:rStyle w:val="normaltextrun"/>
          <w:sz w:val="20"/>
          <w:szCs w:val="20"/>
          <w:u w:val="single"/>
        </w:rPr>
      </w:pPr>
    </w:p>
    <w:p w14:paraId="54D2806E" w14:textId="6F2C4AB3" w:rsidR="0066194F" w:rsidRPr="00363030" w:rsidRDefault="0066194F" w:rsidP="0026363A">
      <w:pPr>
        <w:pStyle w:val="ListParagraph"/>
        <w:numPr>
          <w:ilvl w:val="0"/>
          <w:numId w:val="4"/>
        </w:numPr>
        <w:tabs>
          <w:tab w:val="left" w:pos="480"/>
        </w:tabs>
        <w:ind w:right="112" w:hanging="480"/>
        <w:jc w:val="both"/>
        <w:rPr>
          <w:sz w:val="20"/>
          <w:szCs w:val="20"/>
        </w:rPr>
      </w:pPr>
      <w:r w:rsidRPr="00363030">
        <w:rPr>
          <w:rStyle w:val="normaltextrun"/>
          <w:sz w:val="20"/>
          <w:szCs w:val="20"/>
          <w:u w:val="single"/>
        </w:rPr>
        <w:t>Lobbying</w:t>
      </w:r>
      <w:r w:rsidRPr="00363030">
        <w:rPr>
          <w:rStyle w:val="normaltextrun"/>
          <w:sz w:val="20"/>
          <w:szCs w:val="20"/>
        </w:rPr>
        <w:t>. The Grantee certifies, to the best of its knowledge and belief, that:</w:t>
      </w:r>
    </w:p>
    <w:p w14:paraId="2A95D341" w14:textId="77777777"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50D62F8A" w14:textId="6E203BE3"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a.</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r w:rsidRPr="00363030">
        <w:rPr>
          <w:rStyle w:val="normaltextrun"/>
          <w:rFonts w:ascii="Open Sans" w:eastAsia="Arial" w:hAnsi="Open Sans" w:cs="Open Sans"/>
          <w:color w:val="000000"/>
          <w:sz w:val="20"/>
          <w:szCs w:val="20"/>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w:t>
      </w:r>
      <w:r w:rsidR="00275208">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federal contract, the making of any</w:t>
      </w:r>
      <w:r w:rsidR="00275208">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federal grant, the making of any federal loan, the entering into of any cooperative agreement, and the extension, continuation, renewal, amendment, or modification of any federal contract, grant, loan, or cooperative agreement.</w:t>
      </w:r>
    </w:p>
    <w:p w14:paraId="43EAB38C" w14:textId="65A66893"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1DF6E9B6" w14:textId="3C06CC02"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b.</w:t>
      </w:r>
      <w:r w:rsidRPr="00363030">
        <w:rPr>
          <w:rStyle w:val="normaltextrun"/>
          <w:rFonts w:ascii="Open Sans" w:eastAsia="Arial" w:hAnsi="Open Sans" w:cs="Open Sans"/>
          <w:sz w:val="20"/>
          <w:szCs w:val="20"/>
        </w:rPr>
        <w:tab/>
      </w:r>
      <w:r w:rsidRPr="00363030">
        <w:rPr>
          <w:rStyle w:val="normaltextrun"/>
          <w:rFonts w:ascii="Open Sans" w:eastAsia="Arial" w:hAnsi="Open Sans" w:cs="Open Sans"/>
          <w:color w:val="000000"/>
          <w:sz w:val="20"/>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“Disclosure</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of</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Lobbying</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Activities,'' in accordance with its instructions.</w:t>
      </w:r>
      <w:r w:rsidRPr="00363030">
        <w:rPr>
          <w:rStyle w:val="eop"/>
          <w:rFonts w:ascii="Open Sans" w:eastAsia="Open Sans" w:hAnsi="Open Sans" w:cs="Open Sans"/>
          <w:color w:val="000000"/>
          <w:sz w:val="20"/>
          <w:szCs w:val="20"/>
        </w:rPr>
        <w:t> </w:t>
      </w:r>
    </w:p>
    <w:p w14:paraId="2470BB84" w14:textId="3CE421D2"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13D68CF9" w14:textId="6BCD4530"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c.</w:t>
      </w:r>
      <w:r w:rsidRPr="00363030">
        <w:rPr>
          <w:rStyle w:val="tabchar"/>
          <w:rFonts w:ascii="Open Sans" w:hAnsi="Open Sans" w:cs="Open Sans"/>
          <w:sz w:val="20"/>
          <w:szCs w:val="20"/>
        </w:rPr>
        <w:tab/>
      </w:r>
      <w:r w:rsidRPr="00363030">
        <w:rPr>
          <w:rStyle w:val="normaltextrun"/>
          <w:rFonts w:ascii="Open Sans" w:eastAsia="Arial" w:hAnsi="Open Sans" w:cs="Open Sans"/>
          <w:color w:val="000000"/>
          <w:sz w:val="20"/>
          <w:szCs w:val="20"/>
        </w:rPr>
        <w:t>The</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sz w:val="20"/>
          <w:szCs w:val="20"/>
        </w:rPr>
        <w:t>Grantee</w:t>
      </w:r>
      <w:r w:rsidR="006A3AAC">
        <w:rPr>
          <w:rStyle w:val="normaltextrun"/>
          <w:rFonts w:ascii="Open Sans" w:eastAsia="Arial" w:hAnsi="Open Sans" w:cs="Open Sans"/>
          <w:sz w:val="20"/>
          <w:szCs w:val="20"/>
        </w:rPr>
        <w:t xml:space="preserve"> </w:t>
      </w:r>
      <w:r w:rsidRPr="00363030">
        <w:rPr>
          <w:rStyle w:val="normaltextrun"/>
          <w:rFonts w:ascii="Open Sans" w:eastAsia="Arial" w:hAnsi="Open Sans" w:cs="Open Sans"/>
          <w:color w:val="000000"/>
          <w:sz w:val="20"/>
          <w:szCs w:val="20"/>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8EAF404" w14:textId="755C29CB"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58A002D6" w14:textId="6BD8D56E" w:rsidR="0066194F" w:rsidRPr="00363030" w:rsidRDefault="0066194F" w:rsidP="0026363A">
      <w:pPr>
        <w:pStyle w:val="paragraph"/>
        <w:spacing w:before="0" w:beforeAutospacing="0" w:after="0" w:afterAutospacing="0"/>
        <w:ind w:left="990"/>
        <w:jc w:val="both"/>
        <w:textAlignment w:val="baseline"/>
        <w:rPr>
          <w:rFonts w:ascii="Open Sans" w:hAnsi="Open Sans" w:cs="Open Sans"/>
          <w:sz w:val="20"/>
          <w:szCs w:val="20"/>
        </w:rPr>
      </w:pPr>
      <w:r w:rsidRPr="00363030">
        <w:rPr>
          <w:rStyle w:val="normaltextrun"/>
          <w:rFonts w:ascii="Open Sans" w:eastAsia="Arial" w:hAnsi="Open Sans" w:cs="Open Sans"/>
          <w:color w:val="000000"/>
          <w:sz w:val="20"/>
          <w:szCs w:val="20"/>
        </w:rPr>
        <w:lastRenderedPageBreak/>
        <w:t xml:space="preserve">This certification is a material representation of fact upon which reliance was placed when this transaction was made or entered into and is a prerequisite for making or </w:t>
      </w:r>
      <w:proofErr w:type="gramStart"/>
      <w:r w:rsidRPr="00363030">
        <w:rPr>
          <w:rStyle w:val="normaltextrun"/>
          <w:rFonts w:ascii="Open Sans" w:eastAsia="Arial" w:hAnsi="Open Sans" w:cs="Open Sans"/>
          <w:color w:val="000000"/>
          <w:sz w:val="20"/>
          <w:szCs w:val="20"/>
        </w:rPr>
        <w:t>entering into</w:t>
      </w:r>
      <w:proofErr w:type="gramEnd"/>
      <w:r w:rsidRPr="00363030">
        <w:rPr>
          <w:rStyle w:val="normaltextrun"/>
          <w:rFonts w:ascii="Open Sans" w:eastAsia="Arial" w:hAnsi="Open Sans" w:cs="Open Sans"/>
          <w:color w:val="000000"/>
          <w:sz w:val="20"/>
          <w:szCs w:val="20"/>
        </w:rPr>
        <w:t xml:space="preserve"> this transaction imposed by</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31</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U.S.C.</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w:t>
      </w:r>
      <w:r w:rsidR="006A3AAC">
        <w:rPr>
          <w:rStyle w:val="normaltextrun"/>
          <w:rFonts w:ascii="Open Sans" w:eastAsia="Arial" w:hAnsi="Open Sans" w:cs="Open Sans"/>
          <w:color w:val="000000"/>
          <w:sz w:val="20"/>
          <w:szCs w:val="20"/>
        </w:rPr>
        <w:t xml:space="preserve"> </w:t>
      </w:r>
      <w:r w:rsidRPr="00363030">
        <w:rPr>
          <w:rStyle w:val="normaltextrun"/>
          <w:rFonts w:ascii="Open Sans" w:eastAsia="Arial" w:hAnsi="Open Sans" w:cs="Open Sans"/>
          <w:color w:val="000000"/>
          <w:sz w:val="20"/>
          <w:szCs w:val="20"/>
        </w:rPr>
        <w:t>1352.</w:t>
      </w:r>
    </w:p>
    <w:p w14:paraId="0D99AD3A" w14:textId="77777777"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p>
    <w:p w14:paraId="5B97499C" w14:textId="7E7FE538"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Communications and Contacts</w:t>
      </w:r>
      <w:r w:rsidRPr="00363030">
        <w:rPr>
          <w:rStyle w:val="normaltextrun"/>
          <w:rFonts w:ascii="Open Sans" w:eastAsia="Arial" w:hAnsi="Open Sans" w:cs="Open Sans"/>
          <w:sz w:val="20"/>
          <w:szCs w:val="20"/>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w:t>
      </w:r>
    </w:p>
    <w:p w14:paraId="55EFC0B5" w14:textId="77777777" w:rsidR="0066194F" w:rsidRPr="00363030" w:rsidRDefault="0066194F" w:rsidP="0026363A">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69C0D431" w14:textId="165C4985"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Subject to Funds Availability</w:t>
      </w:r>
      <w:r w:rsidRPr="00363030">
        <w:rPr>
          <w:rStyle w:val="normaltextrun"/>
          <w:rFonts w:ascii="Open Sans" w:eastAsia="Arial" w:hAnsi="Open Sans" w:cs="Open Sans"/>
          <w:sz w:val="20"/>
          <w:szCs w:val="20"/>
        </w:rPr>
        <w:t xml:space="preserve">. This Grant Contract is subject to the appropriation and availability of State or Federal funds. </w:t>
      </w:r>
      <w:proofErr w:type="gramStart"/>
      <w:r w:rsidRPr="00363030">
        <w:rPr>
          <w:rStyle w:val="normaltextrun"/>
          <w:rFonts w:ascii="Open Sans" w:eastAsia="Arial" w:hAnsi="Open Sans" w:cs="Open Sans"/>
          <w:sz w:val="20"/>
          <w:szCs w:val="20"/>
        </w:rPr>
        <w:t>In the event that</w:t>
      </w:r>
      <w:proofErr w:type="gramEnd"/>
      <w:r w:rsidRPr="00363030">
        <w:rPr>
          <w:rStyle w:val="normaltextrun"/>
          <w:rFonts w:ascii="Open Sans" w:eastAsia="Arial" w:hAnsi="Open Sans" w:cs="Open Sans"/>
          <w:sz w:val="20"/>
          <w:szCs w:val="20"/>
        </w:rPr>
        <w:t xml:space="preserve">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w:t>
      </w:r>
    </w:p>
    <w:p w14:paraId="25993FFB" w14:textId="77777777" w:rsidR="0066194F" w:rsidRPr="00363030" w:rsidRDefault="0066194F" w:rsidP="0026363A">
      <w:pPr>
        <w:pStyle w:val="ListParagraph"/>
        <w:ind w:hanging="480"/>
        <w:rPr>
          <w:rStyle w:val="normaltextrun"/>
          <w:sz w:val="20"/>
          <w:szCs w:val="20"/>
          <w:u w:val="single"/>
        </w:rPr>
      </w:pPr>
    </w:p>
    <w:p w14:paraId="03385468" w14:textId="7880DA2A"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Nondiscrimination</w:t>
      </w:r>
      <w:r w:rsidRPr="00363030">
        <w:rPr>
          <w:rStyle w:val="normaltextrun"/>
          <w:rFonts w:ascii="Open Sans" w:eastAsia="Arial" w:hAnsi="Open Sans" w:cs="Open Sans"/>
          <w:sz w:val="20"/>
          <w:szCs w:val="20"/>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w:t>
      </w:r>
    </w:p>
    <w:p w14:paraId="230AD38E" w14:textId="77777777" w:rsidR="0066194F" w:rsidRPr="00363030" w:rsidRDefault="0066194F" w:rsidP="0026363A">
      <w:pPr>
        <w:pStyle w:val="ListParagraph"/>
        <w:ind w:hanging="480"/>
        <w:rPr>
          <w:rStyle w:val="normaltextrun"/>
          <w:sz w:val="20"/>
          <w:szCs w:val="20"/>
          <w:u w:val="single"/>
        </w:rPr>
      </w:pPr>
    </w:p>
    <w:p w14:paraId="7162A3C9" w14:textId="6D7D24B1"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HIPAA Compliance</w:t>
      </w:r>
      <w:r w:rsidRPr="00363030">
        <w:rPr>
          <w:rStyle w:val="normaltextrun"/>
          <w:rFonts w:ascii="Open Sans" w:eastAsia="Arial" w:hAnsi="Open Sans" w:cs="Open Sans"/>
          <w:sz w:val="20"/>
          <w:szCs w:val="20"/>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r w:rsidRPr="00363030">
        <w:rPr>
          <w:rStyle w:val="eop"/>
          <w:rFonts w:ascii="Open Sans" w:eastAsia="Open Sans" w:hAnsi="Open Sans" w:cs="Open Sans"/>
          <w:sz w:val="20"/>
          <w:szCs w:val="20"/>
        </w:rPr>
        <w:t> </w:t>
      </w:r>
    </w:p>
    <w:p w14:paraId="70324583" w14:textId="77777777" w:rsidR="0066194F" w:rsidRPr="00363030" w:rsidRDefault="0066194F" w:rsidP="0026363A">
      <w:pPr>
        <w:pStyle w:val="paragraph"/>
        <w:spacing w:before="0" w:beforeAutospacing="0" w:after="0" w:afterAutospacing="0"/>
        <w:ind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53A19738" w14:textId="0A59E9F6"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AB2F12">
        <w:rPr>
          <w:rStyle w:val="normaltextrun"/>
          <w:rFonts w:ascii="Open Sans" w:eastAsia="Arial" w:hAnsi="Open Sans" w:cs="Open Sans"/>
          <w:sz w:val="20"/>
          <w:szCs w:val="20"/>
        </w:rPr>
        <w:t>a.</w:t>
      </w:r>
      <w:r w:rsidRPr="00AB2F12">
        <w:rPr>
          <w:rStyle w:val="tabchar"/>
          <w:rFonts w:ascii="Open Sans" w:hAnsi="Open Sans" w:cs="Open Sans"/>
          <w:sz w:val="20"/>
          <w:szCs w:val="20"/>
        </w:rPr>
        <w:tab/>
      </w:r>
      <w:r w:rsidRPr="00AB2F12">
        <w:rPr>
          <w:rStyle w:val="normaltextrun"/>
          <w:rFonts w:ascii="Open Sans" w:eastAsia="Arial" w:hAnsi="Open Sans" w:cs="Open Sans"/>
          <w:sz w:val="20"/>
          <w:szCs w:val="20"/>
        </w:rPr>
        <w:t>T</w:t>
      </w:r>
      <w:r w:rsidRPr="00363030">
        <w:rPr>
          <w:rStyle w:val="normaltextrun"/>
          <w:rFonts w:ascii="Open Sans" w:eastAsia="Arial" w:hAnsi="Open Sans" w:cs="Open Sans"/>
          <w:sz w:val="20"/>
          <w:szCs w:val="20"/>
        </w:rPr>
        <w:t>he Grantee warrants to the State that it is familiar with the requirements of</w:t>
      </w:r>
      <w:r w:rsidR="00FC24F0">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the Privacy Rules</w:t>
      </w:r>
      <w:r w:rsidR="00FC24F0">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 xml:space="preserve">and will comply with all applicable HIPAA requirements </w:t>
      </w:r>
      <w:proofErr w:type="gramStart"/>
      <w:r w:rsidRPr="00363030">
        <w:rPr>
          <w:rStyle w:val="normaltextrun"/>
          <w:rFonts w:ascii="Open Sans" w:eastAsia="Arial" w:hAnsi="Open Sans" w:cs="Open Sans"/>
          <w:sz w:val="20"/>
          <w:szCs w:val="20"/>
        </w:rPr>
        <w:t>in the course of</w:t>
      </w:r>
      <w:proofErr w:type="gramEnd"/>
      <w:r w:rsidRPr="00363030">
        <w:rPr>
          <w:rStyle w:val="normaltextrun"/>
          <w:rFonts w:ascii="Open Sans" w:eastAsia="Arial" w:hAnsi="Open Sans" w:cs="Open Sans"/>
          <w:sz w:val="20"/>
          <w:szCs w:val="20"/>
        </w:rPr>
        <w:t xml:space="preserve"> this</w:t>
      </w:r>
      <w:r w:rsidR="00AB2F12">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Grant Contract.</w:t>
      </w:r>
    </w:p>
    <w:p w14:paraId="79331715" w14:textId="2488831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3809755E" w14:textId="0E658A7D"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b.</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r w:rsidRPr="00363030">
        <w:rPr>
          <w:rStyle w:val="normaltextrun"/>
          <w:rFonts w:ascii="Open Sans" w:eastAsia="Arial" w:hAnsi="Open Sans" w:cs="Open Sans"/>
          <w:sz w:val="20"/>
          <w:szCs w:val="20"/>
        </w:rPr>
        <w:t>The Grantee warrants that it will cooperate with the State, including cooperation and coordination with State privacy officials and other compliance officers required by the Privacy Rules, in the course of performance of</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this</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Grant Contract</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so that both parties will be in compliance with the Privacy Rules.</w:t>
      </w:r>
    </w:p>
    <w:p w14:paraId="5DE870FC" w14:textId="7777777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39436B95" w14:textId="1A6CCC6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c.</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r w:rsidRPr="00363030">
        <w:rPr>
          <w:rStyle w:val="normaltextrun"/>
          <w:rFonts w:ascii="Open Sans" w:eastAsia="Arial" w:hAnsi="Open Sans" w:cs="Open Sans"/>
          <w:sz w:val="20"/>
          <w:szCs w:val="20"/>
        </w:rPr>
        <w:t>The State and the Grantee will sign documents, including but not limited to business associate agreements, as required by</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the Privacy Rules</w:t>
      </w:r>
      <w:r w:rsidR="00DB3B64">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and that are reasonably necessary to keep the State and the Grantee in compliance with the Privacy Rules. This provision shall not apply if information received by the State under this</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Grant Contract</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lastRenderedPageBreak/>
        <w:t>is NOT “protected health information” as defined by</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the Privacy Rules, or if</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the Privacy Rules</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permit the State to receive such information without entering into a business associate agreement or signing another such document.</w:t>
      </w:r>
      <w:r w:rsidRPr="00363030">
        <w:rPr>
          <w:rStyle w:val="eop"/>
          <w:rFonts w:ascii="Open Sans" w:eastAsia="Open Sans" w:hAnsi="Open Sans" w:cs="Open Sans"/>
          <w:sz w:val="20"/>
          <w:szCs w:val="20"/>
        </w:rPr>
        <w:t> </w:t>
      </w:r>
    </w:p>
    <w:p w14:paraId="6A830C84" w14:textId="7777777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53263F86" w14:textId="7D5FEB84" w:rsidR="00736B41" w:rsidRPr="00736B41" w:rsidRDefault="0066194F" w:rsidP="0026363A">
      <w:pPr>
        <w:pStyle w:val="paragraph"/>
        <w:numPr>
          <w:ilvl w:val="0"/>
          <w:numId w:val="4"/>
        </w:numPr>
        <w:spacing w:before="0" w:beforeAutospacing="0" w:after="0" w:afterAutospacing="0"/>
        <w:ind w:hanging="480"/>
        <w:jc w:val="both"/>
        <w:textAlignment w:val="baseline"/>
        <w:rPr>
          <w:rStyle w:val="normaltextrun"/>
          <w:rFonts w:ascii="Open Sans" w:hAnsi="Open Sans" w:cs="Open Sans"/>
          <w:sz w:val="20"/>
          <w:szCs w:val="20"/>
        </w:rPr>
      </w:pPr>
      <w:r w:rsidRPr="00363030">
        <w:rPr>
          <w:rStyle w:val="normaltextrun"/>
          <w:rFonts w:ascii="Open Sans" w:eastAsia="Arial" w:hAnsi="Open Sans" w:cs="Open Sans"/>
          <w:sz w:val="20"/>
          <w:szCs w:val="20"/>
          <w:u w:val="single"/>
        </w:rPr>
        <w:t>Public Accountability</w:t>
      </w:r>
      <w:r w:rsidRPr="00363030">
        <w:rPr>
          <w:rStyle w:val="normaltextrun"/>
          <w:rFonts w:ascii="Open Sans" w:eastAsia="Arial" w:hAnsi="Open Sans" w:cs="Open Sans"/>
          <w:sz w:val="20"/>
          <w:szCs w:val="20"/>
        </w:rPr>
        <w:t>. If the Grantee is subject to</w:t>
      </w:r>
      <w:r w:rsidR="001974BF">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Tenn. Code Ann.</w:t>
      </w:r>
      <w:r w:rsidR="00DB3B64">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 8-4-401</w:t>
      </w:r>
      <w:r w:rsidR="00DB3B64">
        <w:rPr>
          <w:rStyle w:val="normaltextrun"/>
          <w:rFonts w:ascii="Open Sans" w:eastAsia="Arial" w:hAnsi="Open Sans" w:cs="Open Sans"/>
          <w:sz w:val="20"/>
          <w:szCs w:val="20"/>
        </w:rPr>
        <w:t xml:space="preserve"> </w:t>
      </w:r>
      <w:r w:rsidRPr="00363030">
        <w:rPr>
          <w:rStyle w:val="normaltextrun"/>
          <w:rFonts w:ascii="Open Sans" w:eastAsia="Arial" w:hAnsi="Open Sans" w:cs="Open Sans"/>
          <w:i/>
          <w:iCs/>
          <w:sz w:val="20"/>
          <w:szCs w:val="20"/>
        </w:rPr>
        <w:t>et seq</w:t>
      </w:r>
      <w:r w:rsidRPr="00363030">
        <w:rPr>
          <w:rStyle w:val="normaltextrun"/>
          <w:rFonts w:ascii="Open Sans" w:eastAsia="Arial" w:hAnsi="Open Sans" w:cs="Open Sans"/>
          <w:sz w:val="20"/>
          <w:szCs w:val="20"/>
        </w:rPr>
        <w:t>.,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services, a sign at least eleven inches (11") in height and seventeen inches (17") in width stating:</w:t>
      </w:r>
    </w:p>
    <w:p w14:paraId="686BC76F" w14:textId="77777777" w:rsidR="00736B41" w:rsidRPr="00736B41" w:rsidRDefault="00736B41" w:rsidP="00736B41">
      <w:pPr>
        <w:pStyle w:val="paragraph"/>
        <w:spacing w:before="0" w:beforeAutospacing="0" w:after="0" w:afterAutospacing="0"/>
        <w:ind w:left="480"/>
        <w:jc w:val="both"/>
        <w:textAlignment w:val="baseline"/>
        <w:rPr>
          <w:rStyle w:val="normaltextrun"/>
          <w:rFonts w:ascii="Open Sans" w:hAnsi="Open Sans" w:cs="Open Sans"/>
          <w:sz w:val="20"/>
          <w:szCs w:val="20"/>
        </w:rPr>
      </w:pPr>
    </w:p>
    <w:p w14:paraId="4084188B" w14:textId="203D99E0" w:rsidR="0066194F" w:rsidRPr="00363030" w:rsidRDefault="0066194F" w:rsidP="00736B41">
      <w:pPr>
        <w:pStyle w:val="paragraph"/>
        <w:spacing w:before="0" w:beforeAutospacing="0" w:after="0" w:afterAutospacing="0"/>
        <w:ind w:left="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NOTICE:  THIS AGENCY IS A RECIPIENT OF TAXPAYER FUNDING. IF YOU OBSERVE AN AGENCY DIRECTOR OR EMPLOYEE ENGAGING IN ANY ACTIVITY WHICH YOU CONSIDER TO BE ILLEGAL, IMPROPER, OR WASTEFUL, PLEASE CALL THE STATE COMPTROLLER’S TOLL-FREE HOTLINE: 1-800-232-5454.</w:t>
      </w:r>
    </w:p>
    <w:p w14:paraId="26AE5840" w14:textId="09CED16F"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p>
    <w:p w14:paraId="097C5B3B" w14:textId="7644DB32" w:rsidR="0066194F" w:rsidRPr="00363030" w:rsidRDefault="0066194F" w:rsidP="0026363A">
      <w:pPr>
        <w:pStyle w:val="paragraph"/>
        <w:spacing w:before="0" w:beforeAutospacing="0" w:after="0" w:afterAutospacing="0"/>
        <w:ind w:left="45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The sign shall be on the form prescribed by the Comptroller of the Treasury. The Grantor State Agency shall obtain copies of the sign from the Comptroller of the Treasury, and upon request from the Grantee, provide Grantee with any necessary signs.</w:t>
      </w:r>
      <w:r w:rsidRPr="00363030">
        <w:rPr>
          <w:rStyle w:val="eop"/>
          <w:rFonts w:ascii="Open Sans" w:eastAsia="Open Sans" w:hAnsi="Open Sans" w:cs="Open Sans"/>
          <w:sz w:val="20"/>
          <w:szCs w:val="20"/>
        </w:rPr>
        <w:t> </w:t>
      </w:r>
    </w:p>
    <w:p w14:paraId="02C4A0F5" w14:textId="77777777"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p>
    <w:p w14:paraId="4C5F8529" w14:textId="1352FD13"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Public Notice</w:t>
      </w:r>
      <w:r w:rsidRPr="00363030">
        <w:rPr>
          <w:rStyle w:val="normaltextrun"/>
          <w:rFonts w:ascii="Open Sans" w:eastAsia="Arial" w:hAnsi="Open Sans" w:cs="Open Sans"/>
          <w:sz w:val="20"/>
          <w:szCs w:val="20"/>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w:t>
      </w:r>
      <w:r w:rsidRPr="00363030">
        <w:rPr>
          <w:rStyle w:val="eop"/>
          <w:rFonts w:ascii="Open Sans" w:eastAsia="Open Sans" w:hAnsi="Open Sans" w:cs="Open Sans"/>
          <w:sz w:val="20"/>
          <w:szCs w:val="20"/>
        </w:rPr>
        <w:t> </w:t>
      </w:r>
    </w:p>
    <w:p w14:paraId="07844B8B" w14:textId="77777777" w:rsidR="0066194F" w:rsidRPr="00363030" w:rsidRDefault="0066194F" w:rsidP="0026363A">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7952CF36" w14:textId="71C37081"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Licensure</w:t>
      </w:r>
      <w:r w:rsidRPr="00363030">
        <w:rPr>
          <w:rStyle w:val="normaltextrun"/>
          <w:rFonts w:ascii="Open Sans" w:eastAsia="Arial" w:hAnsi="Open Sans" w:cs="Open Sans"/>
          <w:sz w:val="20"/>
          <w:szCs w:val="20"/>
        </w:rPr>
        <w:t>. The Grantee, its employees, and any approved subcontractor shall be licensed pursuant to all applicable federal, state, and local laws, ordinances, rules, and regulations and shall upon request provide proof of all licenses.</w:t>
      </w:r>
      <w:r w:rsidRPr="00363030">
        <w:rPr>
          <w:rStyle w:val="eop"/>
          <w:rFonts w:ascii="Open Sans" w:eastAsia="Open Sans" w:hAnsi="Open Sans" w:cs="Open Sans"/>
          <w:sz w:val="20"/>
          <w:szCs w:val="20"/>
        </w:rPr>
        <w:t> </w:t>
      </w:r>
    </w:p>
    <w:p w14:paraId="78E441E6" w14:textId="77777777" w:rsidR="0066194F" w:rsidRPr="00363030" w:rsidRDefault="0066194F" w:rsidP="0026363A">
      <w:pPr>
        <w:pStyle w:val="ListParagraph"/>
        <w:ind w:hanging="480"/>
        <w:rPr>
          <w:rStyle w:val="normaltextrun"/>
          <w:sz w:val="20"/>
          <w:szCs w:val="20"/>
          <w:u w:val="single"/>
        </w:rPr>
      </w:pPr>
    </w:p>
    <w:p w14:paraId="67C11B59" w14:textId="320F78DA" w:rsidR="0066194F" w:rsidRPr="00363030" w:rsidRDefault="0066194F" w:rsidP="0026363A">
      <w:pPr>
        <w:pStyle w:val="paragraph"/>
        <w:numPr>
          <w:ilvl w:val="0"/>
          <w:numId w:val="4"/>
        </w:numPr>
        <w:spacing w:before="0" w:beforeAutospacing="0" w:after="0" w:afterAutospacing="0"/>
        <w:ind w:hanging="48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u w:val="single"/>
        </w:rPr>
        <w:t>Records</w:t>
      </w:r>
      <w:r w:rsidRPr="00363030">
        <w:rPr>
          <w:rStyle w:val="normaltextrun"/>
          <w:rFonts w:ascii="Open Sans" w:eastAsia="Arial" w:hAnsi="Open Sans" w:cs="Open Sans"/>
          <w:sz w:val="20"/>
          <w:szCs w:val="20"/>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w:t>
      </w:r>
    </w:p>
    <w:p w14:paraId="76431CD7" w14:textId="77777777" w:rsidR="0066194F" w:rsidRPr="00363030" w:rsidRDefault="0066194F" w:rsidP="0026363A">
      <w:pPr>
        <w:pStyle w:val="ListParagraph"/>
        <w:ind w:hanging="480"/>
        <w:rPr>
          <w:sz w:val="20"/>
          <w:szCs w:val="20"/>
        </w:rPr>
      </w:pPr>
    </w:p>
    <w:p w14:paraId="07B65972" w14:textId="169518CF"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The records shall be maintained in accordance with Governmental Accounting Standards Board</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(GASB) Accounting Standards or the Financial Accounting Standards Board (FASB) Accounting</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Standards Codification, as applicable, and any related AICPA Industry Audit and Accounting guides.</w:t>
      </w:r>
    </w:p>
    <w:p w14:paraId="79922F45"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782C677E" w14:textId="77777777"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lastRenderedPageBreak/>
        <w:t>In addition, documentation of grant applications, budgets, reports, awards, and expenditures will be maintained in accordance with U.S. Office of Management and Budget’s </w:t>
      </w:r>
      <w:r w:rsidRPr="00363030">
        <w:rPr>
          <w:rStyle w:val="normaltextrun"/>
          <w:rFonts w:ascii="Open Sans" w:eastAsia="Arial" w:hAnsi="Open Sans" w:cs="Open Sans"/>
          <w:i/>
          <w:iCs/>
          <w:sz w:val="20"/>
          <w:szCs w:val="20"/>
        </w:rPr>
        <w:t>Uniform Administrative Requirements, Cost Principles, and Audit Requirements for Federal Awards</w:t>
      </w:r>
      <w:r w:rsidRPr="00363030">
        <w:rPr>
          <w:rStyle w:val="normaltextrun"/>
          <w:rFonts w:ascii="Open Sans" w:eastAsia="Arial" w:hAnsi="Open Sans" w:cs="Open Sans"/>
          <w:sz w:val="20"/>
          <w:szCs w:val="20"/>
        </w:rPr>
        <w:t>.</w:t>
      </w:r>
      <w:r w:rsidRPr="00363030">
        <w:rPr>
          <w:rStyle w:val="eop"/>
          <w:rFonts w:ascii="Open Sans" w:eastAsia="Open Sans" w:hAnsi="Open Sans" w:cs="Open Sans"/>
          <w:sz w:val="20"/>
          <w:szCs w:val="20"/>
        </w:rPr>
        <w:t> </w:t>
      </w:r>
    </w:p>
    <w:p w14:paraId="5A8B4FAC"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2D7C5FEA" w14:textId="2BCA5DE9"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Grant expenditures shall be made in accordance with local government purchasing policies and</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procedures and purchasing procedures for local governments authorized under state law.</w:t>
      </w:r>
      <w:r w:rsidRPr="00363030">
        <w:rPr>
          <w:rStyle w:val="eop"/>
          <w:rFonts w:ascii="Open Sans" w:eastAsia="Open Sans" w:hAnsi="Open Sans" w:cs="Open Sans"/>
          <w:sz w:val="20"/>
          <w:szCs w:val="20"/>
        </w:rPr>
        <w:t> </w:t>
      </w:r>
    </w:p>
    <w:p w14:paraId="1778531A"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7E18BDAB" w14:textId="77777777"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The Grantee shall also comply with any recordkeeping and reporting requirements prescribed by the Tennessee Comptroller of the Treasury.</w:t>
      </w:r>
      <w:r w:rsidRPr="00363030">
        <w:rPr>
          <w:rStyle w:val="eop"/>
          <w:rFonts w:ascii="Open Sans" w:eastAsia="Open Sans" w:hAnsi="Open Sans" w:cs="Open Sans"/>
          <w:sz w:val="20"/>
          <w:szCs w:val="20"/>
        </w:rPr>
        <w:t> </w:t>
      </w:r>
    </w:p>
    <w:p w14:paraId="1631564A"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7DC81073" w14:textId="0D8184CC"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 xml:space="preserve">The Grantee shall establish a system of internal controls that utilize the COSO Internal Control - Integrated Framework model as the </w:t>
      </w:r>
      <w:proofErr w:type="gramStart"/>
      <w:r w:rsidRPr="00363030">
        <w:rPr>
          <w:rStyle w:val="normaltextrun"/>
          <w:rFonts w:ascii="Open Sans" w:eastAsia="Arial" w:hAnsi="Open Sans" w:cs="Open Sans"/>
          <w:sz w:val="20"/>
          <w:szCs w:val="20"/>
        </w:rPr>
        <w:t>basic foundation</w:t>
      </w:r>
      <w:proofErr w:type="gramEnd"/>
      <w:r w:rsidRPr="00363030">
        <w:rPr>
          <w:rStyle w:val="normaltextrun"/>
          <w:rFonts w:ascii="Open Sans" w:eastAsia="Arial" w:hAnsi="Open Sans" w:cs="Open Sans"/>
          <w:sz w:val="20"/>
          <w:szCs w:val="20"/>
        </w:rPr>
        <w:t xml:space="preserve"> for the internal control system. The Grantee shall incorporate any additional Comptroller of the Treasury directives into its internal control system.</w:t>
      </w:r>
      <w:r w:rsidRPr="00363030">
        <w:rPr>
          <w:rStyle w:val="eop"/>
          <w:rFonts w:ascii="Open Sans" w:eastAsia="Open Sans" w:hAnsi="Open Sans" w:cs="Open Sans"/>
          <w:sz w:val="20"/>
          <w:szCs w:val="20"/>
        </w:rPr>
        <w:t> </w:t>
      </w:r>
    </w:p>
    <w:p w14:paraId="7F2BF51F"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5467B573" w14:textId="77777777"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Any other required records or reports which are not contemplated in the above standards shall follow the format designated by the head of the Grantor State Agency, the Central Procurement Office, or the Commissioner of Finance and Administration of the State of Tennessee.</w:t>
      </w:r>
      <w:r w:rsidRPr="00363030">
        <w:rPr>
          <w:rStyle w:val="eop"/>
          <w:rFonts w:ascii="Open Sans" w:eastAsia="Open Sans" w:hAnsi="Open Sans" w:cs="Open Sans"/>
          <w:sz w:val="20"/>
          <w:szCs w:val="20"/>
        </w:rPr>
        <w:t> </w:t>
      </w:r>
    </w:p>
    <w:p w14:paraId="29A8DB1D" w14:textId="77777777" w:rsidR="0066194F" w:rsidRPr="00363030" w:rsidRDefault="0066194F" w:rsidP="0026363A">
      <w:pPr>
        <w:pStyle w:val="paragraph"/>
        <w:spacing w:before="0" w:beforeAutospacing="0" w:after="0" w:afterAutospacing="0"/>
        <w:ind w:left="720" w:hanging="480"/>
        <w:jc w:val="both"/>
        <w:textAlignment w:val="baseline"/>
        <w:rPr>
          <w:rStyle w:val="eop"/>
          <w:rFonts w:ascii="Open Sans" w:eastAsia="Open Sans" w:hAnsi="Open Sans" w:cs="Open Sans"/>
          <w:sz w:val="20"/>
          <w:szCs w:val="20"/>
        </w:rPr>
      </w:pPr>
    </w:p>
    <w:p w14:paraId="4DEAB54F" w14:textId="6BCB0B9E" w:rsidR="0066194F" w:rsidRPr="00363030" w:rsidRDefault="0066194F" w:rsidP="0026363A">
      <w:pPr>
        <w:pStyle w:val="paragraph"/>
        <w:numPr>
          <w:ilvl w:val="0"/>
          <w:numId w:val="4"/>
        </w:numPr>
        <w:spacing w:before="0" w:beforeAutospacing="0" w:after="0" w:afterAutospacing="0"/>
        <w:ind w:hanging="48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u w:val="single"/>
        </w:rPr>
        <w:t>Monitoring</w:t>
      </w:r>
      <w:r w:rsidRPr="00363030">
        <w:rPr>
          <w:rStyle w:val="normaltextrun"/>
          <w:rFonts w:ascii="Open Sans" w:eastAsia="Arial" w:hAnsi="Open Sans" w:cs="Open Sans"/>
          <w:sz w:val="20"/>
          <w:szCs w:val="20"/>
        </w:rPr>
        <w:t xml:space="preserve">. The Grantee’s activities </w:t>
      </w:r>
      <w:r w:rsidR="0025133C" w:rsidRPr="00363030">
        <w:rPr>
          <w:rStyle w:val="normaltextrun"/>
          <w:rFonts w:ascii="Open Sans" w:eastAsia="Arial" w:hAnsi="Open Sans" w:cs="Open Sans"/>
          <w:sz w:val="20"/>
          <w:szCs w:val="20"/>
        </w:rPr>
        <w:t>conducted,</w:t>
      </w:r>
      <w:r w:rsidRPr="00363030">
        <w:rPr>
          <w:rStyle w:val="normaltextrun"/>
          <w:rFonts w:ascii="Open Sans" w:eastAsia="Arial" w:hAnsi="Open Sans" w:cs="Open Sans"/>
          <w:sz w:val="20"/>
          <w:szCs w:val="20"/>
        </w:rPr>
        <w:t xml:space="preserve"> and records maintained pursuant to this Grant Contract shall be subject to monitoring and evaluation by the State, the Comptroller of the Treasury, or their duly appointed representatives.</w:t>
      </w:r>
      <w:r w:rsidRPr="00363030">
        <w:rPr>
          <w:rStyle w:val="eop"/>
          <w:rFonts w:ascii="Open Sans" w:eastAsia="Open Sans" w:hAnsi="Open Sans" w:cs="Open Sans"/>
          <w:sz w:val="20"/>
          <w:szCs w:val="20"/>
        </w:rPr>
        <w:t> </w:t>
      </w:r>
    </w:p>
    <w:p w14:paraId="403A865E" w14:textId="77777777" w:rsidR="0066194F" w:rsidRPr="00363030" w:rsidRDefault="0066194F" w:rsidP="0026363A">
      <w:pPr>
        <w:pStyle w:val="paragraph"/>
        <w:spacing w:before="0" w:beforeAutospacing="0" w:after="0" w:afterAutospacing="0"/>
        <w:ind w:left="480" w:hanging="480"/>
        <w:jc w:val="both"/>
        <w:textAlignment w:val="baseline"/>
        <w:rPr>
          <w:rFonts w:ascii="Open Sans" w:hAnsi="Open Sans" w:cs="Open Sans"/>
          <w:sz w:val="20"/>
          <w:szCs w:val="20"/>
        </w:rPr>
      </w:pPr>
    </w:p>
    <w:p w14:paraId="2041A8DB" w14:textId="3CD02EB9"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Progress Reports</w:t>
      </w:r>
      <w:r w:rsidRPr="00363030">
        <w:rPr>
          <w:rStyle w:val="normaltextrun"/>
          <w:rFonts w:ascii="Open Sans" w:eastAsia="Arial" w:hAnsi="Open Sans" w:cs="Open Sans"/>
          <w:sz w:val="20"/>
          <w:szCs w:val="20"/>
        </w:rPr>
        <w:t>. The Grantee shall submit brief, periodic, progress reports to the State as requested.</w:t>
      </w:r>
      <w:r w:rsidRPr="00363030">
        <w:rPr>
          <w:rStyle w:val="eop"/>
          <w:rFonts w:ascii="Open Sans" w:eastAsia="Open Sans" w:hAnsi="Open Sans" w:cs="Open Sans"/>
          <w:sz w:val="20"/>
          <w:szCs w:val="20"/>
        </w:rPr>
        <w:t> </w:t>
      </w:r>
    </w:p>
    <w:p w14:paraId="11F791D5" w14:textId="77777777" w:rsidR="0066194F" w:rsidRPr="00363030" w:rsidRDefault="0066194F" w:rsidP="0026363A">
      <w:pPr>
        <w:pStyle w:val="ListParagraph"/>
        <w:ind w:hanging="480"/>
        <w:rPr>
          <w:rStyle w:val="normaltextrun"/>
          <w:sz w:val="20"/>
          <w:szCs w:val="20"/>
          <w:u w:val="single"/>
        </w:rPr>
      </w:pPr>
    </w:p>
    <w:p w14:paraId="61A25BAA" w14:textId="22D4DF8E"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Annual and Final Reports</w:t>
      </w:r>
      <w:r w:rsidRPr="00363030">
        <w:rPr>
          <w:rStyle w:val="normaltextrun"/>
          <w:rFonts w:ascii="Open Sans" w:eastAsia="Arial" w:hAnsi="Open Sans" w:cs="Open Sans"/>
          <w:sz w:val="20"/>
          <w:szCs w:val="20"/>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Grantor State</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w:t>
      </w:r>
    </w:p>
    <w:p w14:paraId="2CA366F2" w14:textId="77777777" w:rsidR="0066194F" w:rsidRPr="00363030" w:rsidRDefault="0066194F" w:rsidP="0026363A">
      <w:pPr>
        <w:pStyle w:val="ListParagraph"/>
        <w:ind w:hanging="480"/>
        <w:rPr>
          <w:rStyle w:val="normaltextrun"/>
          <w:sz w:val="20"/>
          <w:szCs w:val="20"/>
          <w:u w:val="single"/>
        </w:rPr>
      </w:pPr>
    </w:p>
    <w:p w14:paraId="13B111C2" w14:textId="103002C1"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Audit Report.</w:t>
      </w:r>
      <w:r w:rsidRPr="00363030">
        <w:rPr>
          <w:rStyle w:val="normaltextrun"/>
          <w:rFonts w:ascii="Open Sans" w:eastAsia="Arial" w:hAnsi="Open Sans" w:cs="Open Sans"/>
          <w:sz w:val="20"/>
          <w:szCs w:val="20"/>
        </w:rPr>
        <w:t xml:space="preserve"> The Grantee shall be audited in accordance with applicable Tennessee law.</w:t>
      </w:r>
    </w:p>
    <w:p w14:paraId="0B02E9AA" w14:textId="77777777" w:rsidR="0066194F" w:rsidRPr="00363030" w:rsidRDefault="0066194F" w:rsidP="0026363A">
      <w:pPr>
        <w:pStyle w:val="paragraph"/>
        <w:spacing w:before="0" w:beforeAutospacing="0" w:after="0" w:afterAutospacing="0"/>
        <w:ind w:left="720" w:hanging="480"/>
        <w:jc w:val="both"/>
        <w:textAlignment w:val="baseline"/>
        <w:rPr>
          <w:rStyle w:val="normaltextrun"/>
          <w:rFonts w:ascii="Open Sans" w:eastAsia="Arial" w:hAnsi="Open Sans" w:cs="Open Sans"/>
          <w:sz w:val="20"/>
          <w:szCs w:val="20"/>
        </w:rPr>
      </w:pPr>
    </w:p>
    <w:p w14:paraId="09CADC5A" w14:textId="33D8688F"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If the Grantee is subject to an audit under this provision, then the Grantee shall complete Attachment</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A.</w:t>
      </w:r>
    </w:p>
    <w:p w14:paraId="46742802"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712FC138" w14:textId="7AD91667"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When a federal single audit is required, the audit shall be performed in accordance with U.S. Office of Management and Budget’s</w:t>
      </w:r>
      <w:r w:rsidR="00736B41">
        <w:rPr>
          <w:rStyle w:val="normaltextrun"/>
          <w:rFonts w:ascii="Open Sans" w:eastAsia="Arial" w:hAnsi="Open Sans" w:cs="Open Sans"/>
          <w:sz w:val="20"/>
          <w:szCs w:val="20"/>
        </w:rPr>
        <w:t xml:space="preserve"> </w:t>
      </w:r>
      <w:r w:rsidRPr="00363030">
        <w:rPr>
          <w:rStyle w:val="normaltextrun"/>
          <w:rFonts w:ascii="Open Sans" w:eastAsia="Arial" w:hAnsi="Open Sans" w:cs="Open Sans"/>
          <w:i/>
          <w:iCs/>
          <w:sz w:val="20"/>
          <w:szCs w:val="20"/>
        </w:rPr>
        <w:t>Uniform Administrative Requirements, Cost Principles, and Audit Requirements for Federal Awards</w:t>
      </w:r>
      <w:r w:rsidRPr="00363030">
        <w:rPr>
          <w:rStyle w:val="normaltextrun"/>
          <w:rFonts w:ascii="Open Sans" w:eastAsia="Arial" w:hAnsi="Open Sans" w:cs="Open Sans"/>
          <w:sz w:val="20"/>
          <w:szCs w:val="20"/>
        </w:rPr>
        <w:t>.</w:t>
      </w:r>
    </w:p>
    <w:p w14:paraId="50148225"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3DD1A892" w14:textId="77777777" w:rsidR="0066194F" w:rsidRPr="00363030" w:rsidRDefault="0066194F" w:rsidP="0026363A">
      <w:pPr>
        <w:pStyle w:val="paragraph"/>
        <w:spacing w:before="0" w:beforeAutospacing="0" w:after="0" w:afterAutospacing="0"/>
        <w:ind w:left="45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A copy of the audit report shall be provided to the Comptroller by the licensed, independent public accountant. Audit reports shall be made available to the public.</w:t>
      </w:r>
      <w:r w:rsidRPr="00363030">
        <w:rPr>
          <w:rStyle w:val="eop"/>
          <w:rFonts w:ascii="Open Sans" w:eastAsia="Open Sans" w:hAnsi="Open Sans" w:cs="Open Sans"/>
          <w:sz w:val="20"/>
          <w:szCs w:val="20"/>
        </w:rPr>
        <w:t> </w:t>
      </w:r>
    </w:p>
    <w:p w14:paraId="2F3CCECB" w14:textId="77777777" w:rsidR="0066194F" w:rsidRPr="00363030" w:rsidRDefault="0066194F" w:rsidP="0026363A">
      <w:pPr>
        <w:pStyle w:val="paragraph"/>
        <w:spacing w:before="0" w:beforeAutospacing="0" w:after="0" w:afterAutospacing="0"/>
        <w:ind w:left="720" w:hanging="480"/>
        <w:jc w:val="both"/>
        <w:textAlignment w:val="baseline"/>
        <w:rPr>
          <w:rStyle w:val="eop"/>
          <w:rFonts w:ascii="Open Sans" w:eastAsia="Open Sans" w:hAnsi="Open Sans" w:cs="Open Sans"/>
          <w:sz w:val="20"/>
          <w:szCs w:val="20"/>
        </w:rPr>
      </w:pPr>
    </w:p>
    <w:p w14:paraId="08966EA5" w14:textId="77777777" w:rsidR="00736B41" w:rsidRPr="00736B41" w:rsidRDefault="0066194F" w:rsidP="0026363A">
      <w:pPr>
        <w:pStyle w:val="paragraph"/>
        <w:numPr>
          <w:ilvl w:val="0"/>
          <w:numId w:val="4"/>
        </w:numPr>
        <w:spacing w:before="0" w:beforeAutospacing="0" w:after="0" w:afterAutospacing="0"/>
        <w:ind w:hanging="480"/>
        <w:jc w:val="both"/>
        <w:textAlignment w:val="baseline"/>
        <w:rPr>
          <w:rStyle w:val="scxw85641547"/>
          <w:rFonts w:ascii="Open Sans" w:hAnsi="Open Sans" w:cs="Open Sans"/>
          <w:sz w:val="20"/>
          <w:szCs w:val="20"/>
        </w:rPr>
      </w:pPr>
      <w:r w:rsidRPr="00363030">
        <w:rPr>
          <w:rStyle w:val="normaltextrun"/>
          <w:rFonts w:ascii="Open Sans" w:eastAsia="Arial" w:hAnsi="Open Sans" w:cs="Open Sans"/>
          <w:sz w:val="20"/>
          <w:szCs w:val="20"/>
          <w:u w:val="single"/>
        </w:rPr>
        <w:t>Procurement</w:t>
      </w:r>
      <w:r w:rsidRPr="00363030">
        <w:rPr>
          <w:rStyle w:val="normaltextrun"/>
          <w:rFonts w:ascii="Open Sans" w:eastAsia="Arial" w:hAnsi="Open Sans" w:cs="Open Sans"/>
          <w:sz w:val="20"/>
          <w:szCs w:val="20"/>
        </w:rPr>
        <w:t>.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 </w:t>
      </w:r>
      <w:r w:rsidRPr="00363030">
        <w:rPr>
          <w:rStyle w:val="scxw85641547"/>
          <w:rFonts w:ascii="Open Sans" w:eastAsia="Open Sans" w:hAnsi="Open Sans" w:cs="Open Sans"/>
          <w:sz w:val="20"/>
          <w:szCs w:val="20"/>
        </w:rPr>
        <w:t> </w:t>
      </w:r>
    </w:p>
    <w:p w14:paraId="67077C97" w14:textId="77777777" w:rsidR="00736B41" w:rsidRPr="00736B41" w:rsidRDefault="00736B41" w:rsidP="00736B41">
      <w:pPr>
        <w:pStyle w:val="paragraph"/>
        <w:spacing w:before="0" w:beforeAutospacing="0" w:after="0" w:afterAutospacing="0"/>
        <w:ind w:left="480"/>
        <w:jc w:val="both"/>
        <w:textAlignment w:val="baseline"/>
        <w:rPr>
          <w:rStyle w:val="normaltextrun"/>
          <w:rFonts w:ascii="Open Sans" w:hAnsi="Open Sans" w:cs="Open Sans"/>
          <w:sz w:val="20"/>
          <w:szCs w:val="20"/>
        </w:rPr>
      </w:pPr>
    </w:p>
    <w:p w14:paraId="4AD60ED9" w14:textId="0E1F6F8F" w:rsidR="0066194F" w:rsidRPr="00363030" w:rsidRDefault="0066194F" w:rsidP="00736B41">
      <w:pPr>
        <w:pStyle w:val="paragraph"/>
        <w:spacing w:before="0" w:beforeAutospacing="0" w:after="0" w:afterAutospacing="0"/>
        <w:ind w:left="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The Grantee shall obtain prior approval from the State before purchasing any equipment under this Grant Contract.</w:t>
      </w:r>
      <w:r w:rsidRPr="00363030">
        <w:rPr>
          <w:rStyle w:val="eop"/>
          <w:rFonts w:ascii="Open Sans" w:eastAsia="Open Sans" w:hAnsi="Open Sans" w:cs="Open Sans"/>
          <w:sz w:val="20"/>
          <w:szCs w:val="20"/>
        </w:rPr>
        <w:t> </w:t>
      </w:r>
    </w:p>
    <w:p w14:paraId="11047127" w14:textId="25439D2D"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p>
    <w:p w14:paraId="7275A23B" w14:textId="0BDDE9E9" w:rsidR="0066194F" w:rsidRPr="00363030" w:rsidRDefault="0066194F" w:rsidP="0026363A">
      <w:pPr>
        <w:pStyle w:val="paragraph"/>
        <w:spacing w:before="0" w:beforeAutospacing="0" w:after="0" w:afterAutospacing="0"/>
        <w:ind w:left="45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For purposes of this Grant Contract, the term “equipment” shall include any article of nonexpendable, tangible, personal property having a useful life of more than one year and an acquisition cost which equals or exceeds five thousand dollars ($5,000.00).</w:t>
      </w:r>
    </w:p>
    <w:p w14:paraId="25DDB310" w14:textId="77777777" w:rsidR="0066194F" w:rsidRPr="00363030" w:rsidRDefault="0066194F" w:rsidP="0026363A">
      <w:pPr>
        <w:pStyle w:val="paragraph"/>
        <w:spacing w:before="0" w:beforeAutospacing="0" w:after="0" w:afterAutospacing="0"/>
        <w:ind w:left="450" w:hanging="480"/>
        <w:jc w:val="both"/>
        <w:textAlignment w:val="baseline"/>
        <w:rPr>
          <w:rFonts w:ascii="Open Sans" w:hAnsi="Open Sans" w:cs="Open Sans"/>
          <w:sz w:val="20"/>
          <w:szCs w:val="20"/>
        </w:rPr>
      </w:pPr>
    </w:p>
    <w:p w14:paraId="452B2994" w14:textId="6ECA6836"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Strict Performance</w:t>
      </w:r>
      <w:r w:rsidRPr="00363030">
        <w:rPr>
          <w:rStyle w:val="normaltextrun"/>
          <w:rFonts w:ascii="Open Sans" w:eastAsia="Arial" w:hAnsi="Open Sans" w:cs="Open Sans"/>
          <w:sz w:val="20"/>
          <w:szCs w:val="20"/>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w:t>
      </w:r>
      <w:r w:rsidRPr="00363030">
        <w:rPr>
          <w:rStyle w:val="eop"/>
          <w:rFonts w:ascii="Open Sans" w:eastAsia="Open Sans" w:hAnsi="Open Sans" w:cs="Open Sans"/>
          <w:sz w:val="20"/>
          <w:szCs w:val="20"/>
        </w:rPr>
        <w:t> </w:t>
      </w:r>
    </w:p>
    <w:p w14:paraId="23E6F885" w14:textId="77777777" w:rsidR="0066194F" w:rsidRPr="00363030" w:rsidRDefault="0066194F" w:rsidP="0026363A">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6ED8D36A" w14:textId="660CCDAF"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Independent Contractor</w:t>
      </w:r>
      <w:r w:rsidRPr="00363030">
        <w:rPr>
          <w:rStyle w:val="normaltextrun"/>
          <w:rFonts w:ascii="Open Sans" w:eastAsia="Arial" w:hAnsi="Open Sans" w:cs="Open Sans"/>
          <w:sz w:val="20"/>
          <w:szCs w:val="20"/>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r w:rsidRPr="00363030">
        <w:rPr>
          <w:rStyle w:val="eop"/>
          <w:rFonts w:ascii="Open Sans" w:eastAsia="Open Sans" w:hAnsi="Open Sans" w:cs="Open Sans"/>
          <w:sz w:val="20"/>
          <w:szCs w:val="20"/>
        </w:rPr>
        <w:t> </w:t>
      </w:r>
    </w:p>
    <w:p w14:paraId="0F338631" w14:textId="77777777" w:rsidR="0066194F" w:rsidRPr="00363030" w:rsidRDefault="0066194F" w:rsidP="0026363A">
      <w:pPr>
        <w:pStyle w:val="ListParagraph"/>
        <w:ind w:hanging="480"/>
        <w:rPr>
          <w:rStyle w:val="normaltextrun"/>
          <w:sz w:val="20"/>
          <w:szCs w:val="20"/>
          <w:u w:val="single"/>
        </w:rPr>
      </w:pPr>
    </w:p>
    <w:p w14:paraId="46AFC2DE" w14:textId="0037EDFC"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Limitation of State’s Liability</w:t>
      </w:r>
      <w:r w:rsidRPr="00363030">
        <w:rPr>
          <w:rStyle w:val="normaltextrun"/>
          <w:rFonts w:ascii="Open Sans" w:eastAsia="Arial" w:hAnsi="Open Sans" w:cs="Open Sans"/>
          <w:sz w:val="20"/>
          <w:szCs w:val="20"/>
        </w:rPr>
        <w:t>. The State shall have no liability except as specifically provided in this Grant Contract.</w:t>
      </w:r>
      <w:r w:rsidR="006945E7">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 xml:space="preserve">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w:t>
      </w:r>
      <w:proofErr w:type="gramStart"/>
      <w:r w:rsidRPr="00363030">
        <w:rPr>
          <w:rStyle w:val="normaltextrun"/>
          <w:rFonts w:ascii="Open Sans" w:eastAsia="Arial" w:hAnsi="Open Sans" w:cs="Open Sans"/>
          <w:sz w:val="20"/>
          <w:szCs w:val="20"/>
        </w:rPr>
        <w:t>amendments</w:t>
      </w:r>
      <w:proofErr w:type="gramEnd"/>
      <w:r w:rsidRPr="00363030">
        <w:rPr>
          <w:rStyle w:val="normaltextrun"/>
          <w:rFonts w:ascii="Open Sans" w:eastAsia="Arial" w:hAnsi="Open Sans" w:cs="Open Sans"/>
          <w:sz w:val="20"/>
          <w:szCs w:val="20"/>
        </w:rPr>
        <w:t xml:space="preserve"> or other attachments to the Contract) or otherwise shall</w:t>
      </w:r>
      <w:r w:rsidR="00B40F01">
        <w:rPr>
          <w:rStyle w:val="normaltextrun"/>
          <w:rFonts w:ascii="Open Sans" w:eastAsia="Arial" w:hAnsi="Open Sans" w:cs="Open Sans"/>
          <w:color w:val="0000FF"/>
          <w:sz w:val="20"/>
          <w:szCs w:val="20"/>
        </w:rPr>
        <w:t xml:space="preserve"> </w:t>
      </w:r>
      <w:r w:rsidRPr="00363030">
        <w:rPr>
          <w:rStyle w:val="normaltextrun"/>
          <w:rFonts w:ascii="Open Sans" w:eastAsia="Arial" w:hAnsi="Open Sans" w:cs="Open Sans"/>
          <w:sz w:val="20"/>
          <w:szCs w:val="20"/>
        </w:rPr>
        <w:t>under no circumstances exceed the Maximum Liability originally established in Section C.1 of this Grant Contract.  This limitation of liability is cumulative and not per incident.</w:t>
      </w:r>
      <w:r w:rsidRPr="00363030">
        <w:rPr>
          <w:rStyle w:val="eop"/>
          <w:rFonts w:ascii="Open Sans" w:eastAsia="Open Sans" w:hAnsi="Open Sans" w:cs="Open Sans"/>
          <w:sz w:val="20"/>
          <w:szCs w:val="20"/>
        </w:rPr>
        <w:t> </w:t>
      </w:r>
    </w:p>
    <w:p w14:paraId="5FD399E9" w14:textId="77777777" w:rsidR="0066194F" w:rsidRPr="00363030" w:rsidRDefault="0066194F" w:rsidP="0026363A">
      <w:pPr>
        <w:pStyle w:val="ListParagraph"/>
        <w:ind w:hanging="480"/>
        <w:rPr>
          <w:rStyle w:val="normaltextrun"/>
          <w:sz w:val="20"/>
          <w:szCs w:val="20"/>
          <w:u w:val="single"/>
        </w:rPr>
      </w:pPr>
    </w:p>
    <w:p w14:paraId="53C462A0" w14:textId="44DA91BD"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lastRenderedPageBreak/>
        <w:t>Force Majeure</w:t>
      </w:r>
      <w:r w:rsidRPr="00363030">
        <w:rPr>
          <w:rStyle w:val="normaltextrun"/>
          <w:rFonts w:ascii="Open Sans" w:eastAsia="Arial" w:hAnsi="Open Sans" w:cs="Open Sans"/>
          <w:sz w:val="20"/>
          <w:szCs w:val="20"/>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w:t>
      </w:r>
      <w:proofErr w:type="gramStart"/>
      <w:r w:rsidRPr="00363030">
        <w:rPr>
          <w:rStyle w:val="normaltextrun"/>
          <w:rFonts w:ascii="Open Sans" w:eastAsia="Arial" w:hAnsi="Open Sans" w:cs="Open Sans"/>
          <w:sz w:val="20"/>
          <w:szCs w:val="20"/>
        </w:rPr>
        <w:t>customers</w:t>
      </w:r>
      <w:proofErr w:type="gramEnd"/>
      <w:r w:rsidRPr="00363030">
        <w:rPr>
          <w:rStyle w:val="normaltextrun"/>
          <w:rFonts w:ascii="Open Sans" w:eastAsia="Arial" w:hAnsi="Open Sans" w:cs="Open Sans"/>
          <w:sz w:val="20"/>
          <w:szCs w:val="20"/>
        </w:rPr>
        <w:t xml:space="preserve"> or business apart from this Grant Contract is not a Force Majeure Event under this Grant Contract.  Grantee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w:t>
      </w:r>
      <w:r w:rsidRPr="00363030">
        <w:rPr>
          <w:rStyle w:val="eop"/>
          <w:rFonts w:ascii="Open Sans" w:eastAsia="Open Sans" w:hAnsi="Open Sans" w:cs="Open Sans"/>
          <w:sz w:val="20"/>
          <w:szCs w:val="20"/>
        </w:rPr>
        <w:t> </w:t>
      </w:r>
    </w:p>
    <w:p w14:paraId="30086BF1" w14:textId="77777777" w:rsidR="0066194F" w:rsidRPr="00363030" w:rsidRDefault="0066194F" w:rsidP="0026363A">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4E21D1E5" w14:textId="287C93F9"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Tennessee Department of Revenue Registration</w:t>
      </w:r>
      <w:r w:rsidRPr="00363030">
        <w:rPr>
          <w:rStyle w:val="normaltextrun"/>
          <w:rFonts w:ascii="Open Sans" w:eastAsia="Arial" w:hAnsi="Open Sans" w:cs="Open Sans"/>
          <w:sz w:val="20"/>
          <w:szCs w:val="20"/>
        </w:rPr>
        <w:t>. The Grantee shall comply with all applicable registration requirements contained in Tenn. Code Ann. §§ 67-6-601 – 608. Compliance with applicable registration requirements is a material requirement of this Grant Contract.</w:t>
      </w:r>
    </w:p>
    <w:p w14:paraId="027E13C3" w14:textId="77777777" w:rsidR="0066194F" w:rsidRPr="00363030" w:rsidRDefault="0066194F" w:rsidP="0026363A">
      <w:pPr>
        <w:pStyle w:val="ListParagraph"/>
        <w:ind w:hanging="480"/>
        <w:rPr>
          <w:rStyle w:val="normaltextrun"/>
          <w:sz w:val="20"/>
          <w:szCs w:val="20"/>
          <w:u w:val="single"/>
        </w:rPr>
      </w:pPr>
    </w:p>
    <w:p w14:paraId="39C8E3F3" w14:textId="4756D27C"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Charges to Service Recipients Prohibited</w:t>
      </w:r>
      <w:r w:rsidRPr="00363030">
        <w:rPr>
          <w:rStyle w:val="normaltextrun"/>
          <w:rFonts w:ascii="Open Sans" w:eastAsia="Arial" w:hAnsi="Open Sans" w:cs="Open Sans"/>
          <w:sz w:val="20"/>
          <w:szCs w:val="20"/>
        </w:rPr>
        <w:t>. The Grantee shall not collect any amount in the form of fees or reimbursements from the recipients of any service provided pursuant to this Grant Contract.</w:t>
      </w:r>
      <w:r w:rsidRPr="00363030">
        <w:rPr>
          <w:rStyle w:val="eop"/>
          <w:rFonts w:ascii="Open Sans" w:eastAsia="Open Sans" w:hAnsi="Open Sans" w:cs="Open Sans"/>
          <w:sz w:val="20"/>
          <w:szCs w:val="20"/>
        </w:rPr>
        <w:t> </w:t>
      </w:r>
    </w:p>
    <w:p w14:paraId="6ADDBF63" w14:textId="77777777" w:rsidR="0066194F" w:rsidRPr="00363030" w:rsidRDefault="0066194F" w:rsidP="0026363A">
      <w:pPr>
        <w:pStyle w:val="ListParagraph"/>
        <w:ind w:hanging="480"/>
        <w:rPr>
          <w:rStyle w:val="normaltextrun"/>
          <w:sz w:val="20"/>
          <w:szCs w:val="20"/>
          <w:u w:val="single"/>
        </w:rPr>
      </w:pPr>
    </w:p>
    <w:p w14:paraId="58042F33" w14:textId="1015D95A"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No Acquisition of Equipment or Motor Vehicles</w:t>
      </w:r>
      <w:r w:rsidRPr="00363030">
        <w:rPr>
          <w:rStyle w:val="normaltextrun"/>
          <w:rFonts w:ascii="Open Sans" w:eastAsia="Arial" w:hAnsi="Open Sans" w:cs="Open Sans"/>
          <w:sz w:val="20"/>
          <w:szCs w:val="20"/>
        </w:rPr>
        <w:t>. This Grant Contract does not involve the acquisition and disposition of equipment or motor vehicles acquired with funds provided under this Grant Contract.</w:t>
      </w:r>
    </w:p>
    <w:p w14:paraId="3393A9A5" w14:textId="77777777" w:rsidR="0066194F" w:rsidRPr="00363030" w:rsidRDefault="0066194F" w:rsidP="0026363A">
      <w:pPr>
        <w:pStyle w:val="ListParagraph"/>
        <w:ind w:hanging="480"/>
        <w:rPr>
          <w:rStyle w:val="normaltextrun"/>
          <w:sz w:val="20"/>
          <w:szCs w:val="20"/>
          <w:u w:val="single"/>
        </w:rPr>
      </w:pPr>
    </w:p>
    <w:p w14:paraId="42DFEAEB" w14:textId="6F6BB176" w:rsidR="0066194F" w:rsidRPr="00363030" w:rsidRDefault="0066194F" w:rsidP="0026363A">
      <w:pPr>
        <w:pStyle w:val="paragraph"/>
        <w:numPr>
          <w:ilvl w:val="0"/>
          <w:numId w:val="4"/>
        </w:numPr>
        <w:spacing w:before="0" w:beforeAutospacing="0" w:after="0" w:afterAutospacing="0"/>
        <w:ind w:hanging="48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u w:val="single"/>
        </w:rPr>
        <w:t>State and Federal Compliance</w:t>
      </w:r>
      <w:r w:rsidR="0025133C">
        <w:rPr>
          <w:rStyle w:val="normaltextrun"/>
          <w:rFonts w:ascii="Open Sans" w:eastAsia="Arial" w:hAnsi="Open Sans" w:cs="Open Sans"/>
          <w:sz w:val="20"/>
          <w:szCs w:val="20"/>
          <w:u w:val="single"/>
        </w:rPr>
        <w:t>.</w:t>
      </w:r>
      <w:r w:rsidRPr="00363030">
        <w:rPr>
          <w:rStyle w:val="normaltextrun"/>
          <w:rFonts w:ascii="Open Sans" w:eastAsia="Arial" w:hAnsi="Open Sans" w:cs="Open Sans"/>
          <w:sz w:val="20"/>
          <w:szCs w:val="20"/>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w:t>
      </w:r>
      <w:r w:rsidR="00B40F01">
        <w:rPr>
          <w:rStyle w:val="normaltextrun"/>
          <w:rFonts w:ascii="Open Sans" w:eastAsia="Arial" w:hAnsi="Open Sans" w:cs="Open Sans"/>
          <w:sz w:val="20"/>
          <w:szCs w:val="20"/>
        </w:rPr>
        <w:t xml:space="preserve"> </w:t>
      </w:r>
      <w:hyperlink r:id="rId12">
        <w:r w:rsidRPr="00363030">
          <w:rPr>
            <w:rStyle w:val="normaltextrun"/>
            <w:rFonts w:ascii="Open Sans" w:eastAsia="Arial" w:hAnsi="Open Sans" w:cs="Open Sans"/>
            <w:color w:val="0000FF"/>
            <w:sz w:val="20"/>
            <w:szCs w:val="20"/>
            <w:u w:val="single"/>
          </w:rPr>
          <w:t>http://www.ecfr.gov/cgi-bin/text-idx?SID=c6b2f053952359ba94470ad3a7c1a975&amp;tpl=/ecfrbrowse/Title02/2cfr200_main_02.tpl</w:t>
        </w:r>
      </w:hyperlink>
    </w:p>
    <w:p w14:paraId="23441A41" w14:textId="77777777" w:rsidR="0066194F" w:rsidRPr="00363030" w:rsidRDefault="0066194F" w:rsidP="0026363A">
      <w:pPr>
        <w:pStyle w:val="ListParagraph"/>
        <w:ind w:hanging="480"/>
        <w:rPr>
          <w:rStyle w:val="normaltextrun"/>
          <w:sz w:val="20"/>
          <w:szCs w:val="20"/>
          <w:u w:val="single"/>
        </w:rPr>
      </w:pPr>
    </w:p>
    <w:p w14:paraId="06B00423" w14:textId="1183E1B3"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Governing Law</w:t>
      </w:r>
      <w:r w:rsidRPr="00363030">
        <w:rPr>
          <w:rStyle w:val="normaltextrun"/>
          <w:rFonts w:ascii="Open Sans" w:eastAsia="Arial" w:hAnsi="Open Sans" w:cs="Open Sans"/>
          <w:sz w:val="20"/>
          <w:szCs w:val="20"/>
        </w:rPr>
        <w:t xml:space="preserve">.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w:t>
      </w:r>
      <w:r w:rsidRPr="00363030">
        <w:rPr>
          <w:rStyle w:val="normaltextrun"/>
          <w:rFonts w:ascii="Open Sans" w:eastAsia="Arial" w:hAnsi="Open Sans" w:cs="Open Sans"/>
          <w:sz w:val="20"/>
          <w:szCs w:val="20"/>
        </w:rPr>
        <w:lastRenderedPageBreak/>
        <w:t>any rights or claims against the State of Tennessee or its employees hereunder, and any remedies arising there from, shall be subject to and limited to those rights and remedies, if any, available under Tenn. Code Ann. §§ 9-8-101 through 9-8-408.</w:t>
      </w:r>
      <w:r w:rsidRPr="00363030">
        <w:rPr>
          <w:rStyle w:val="eop"/>
          <w:rFonts w:ascii="Open Sans" w:eastAsia="Open Sans" w:hAnsi="Open Sans" w:cs="Open Sans"/>
          <w:sz w:val="20"/>
          <w:szCs w:val="20"/>
        </w:rPr>
        <w:t> </w:t>
      </w:r>
    </w:p>
    <w:p w14:paraId="299B61FF" w14:textId="77777777" w:rsidR="0066194F" w:rsidRPr="00363030" w:rsidRDefault="0066194F" w:rsidP="0026363A">
      <w:pPr>
        <w:pStyle w:val="ListParagraph"/>
        <w:ind w:hanging="480"/>
        <w:rPr>
          <w:rStyle w:val="normaltextrun"/>
          <w:sz w:val="20"/>
          <w:szCs w:val="20"/>
          <w:u w:val="single"/>
        </w:rPr>
      </w:pPr>
    </w:p>
    <w:p w14:paraId="490B3EB7" w14:textId="0B763DD0"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Completeness</w:t>
      </w:r>
      <w:r w:rsidRPr="00363030">
        <w:rPr>
          <w:rStyle w:val="normaltextrun"/>
          <w:rFonts w:ascii="Open Sans" w:eastAsia="Arial" w:hAnsi="Open Sans" w:cs="Open Sans"/>
          <w:sz w:val="20"/>
          <w:szCs w:val="20"/>
        </w:rPr>
        <w:t>. This Grant Contract is complete and contains the entire understanding between the parties relating to the subject matter contained herein, including all the terms and conditions agreed to by the parties  This Grant Contract supersedes any and all prior understandings, representations, negotiations, or agreements between the parties, whether written or oral.</w:t>
      </w:r>
      <w:r w:rsidRPr="00363030">
        <w:rPr>
          <w:rStyle w:val="eop"/>
          <w:rFonts w:ascii="Open Sans" w:eastAsia="Open Sans" w:hAnsi="Open Sans" w:cs="Open Sans"/>
          <w:sz w:val="20"/>
          <w:szCs w:val="20"/>
        </w:rPr>
        <w:t> </w:t>
      </w:r>
    </w:p>
    <w:p w14:paraId="4F71CC78" w14:textId="77777777" w:rsidR="0066194F" w:rsidRPr="00363030" w:rsidRDefault="0066194F" w:rsidP="0026363A">
      <w:pPr>
        <w:pStyle w:val="ListParagraph"/>
        <w:ind w:hanging="480"/>
        <w:rPr>
          <w:rStyle w:val="normaltextrun"/>
          <w:sz w:val="20"/>
          <w:szCs w:val="20"/>
          <w:u w:val="single"/>
        </w:rPr>
      </w:pPr>
    </w:p>
    <w:p w14:paraId="5BBDF733" w14:textId="1E5B14F3"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Severability</w:t>
      </w:r>
      <w:r w:rsidRPr="00363030">
        <w:rPr>
          <w:rStyle w:val="normaltextrun"/>
          <w:rFonts w:ascii="Open Sans" w:eastAsia="Arial" w:hAnsi="Open Sans" w:cs="Open Sans"/>
          <w:sz w:val="20"/>
          <w:szCs w:val="20"/>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w:t>
      </w:r>
      <w:r w:rsidRPr="00363030">
        <w:rPr>
          <w:rStyle w:val="eop"/>
          <w:rFonts w:ascii="Open Sans" w:eastAsia="Open Sans" w:hAnsi="Open Sans" w:cs="Open Sans"/>
          <w:sz w:val="20"/>
          <w:szCs w:val="20"/>
        </w:rPr>
        <w:t> </w:t>
      </w:r>
    </w:p>
    <w:p w14:paraId="21C1570A" w14:textId="77777777" w:rsidR="0066194F" w:rsidRPr="00363030" w:rsidRDefault="0066194F" w:rsidP="0026363A">
      <w:pPr>
        <w:pStyle w:val="ListParagraph"/>
        <w:ind w:hanging="480"/>
        <w:rPr>
          <w:rStyle w:val="normaltextrun"/>
          <w:sz w:val="20"/>
          <w:szCs w:val="20"/>
          <w:u w:val="single"/>
        </w:rPr>
      </w:pPr>
    </w:p>
    <w:p w14:paraId="1134E99C" w14:textId="6EC6A4DC"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Headings</w:t>
      </w:r>
      <w:r w:rsidRPr="00363030">
        <w:rPr>
          <w:rStyle w:val="normaltextrun"/>
          <w:rFonts w:ascii="Open Sans" w:eastAsia="Arial" w:hAnsi="Open Sans" w:cs="Open Sans"/>
          <w:sz w:val="20"/>
          <w:szCs w:val="20"/>
        </w:rPr>
        <w:t>. Section headings are for reference purposes only and shall not be construed as part of this Grant Contract.</w:t>
      </w:r>
      <w:r w:rsidRPr="00363030">
        <w:rPr>
          <w:rStyle w:val="eop"/>
          <w:rFonts w:ascii="Open Sans" w:eastAsia="Open Sans" w:hAnsi="Open Sans" w:cs="Open Sans"/>
          <w:sz w:val="20"/>
          <w:szCs w:val="20"/>
        </w:rPr>
        <w:t> </w:t>
      </w:r>
    </w:p>
    <w:p w14:paraId="35F2CA62" w14:textId="77777777" w:rsidR="0066194F" w:rsidRPr="00363030" w:rsidRDefault="0066194F" w:rsidP="0026363A">
      <w:pPr>
        <w:pStyle w:val="ListParagraph"/>
        <w:ind w:hanging="480"/>
        <w:rPr>
          <w:rStyle w:val="normaltextrun"/>
          <w:sz w:val="20"/>
          <w:szCs w:val="20"/>
          <w:u w:val="single"/>
        </w:rPr>
      </w:pPr>
    </w:p>
    <w:p w14:paraId="3E4ADABB" w14:textId="7DDE517B"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Iran Divestment Act.</w:t>
      </w:r>
      <w:r w:rsidRPr="00363030">
        <w:rPr>
          <w:rStyle w:val="normaltextrun"/>
          <w:rFonts w:ascii="Open Sans" w:eastAsia="Arial" w:hAnsi="Open Sans" w:cs="Open Sans"/>
          <w:sz w:val="20"/>
          <w:szCs w:val="20"/>
        </w:rPr>
        <w:t xml:space="preserve"> The requirements of Tenn. Code Ann. § 12-12-101,</w:t>
      </w:r>
      <w:r w:rsidR="00E977BC">
        <w:rPr>
          <w:rStyle w:val="normaltextrun"/>
          <w:rFonts w:ascii="Open Sans" w:eastAsia="Arial" w:hAnsi="Open Sans" w:cs="Open Sans"/>
          <w:sz w:val="20"/>
          <w:szCs w:val="20"/>
        </w:rPr>
        <w:t xml:space="preserve"> </w:t>
      </w:r>
      <w:r w:rsidRPr="00363030">
        <w:rPr>
          <w:rStyle w:val="normaltextrun"/>
          <w:rFonts w:ascii="Open Sans" w:eastAsia="Arial" w:hAnsi="Open Sans" w:cs="Open Sans"/>
          <w:i/>
          <w:iCs/>
          <w:sz w:val="20"/>
          <w:szCs w:val="20"/>
        </w:rPr>
        <w:t>et seq.</w:t>
      </w:r>
      <w:r w:rsidRPr="00363030">
        <w:rPr>
          <w:rStyle w:val="normaltextrun"/>
          <w:rFonts w:ascii="Open Sans" w:eastAsia="Arial" w:hAnsi="Open Sans" w:cs="Open Sans"/>
          <w:sz w:val="20"/>
          <w:szCs w:val="20"/>
        </w:rPr>
        <w:t>, addressing contracting with persons as defined at Tenn. Code Ann. §12-12-103(5) that engage in investment activities in Iran, shall be a material provision of this Grant Contract.</w:t>
      </w:r>
      <w:r w:rsidR="00E977BC">
        <w:rPr>
          <w:rStyle w:val="normaltextrun"/>
          <w:rFonts w:ascii="Open Sans" w:eastAsia="Arial" w:hAnsi="Open Sans" w:cs="Open Sans"/>
          <w:sz w:val="20"/>
          <w:szCs w:val="20"/>
        </w:rPr>
        <w:t xml:space="preserve"> </w:t>
      </w:r>
      <w:r w:rsidRPr="00363030">
        <w:rPr>
          <w:rStyle w:val="normaltextrun"/>
          <w:rFonts w:ascii="Open Sans" w:eastAsia="Arial" w:hAnsi="Open Sans" w:cs="Open Sans"/>
          <w:sz w:val="20"/>
          <w:szCs w:val="20"/>
        </w:rPr>
        <w:t xml:space="preserve"> The Grantee certifies, under penalty of perjury, that to the best of its knowledge and belief that it is not on the list created pursuant to Tenn. Code Ann. § 12-12-106.</w:t>
      </w:r>
    </w:p>
    <w:p w14:paraId="58B61C90" w14:textId="77777777" w:rsidR="0066194F" w:rsidRPr="00363030" w:rsidRDefault="0066194F" w:rsidP="0026363A">
      <w:pPr>
        <w:pStyle w:val="ListParagraph"/>
        <w:ind w:hanging="480"/>
        <w:rPr>
          <w:rStyle w:val="normaltextrun"/>
          <w:sz w:val="20"/>
          <w:szCs w:val="20"/>
          <w:u w:val="single"/>
        </w:rPr>
      </w:pPr>
    </w:p>
    <w:p w14:paraId="5D7297FA" w14:textId="1E81418A"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Debarment and Suspension.</w:t>
      </w:r>
      <w:r w:rsidRPr="00363030">
        <w:rPr>
          <w:rStyle w:val="normaltextrun"/>
          <w:rFonts w:ascii="Open Sans" w:eastAsia="Arial" w:hAnsi="Open Sans" w:cs="Open Sans"/>
          <w:sz w:val="20"/>
          <w:szCs w:val="20"/>
        </w:rPr>
        <w:t xml:space="preserve"> The Grantee certifies, to the best of its knowledge and belief, that it, its current and future principals, its current and future </w:t>
      </w:r>
      <w:proofErr w:type="gramStart"/>
      <w:r w:rsidRPr="00363030">
        <w:rPr>
          <w:rStyle w:val="normaltextrun"/>
          <w:rFonts w:ascii="Open Sans" w:eastAsia="Arial" w:hAnsi="Open Sans" w:cs="Open Sans"/>
          <w:sz w:val="20"/>
          <w:szCs w:val="20"/>
        </w:rPr>
        <w:t>subcontractors</w:t>
      </w:r>
      <w:proofErr w:type="gramEnd"/>
      <w:r w:rsidRPr="00363030">
        <w:rPr>
          <w:rStyle w:val="normaltextrun"/>
          <w:rFonts w:ascii="Open Sans" w:eastAsia="Arial" w:hAnsi="Open Sans" w:cs="Open Sans"/>
          <w:sz w:val="20"/>
          <w:szCs w:val="20"/>
        </w:rPr>
        <w:t xml:space="preserve"> and their principals:</w:t>
      </w:r>
    </w:p>
    <w:p w14:paraId="103D3F98" w14:textId="77777777"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18BD61AB" w14:textId="13530A33"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a.</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proofErr w:type="gramStart"/>
      <w:r w:rsidRPr="00363030">
        <w:rPr>
          <w:rStyle w:val="normaltextrun"/>
          <w:rFonts w:ascii="Open Sans" w:eastAsia="Arial" w:hAnsi="Open Sans" w:cs="Open Sans"/>
          <w:sz w:val="20"/>
          <w:szCs w:val="20"/>
        </w:rPr>
        <w:t>are</w:t>
      </w:r>
      <w:proofErr w:type="gramEnd"/>
      <w:r w:rsidRPr="00363030">
        <w:rPr>
          <w:rStyle w:val="normaltextrun"/>
          <w:rFonts w:ascii="Open Sans" w:eastAsia="Arial" w:hAnsi="Open Sans" w:cs="Open Sans"/>
          <w:sz w:val="20"/>
          <w:szCs w:val="20"/>
        </w:rPr>
        <w:t xml:space="preserve"> not presently debarred, suspended, proposed for debarment, declared ineligible, or voluntarily excluded from covered transactions by any federal or state department or agency;</w:t>
      </w:r>
    </w:p>
    <w:p w14:paraId="3458A07C" w14:textId="7777777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471173D6" w14:textId="54E8CB40"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b.</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r w:rsidRPr="00363030">
        <w:rPr>
          <w:rStyle w:val="normaltextrun"/>
          <w:rFonts w:ascii="Open Sans" w:eastAsia="Arial" w:hAnsi="Open Sans" w:cs="Open Sans"/>
          <w:sz w:val="20"/>
          <w:szCs w:val="20"/>
        </w:rPr>
        <w:t>have not within a three (3) year period preceding this Grant Contract been convicted of, or had a civil judgment rendered against them from commission of fraud, or a criminal</w:t>
      </w:r>
      <w:r w:rsidRPr="00363030">
        <w:rPr>
          <w:rStyle w:val="tabchar"/>
          <w:rFonts w:ascii="Open Sans" w:hAnsi="Open Sans" w:cs="Open Sans"/>
          <w:sz w:val="20"/>
          <w:szCs w:val="20"/>
        </w:rPr>
        <w:t xml:space="preserve"> </w:t>
      </w:r>
      <w:r w:rsidRPr="00363030">
        <w:rPr>
          <w:rStyle w:val="normaltextrun"/>
          <w:rFonts w:ascii="Open Sans" w:eastAsia="Arial" w:hAnsi="Open Sans" w:cs="Open Sans"/>
          <w:sz w:val="20"/>
          <w:szCs w:val="20"/>
        </w:rPr>
        <w:t>offence in connection with obtaining, attempting to obtain, or performing a public (federal, state, or local) transaction or grant under a public transaction; violation of</w:t>
      </w:r>
      <w:r w:rsidRPr="00363030">
        <w:rPr>
          <w:rStyle w:val="tabchar"/>
          <w:rFonts w:ascii="Open Sans" w:hAnsi="Open Sans" w:cs="Open Sans"/>
          <w:sz w:val="20"/>
          <w:szCs w:val="20"/>
        </w:rPr>
        <w:t xml:space="preserve"> </w:t>
      </w:r>
      <w:r w:rsidRPr="00363030">
        <w:rPr>
          <w:rStyle w:val="normaltextrun"/>
          <w:rFonts w:ascii="Open Sans" w:eastAsia="Arial" w:hAnsi="Open Sans" w:cs="Open Sans"/>
          <w:sz w:val="20"/>
          <w:szCs w:val="20"/>
        </w:rPr>
        <w:t>federal or state antitrust statutes or commission of embezzlement, theft, forgery, bribery,</w:t>
      </w:r>
      <w:r w:rsidRPr="00363030">
        <w:rPr>
          <w:rStyle w:val="tabchar"/>
          <w:rFonts w:ascii="Open Sans" w:hAnsi="Open Sans" w:cs="Open Sans"/>
          <w:sz w:val="20"/>
          <w:szCs w:val="20"/>
        </w:rPr>
        <w:t xml:space="preserve"> </w:t>
      </w:r>
      <w:r w:rsidRPr="00363030">
        <w:rPr>
          <w:rStyle w:val="normaltextrun"/>
          <w:rFonts w:ascii="Open Sans" w:eastAsia="Arial" w:hAnsi="Open Sans" w:cs="Open Sans"/>
          <w:sz w:val="20"/>
          <w:szCs w:val="20"/>
        </w:rPr>
        <w:t>falsification, or destruction of records, making false statements, or receiving stolen property;</w:t>
      </w:r>
    </w:p>
    <w:p w14:paraId="0395BAD4" w14:textId="7777777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eop"/>
          <w:rFonts w:ascii="Open Sans" w:eastAsia="Open Sans" w:hAnsi="Open Sans" w:cs="Open Sans"/>
          <w:sz w:val="20"/>
          <w:szCs w:val="20"/>
        </w:rPr>
        <w:t> </w:t>
      </w:r>
    </w:p>
    <w:p w14:paraId="222D0194" w14:textId="540999BB"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c.</w:t>
      </w:r>
      <w:r w:rsidRPr="00363030">
        <w:rPr>
          <w:rStyle w:val="tabchar"/>
          <w:rFonts w:ascii="Open Sans" w:hAnsi="Open Sans" w:cs="Open Sans"/>
          <w:sz w:val="20"/>
          <w:szCs w:val="20"/>
        </w:rPr>
        <w:t xml:space="preserve"> </w:t>
      </w:r>
      <w:r w:rsidRPr="00363030">
        <w:rPr>
          <w:rStyle w:val="tabchar"/>
          <w:rFonts w:ascii="Open Sans" w:hAnsi="Open Sans" w:cs="Open Sans"/>
          <w:sz w:val="20"/>
          <w:szCs w:val="20"/>
        </w:rPr>
        <w:tab/>
      </w:r>
      <w:proofErr w:type="gramStart"/>
      <w:r w:rsidRPr="00363030">
        <w:rPr>
          <w:rStyle w:val="normaltextrun"/>
          <w:rFonts w:ascii="Open Sans" w:eastAsia="Arial" w:hAnsi="Open Sans" w:cs="Open Sans"/>
          <w:sz w:val="20"/>
          <w:szCs w:val="20"/>
        </w:rPr>
        <w:t>are</w:t>
      </w:r>
      <w:proofErr w:type="gramEnd"/>
      <w:r w:rsidRPr="00363030">
        <w:rPr>
          <w:rStyle w:val="normaltextrun"/>
          <w:rFonts w:ascii="Open Sans" w:eastAsia="Arial" w:hAnsi="Open Sans" w:cs="Open Sans"/>
          <w:sz w:val="20"/>
          <w:szCs w:val="20"/>
        </w:rPr>
        <w:t xml:space="preserve"> not presently indicted or otherwise criminally or civilly charged by a government entity (federal, state, or local) with commission of any of the offenses detailed in section b. of this certification; and</w:t>
      </w:r>
    </w:p>
    <w:p w14:paraId="33A244D6" w14:textId="10B82951"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733796D0" w14:textId="0415D143" w:rsidR="0066194F" w:rsidRPr="00363030" w:rsidRDefault="0066194F" w:rsidP="0026363A">
      <w:pPr>
        <w:pStyle w:val="paragraph"/>
        <w:spacing w:before="0" w:beforeAutospacing="0" w:after="0" w:afterAutospacing="0"/>
        <w:ind w:left="1440" w:hanging="480"/>
        <w:jc w:val="both"/>
        <w:textAlignment w:val="baseline"/>
        <w:rPr>
          <w:rStyle w:val="eop"/>
          <w:rFonts w:ascii="Open Sans" w:eastAsia="Open Sans" w:hAnsi="Open Sans" w:cs="Open Sans"/>
          <w:sz w:val="20"/>
          <w:szCs w:val="20"/>
        </w:rPr>
      </w:pPr>
      <w:r w:rsidRPr="00363030">
        <w:rPr>
          <w:rStyle w:val="normaltextrun"/>
          <w:rFonts w:ascii="Open Sans" w:eastAsia="Arial" w:hAnsi="Open Sans" w:cs="Open Sans"/>
          <w:sz w:val="20"/>
          <w:szCs w:val="20"/>
        </w:rPr>
        <w:t>d.</w:t>
      </w:r>
      <w:r w:rsidRPr="00363030">
        <w:rPr>
          <w:rStyle w:val="normaltextrun"/>
          <w:rFonts w:ascii="Open Sans" w:eastAsia="Arial" w:hAnsi="Open Sans" w:cs="Open Sans"/>
          <w:sz w:val="20"/>
          <w:szCs w:val="20"/>
        </w:rPr>
        <w:tab/>
      </w:r>
      <w:proofErr w:type="gramStart"/>
      <w:r w:rsidRPr="00363030">
        <w:rPr>
          <w:rStyle w:val="normaltextrun"/>
          <w:rFonts w:ascii="Open Sans" w:eastAsia="Arial" w:hAnsi="Open Sans" w:cs="Open Sans"/>
          <w:sz w:val="20"/>
          <w:szCs w:val="20"/>
        </w:rPr>
        <w:t>have</w:t>
      </w:r>
      <w:proofErr w:type="gramEnd"/>
      <w:r w:rsidRPr="00363030">
        <w:rPr>
          <w:rStyle w:val="normaltextrun"/>
          <w:rFonts w:ascii="Open Sans" w:eastAsia="Arial" w:hAnsi="Open Sans" w:cs="Open Sans"/>
          <w:sz w:val="20"/>
          <w:szCs w:val="20"/>
        </w:rPr>
        <w:t xml:space="preserve"> not within a three (3) year period preceding this Grant Contract had one or more public transactions (federal, state, or local) terminated for cause or default.</w:t>
      </w:r>
    </w:p>
    <w:p w14:paraId="36A197EF" w14:textId="77777777" w:rsidR="0066194F" w:rsidRPr="00363030" w:rsidRDefault="0066194F" w:rsidP="0026363A">
      <w:pPr>
        <w:pStyle w:val="paragraph"/>
        <w:spacing w:before="0" w:beforeAutospacing="0" w:after="0" w:afterAutospacing="0"/>
        <w:ind w:left="1440" w:hanging="480"/>
        <w:jc w:val="both"/>
        <w:textAlignment w:val="baseline"/>
        <w:rPr>
          <w:rFonts w:ascii="Open Sans" w:hAnsi="Open Sans" w:cs="Open Sans"/>
          <w:sz w:val="20"/>
          <w:szCs w:val="20"/>
        </w:rPr>
      </w:pPr>
    </w:p>
    <w:p w14:paraId="704E74BA" w14:textId="77777777" w:rsidR="0066194F" w:rsidRPr="00363030" w:rsidRDefault="0066194F" w:rsidP="0026363A">
      <w:pPr>
        <w:pStyle w:val="paragraph"/>
        <w:spacing w:before="0" w:beforeAutospacing="0" w:after="0" w:afterAutospacing="0"/>
        <w:ind w:left="720"/>
        <w:jc w:val="both"/>
        <w:textAlignment w:val="baseline"/>
        <w:rPr>
          <w:rFonts w:ascii="Open Sans" w:hAnsi="Open Sans" w:cs="Open Sans"/>
          <w:sz w:val="20"/>
          <w:szCs w:val="20"/>
        </w:rPr>
      </w:pPr>
      <w:r w:rsidRPr="00363030">
        <w:rPr>
          <w:rStyle w:val="normaltextrun"/>
          <w:rFonts w:ascii="Open Sans" w:eastAsia="Arial" w:hAnsi="Open Sans" w:cs="Open Sans"/>
          <w:sz w:val="20"/>
          <w:szCs w:val="20"/>
        </w:rPr>
        <w:t xml:space="preserve">The Grantee shall provide immediate written notice to the State if at any time it learns that there was an earlier failure to disclose information or that due to changed circumstances, its </w:t>
      </w:r>
      <w:r w:rsidRPr="00363030">
        <w:rPr>
          <w:rStyle w:val="normaltextrun"/>
          <w:rFonts w:ascii="Open Sans" w:eastAsia="Arial" w:hAnsi="Open Sans" w:cs="Open Sans"/>
          <w:sz w:val="20"/>
          <w:szCs w:val="20"/>
        </w:rPr>
        <w:lastRenderedPageBreak/>
        <w:t>principals or the principals of its subcontractors are excluded or disqualified, or presently fall under any of the prohibitions of sections a-d. </w:t>
      </w:r>
      <w:r w:rsidRPr="00363030">
        <w:rPr>
          <w:rStyle w:val="eop"/>
          <w:rFonts w:ascii="Open Sans" w:eastAsia="Open Sans" w:hAnsi="Open Sans" w:cs="Open Sans"/>
          <w:sz w:val="20"/>
          <w:szCs w:val="20"/>
        </w:rPr>
        <w:t> </w:t>
      </w:r>
    </w:p>
    <w:p w14:paraId="0CE0F9A9" w14:textId="77777777" w:rsidR="0066194F" w:rsidRPr="00363030" w:rsidRDefault="0066194F" w:rsidP="0026363A">
      <w:pPr>
        <w:pStyle w:val="paragraph"/>
        <w:spacing w:before="0" w:beforeAutospacing="0" w:after="0" w:afterAutospacing="0"/>
        <w:ind w:left="720" w:hanging="480"/>
        <w:jc w:val="both"/>
        <w:textAlignment w:val="baseline"/>
        <w:rPr>
          <w:rFonts w:ascii="Open Sans" w:hAnsi="Open Sans" w:cs="Open Sans"/>
          <w:sz w:val="20"/>
          <w:szCs w:val="20"/>
        </w:rPr>
      </w:pPr>
    </w:p>
    <w:p w14:paraId="2DD68610" w14:textId="53198498" w:rsidR="0066194F" w:rsidRPr="00363030" w:rsidRDefault="0066194F" w:rsidP="0026363A">
      <w:pPr>
        <w:pStyle w:val="paragraph"/>
        <w:numPr>
          <w:ilvl w:val="0"/>
          <w:numId w:val="4"/>
        </w:numPr>
        <w:spacing w:before="0" w:beforeAutospacing="0" w:after="0" w:afterAutospacing="0"/>
        <w:ind w:hanging="480"/>
        <w:jc w:val="both"/>
        <w:textAlignment w:val="baseline"/>
        <w:rPr>
          <w:rFonts w:ascii="Open Sans" w:hAnsi="Open Sans" w:cs="Open Sans"/>
          <w:sz w:val="20"/>
          <w:szCs w:val="20"/>
        </w:rPr>
      </w:pPr>
      <w:r w:rsidRPr="00363030">
        <w:rPr>
          <w:rStyle w:val="normaltextrun"/>
          <w:rFonts w:ascii="Open Sans" w:eastAsia="Arial" w:hAnsi="Open Sans" w:cs="Open Sans"/>
          <w:sz w:val="20"/>
          <w:szCs w:val="20"/>
          <w:u w:val="single"/>
        </w:rPr>
        <w:t>Confidentiality of Records</w:t>
      </w:r>
      <w:r w:rsidRPr="00363030">
        <w:rPr>
          <w:rStyle w:val="normaltextrun"/>
          <w:rFonts w:ascii="Open Sans" w:eastAsia="Arial" w:hAnsi="Open Sans" w:cs="Open Sans"/>
          <w:sz w:val="20"/>
          <w:szCs w:val="20"/>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r w:rsidRPr="00363030">
        <w:rPr>
          <w:rStyle w:val="eop"/>
          <w:rFonts w:ascii="Open Sans" w:eastAsia="Open Sans" w:hAnsi="Open Sans" w:cs="Open Sans"/>
          <w:sz w:val="20"/>
          <w:szCs w:val="20"/>
        </w:rPr>
        <w:t> </w:t>
      </w:r>
    </w:p>
    <w:p w14:paraId="19E1DA19" w14:textId="77777777" w:rsidR="0066194F" w:rsidRPr="00526520" w:rsidRDefault="0066194F" w:rsidP="0066194F">
      <w:pPr>
        <w:pStyle w:val="paragraph"/>
        <w:spacing w:before="0" w:beforeAutospacing="0" w:after="0" w:afterAutospacing="0"/>
        <w:ind w:left="480" w:hanging="480"/>
        <w:jc w:val="both"/>
        <w:textAlignment w:val="baseline"/>
        <w:rPr>
          <w:rStyle w:val="normaltextrun"/>
          <w:rFonts w:ascii="Open Sans" w:eastAsia="SimSun" w:hAnsi="Open Sans" w:cs="Open Sans"/>
          <w:sz w:val="22"/>
          <w:szCs w:val="22"/>
        </w:rPr>
      </w:pPr>
    </w:p>
    <w:p w14:paraId="5E33EEB3" w14:textId="54FFC783"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7395D782" w14:textId="56799E25"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12B4DE77" w14:textId="3FC739B9"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58FE346A" w14:textId="2B2DA7EB"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118F9AF2" w14:textId="4D37EEB6"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75CD89D1" w14:textId="692CFEA0"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7E3128F2" w14:textId="3EFCD08A"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03D90518" w14:textId="37A51DB8"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5471F7EE" w14:textId="3341485E"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6A820EFE" w14:textId="1A86261B"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277088A4" w14:textId="2336C336"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06EBBAF9" w14:textId="1C709975"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26BBDD6B" w14:textId="102A2964"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3C829ACC" w14:textId="79796A29"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41EA8FDF" w14:textId="5E9E23EB"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73D4DA44" w14:textId="47C6521F"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1E494D00" w14:textId="7D1BB564"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2B0AA69B" w14:textId="52A643BA"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4F8111FB" w14:textId="259BBB1A"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6265A404" w14:textId="705229E8" w:rsidR="0066194F" w:rsidRDefault="0066194F" w:rsidP="0066194F">
      <w:pPr>
        <w:pStyle w:val="paragraph"/>
        <w:spacing w:before="0" w:beforeAutospacing="0" w:after="0" w:afterAutospacing="0"/>
        <w:jc w:val="right"/>
        <w:textAlignment w:val="baseline"/>
        <w:rPr>
          <w:rStyle w:val="normaltextrun"/>
          <w:rFonts w:ascii="Open Sans" w:eastAsia="Arial" w:hAnsi="Open Sans" w:cs="Open Sans"/>
          <w:sz w:val="22"/>
          <w:szCs w:val="22"/>
          <w:u w:val="single"/>
        </w:rPr>
      </w:pPr>
    </w:p>
    <w:p w14:paraId="6FB9E752" w14:textId="437605CA" w:rsidR="0066194F" w:rsidRPr="00910214" w:rsidRDefault="0066194F" w:rsidP="00910214">
      <w:pPr>
        <w:spacing w:after="160" w:line="259" w:lineRule="auto"/>
        <w:rPr>
          <w:rFonts w:ascii="Open Sans" w:eastAsia="Arial" w:hAnsi="Open Sans" w:cs="Open Sans"/>
          <w:sz w:val="22"/>
          <w:szCs w:val="22"/>
          <w:u w:val="single"/>
          <w:lang w:eastAsia="en-US"/>
        </w:rPr>
      </w:pPr>
    </w:p>
    <w:sectPr w:rsidR="0066194F" w:rsidRPr="0091021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38356" w14:textId="77777777" w:rsidR="00E35C28" w:rsidRDefault="00E35C28" w:rsidP="002F4E39">
      <w:r>
        <w:separator/>
      </w:r>
    </w:p>
  </w:endnote>
  <w:endnote w:type="continuationSeparator" w:id="0">
    <w:p w14:paraId="1AE0F36E" w14:textId="77777777" w:rsidR="00E35C28" w:rsidRDefault="00E35C28" w:rsidP="002F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2C0D0" w14:textId="77777777" w:rsidR="002F4E39" w:rsidRDefault="002F4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494322"/>
      <w:docPartObj>
        <w:docPartGallery w:val="Page Numbers (Bottom of Page)"/>
        <w:docPartUnique/>
      </w:docPartObj>
    </w:sdtPr>
    <w:sdtEndPr>
      <w:rPr>
        <w:rFonts w:ascii="Open Sans" w:hAnsi="Open Sans" w:cs="Open Sans"/>
        <w:noProof/>
      </w:rPr>
    </w:sdtEndPr>
    <w:sdtContent>
      <w:p w14:paraId="4F705175" w14:textId="00358006" w:rsidR="002F4E39" w:rsidRPr="002F4E39" w:rsidRDefault="002F4E39" w:rsidP="002F4E39">
        <w:pPr>
          <w:pStyle w:val="Footer"/>
          <w:jc w:val="right"/>
          <w:rPr>
            <w:rFonts w:ascii="Open Sans" w:hAnsi="Open Sans" w:cs="Open Sans"/>
          </w:rPr>
        </w:pPr>
        <w:r w:rsidRPr="002F4E39">
          <w:rPr>
            <w:rFonts w:ascii="Open Sans" w:hAnsi="Open Sans" w:cs="Open Sans"/>
          </w:rPr>
          <w:fldChar w:fldCharType="begin"/>
        </w:r>
        <w:r w:rsidRPr="002F4E39">
          <w:rPr>
            <w:rFonts w:ascii="Open Sans" w:hAnsi="Open Sans" w:cs="Open Sans"/>
          </w:rPr>
          <w:instrText xml:space="preserve"> PAGE   \* MERGEFORMAT </w:instrText>
        </w:r>
        <w:r w:rsidRPr="002F4E39">
          <w:rPr>
            <w:rFonts w:ascii="Open Sans" w:hAnsi="Open Sans" w:cs="Open Sans"/>
          </w:rPr>
          <w:fldChar w:fldCharType="separate"/>
        </w:r>
        <w:r w:rsidRPr="002F4E39">
          <w:rPr>
            <w:rFonts w:ascii="Open Sans" w:hAnsi="Open Sans" w:cs="Open Sans"/>
            <w:noProof/>
          </w:rPr>
          <w:t>2</w:t>
        </w:r>
        <w:r w:rsidRPr="002F4E39">
          <w:rPr>
            <w:rFonts w:ascii="Open Sans" w:hAnsi="Open Sans" w:cs="Open San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F4935" w14:textId="77777777" w:rsidR="002F4E39" w:rsidRDefault="002F4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B078E" w14:textId="77777777" w:rsidR="00E35C28" w:rsidRDefault="00E35C28" w:rsidP="002F4E39">
      <w:r>
        <w:separator/>
      </w:r>
    </w:p>
  </w:footnote>
  <w:footnote w:type="continuationSeparator" w:id="0">
    <w:p w14:paraId="2A508C74" w14:textId="77777777" w:rsidR="00E35C28" w:rsidRDefault="00E35C28" w:rsidP="002F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B8AAF" w14:textId="77777777" w:rsidR="002F4E39" w:rsidRDefault="002F4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1AEB7" w14:textId="77777777" w:rsidR="002F4E39" w:rsidRDefault="002F4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40B42" w14:textId="77777777" w:rsidR="002F4E39" w:rsidRDefault="002F4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796DA7"/>
    <w:multiLevelType w:val="hybridMultilevel"/>
    <w:tmpl w:val="F140ECA2"/>
    <w:lvl w:ilvl="0" w:tplc="ABECEBA4">
      <w:numFmt w:val="bullet"/>
      <w:lvlText w:val=""/>
      <w:lvlJc w:val="left"/>
      <w:pPr>
        <w:ind w:left="367" w:hanging="188"/>
      </w:pPr>
      <w:rPr>
        <w:rFonts w:ascii="Symbol" w:eastAsia="Symbol" w:hAnsi="Symbol" w:cs="Symbol" w:hint="default"/>
        <w:w w:val="99"/>
        <w:sz w:val="20"/>
        <w:szCs w:val="20"/>
        <w:lang w:val="en-US" w:eastAsia="en-US" w:bidi="en-US"/>
      </w:rPr>
    </w:lvl>
    <w:lvl w:ilvl="1" w:tplc="8F564CE8">
      <w:numFmt w:val="bullet"/>
      <w:lvlText w:val="•"/>
      <w:lvlJc w:val="left"/>
      <w:pPr>
        <w:ind w:left="1223" w:hanging="188"/>
      </w:pPr>
      <w:rPr>
        <w:rFonts w:hint="default"/>
        <w:lang w:val="en-US" w:eastAsia="en-US" w:bidi="en-US"/>
      </w:rPr>
    </w:lvl>
    <w:lvl w:ilvl="2" w:tplc="B9708FC4">
      <w:numFmt w:val="bullet"/>
      <w:lvlText w:val="•"/>
      <w:lvlJc w:val="left"/>
      <w:pPr>
        <w:ind w:left="2087" w:hanging="188"/>
      </w:pPr>
      <w:rPr>
        <w:rFonts w:hint="default"/>
        <w:lang w:val="en-US" w:eastAsia="en-US" w:bidi="en-US"/>
      </w:rPr>
    </w:lvl>
    <w:lvl w:ilvl="3" w:tplc="B876142A">
      <w:numFmt w:val="bullet"/>
      <w:lvlText w:val="•"/>
      <w:lvlJc w:val="left"/>
      <w:pPr>
        <w:ind w:left="2950" w:hanging="188"/>
      </w:pPr>
      <w:rPr>
        <w:rFonts w:hint="default"/>
        <w:lang w:val="en-US" w:eastAsia="en-US" w:bidi="en-US"/>
      </w:rPr>
    </w:lvl>
    <w:lvl w:ilvl="4" w:tplc="1166D7C4">
      <w:numFmt w:val="bullet"/>
      <w:lvlText w:val="•"/>
      <w:lvlJc w:val="left"/>
      <w:pPr>
        <w:ind w:left="3814" w:hanging="188"/>
      </w:pPr>
      <w:rPr>
        <w:rFonts w:hint="default"/>
        <w:lang w:val="en-US" w:eastAsia="en-US" w:bidi="en-US"/>
      </w:rPr>
    </w:lvl>
    <w:lvl w:ilvl="5" w:tplc="2E747612">
      <w:numFmt w:val="bullet"/>
      <w:lvlText w:val="•"/>
      <w:lvlJc w:val="left"/>
      <w:pPr>
        <w:ind w:left="4677" w:hanging="188"/>
      </w:pPr>
      <w:rPr>
        <w:rFonts w:hint="default"/>
        <w:lang w:val="en-US" w:eastAsia="en-US" w:bidi="en-US"/>
      </w:rPr>
    </w:lvl>
    <w:lvl w:ilvl="6" w:tplc="0F2C82D6">
      <w:numFmt w:val="bullet"/>
      <w:lvlText w:val="•"/>
      <w:lvlJc w:val="left"/>
      <w:pPr>
        <w:ind w:left="5541" w:hanging="188"/>
      </w:pPr>
      <w:rPr>
        <w:rFonts w:hint="default"/>
        <w:lang w:val="en-US" w:eastAsia="en-US" w:bidi="en-US"/>
      </w:rPr>
    </w:lvl>
    <w:lvl w:ilvl="7" w:tplc="B1441906">
      <w:numFmt w:val="bullet"/>
      <w:lvlText w:val="•"/>
      <w:lvlJc w:val="left"/>
      <w:pPr>
        <w:ind w:left="6404" w:hanging="188"/>
      </w:pPr>
      <w:rPr>
        <w:rFonts w:hint="default"/>
        <w:lang w:val="en-US" w:eastAsia="en-US" w:bidi="en-US"/>
      </w:rPr>
    </w:lvl>
    <w:lvl w:ilvl="8" w:tplc="77CE78AC">
      <w:numFmt w:val="bullet"/>
      <w:lvlText w:val="•"/>
      <w:lvlJc w:val="left"/>
      <w:pPr>
        <w:ind w:left="7268" w:hanging="188"/>
      </w:pPr>
      <w:rPr>
        <w:rFonts w:hint="default"/>
        <w:lang w:val="en-US" w:eastAsia="en-US" w:bidi="en-US"/>
      </w:rPr>
    </w:lvl>
  </w:abstractNum>
  <w:abstractNum w:abstractNumId="1" w15:restartNumberingAfterBreak="0">
    <w:nsid w:val="5DB53067"/>
    <w:multiLevelType w:val="hybridMultilevel"/>
    <w:tmpl w:val="2072041C"/>
    <w:lvl w:ilvl="0" w:tplc="01FEC65C">
      <w:numFmt w:val="bullet"/>
      <w:lvlText w:val=""/>
      <w:lvlJc w:val="left"/>
      <w:pPr>
        <w:ind w:left="367" w:hanging="188"/>
      </w:pPr>
      <w:rPr>
        <w:rFonts w:ascii="Symbol" w:eastAsia="Symbol" w:hAnsi="Symbol" w:cs="Symbol" w:hint="default"/>
        <w:w w:val="99"/>
        <w:sz w:val="20"/>
        <w:szCs w:val="20"/>
        <w:lang w:val="en-US" w:eastAsia="en-US" w:bidi="en-US"/>
      </w:rPr>
    </w:lvl>
    <w:lvl w:ilvl="1" w:tplc="37F89FEC">
      <w:numFmt w:val="bullet"/>
      <w:lvlText w:val="•"/>
      <w:lvlJc w:val="left"/>
      <w:pPr>
        <w:ind w:left="1223" w:hanging="188"/>
      </w:pPr>
      <w:rPr>
        <w:rFonts w:hint="default"/>
        <w:lang w:val="en-US" w:eastAsia="en-US" w:bidi="en-US"/>
      </w:rPr>
    </w:lvl>
    <w:lvl w:ilvl="2" w:tplc="C6AC4222">
      <w:numFmt w:val="bullet"/>
      <w:lvlText w:val="•"/>
      <w:lvlJc w:val="left"/>
      <w:pPr>
        <w:ind w:left="2087" w:hanging="188"/>
      </w:pPr>
      <w:rPr>
        <w:rFonts w:hint="default"/>
        <w:lang w:val="en-US" w:eastAsia="en-US" w:bidi="en-US"/>
      </w:rPr>
    </w:lvl>
    <w:lvl w:ilvl="3" w:tplc="838E6D46">
      <w:numFmt w:val="bullet"/>
      <w:lvlText w:val="•"/>
      <w:lvlJc w:val="left"/>
      <w:pPr>
        <w:ind w:left="2950" w:hanging="188"/>
      </w:pPr>
      <w:rPr>
        <w:rFonts w:hint="default"/>
        <w:lang w:val="en-US" w:eastAsia="en-US" w:bidi="en-US"/>
      </w:rPr>
    </w:lvl>
    <w:lvl w:ilvl="4" w:tplc="9698C8DC">
      <w:numFmt w:val="bullet"/>
      <w:lvlText w:val="•"/>
      <w:lvlJc w:val="left"/>
      <w:pPr>
        <w:ind w:left="3814" w:hanging="188"/>
      </w:pPr>
      <w:rPr>
        <w:rFonts w:hint="default"/>
        <w:lang w:val="en-US" w:eastAsia="en-US" w:bidi="en-US"/>
      </w:rPr>
    </w:lvl>
    <w:lvl w:ilvl="5" w:tplc="5720EF94">
      <w:numFmt w:val="bullet"/>
      <w:lvlText w:val="•"/>
      <w:lvlJc w:val="left"/>
      <w:pPr>
        <w:ind w:left="4677" w:hanging="188"/>
      </w:pPr>
      <w:rPr>
        <w:rFonts w:hint="default"/>
        <w:lang w:val="en-US" w:eastAsia="en-US" w:bidi="en-US"/>
      </w:rPr>
    </w:lvl>
    <w:lvl w:ilvl="6" w:tplc="B7780608">
      <w:numFmt w:val="bullet"/>
      <w:lvlText w:val="•"/>
      <w:lvlJc w:val="left"/>
      <w:pPr>
        <w:ind w:left="5541" w:hanging="188"/>
      </w:pPr>
      <w:rPr>
        <w:rFonts w:hint="default"/>
        <w:lang w:val="en-US" w:eastAsia="en-US" w:bidi="en-US"/>
      </w:rPr>
    </w:lvl>
    <w:lvl w:ilvl="7" w:tplc="D020D0BE">
      <w:numFmt w:val="bullet"/>
      <w:lvlText w:val="•"/>
      <w:lvlJc w:val="left"/>
      <w:pPr>
        <w:ind w:left="6404" w:hanging="188"/>
      </w:pPr>
      <w:rPr>
        <w:rFonts w:hint="default"/>
        <w:lang w:val="en-US" w:eastAsia="en-US" w:bidi="en-US"/>
      </w:rPr>
    </w:lvl>
    <w:lvl w:ilvl="8" w:tplc="A44471A8">
      <w:numFmt w:val="bullet"/>
      <w:lvlText w:val="•"/>
      <w:lvlJc w:val="left"/>
      <w:pPr>
        <w:ind w:left="7268" w:hanging="188"/>
      </w:pPr>
      <w:rPr>
        <w:rFonts w:hint="default"/>
        <w:lang w:val="en-US" w:eastAsia="en-US" w:bidi="en-US"/>
      </w:rPr>
    </w:lvl>
  </w:abstractNum>
  <w:abstractNum w:abstractNumId="2" w15:restartNumberingAfterBreak="0">
    <w:nsid w:val="7AB0009D"/>
    <w:multiLevelType w:val="hybridMultilevel"/>
    <w:tmpl w:val="823E2AD6"/>
    <w:lvl w:ilvl="0" w:tplc="B47A4A34">
      <w:numFmt w:val="bullet"/>
      <w:lvlText w:val=""/>
      <w:lvlJc w:val="left"/>
      <w:pPr>
        <w:ind w:left="367" w:hanging="181"/>
      </w:pPr>
      <w:rPr>
        <w:rFonts w:ascii="Symbol" w:eastAsia="Symbol" w:hAnsi="Symbol" w:cs="Symbol" w:hint="default"/>
        <w:w w:val="99"/>
        <w:sz w:val="20"/>
        <w:szCs w:val="20"/>
        <w:lang w:val="en-US" w:eastAsia="en-US" w:bidi="en-US"/>
      </w:rPr>
    </w:lvl>
    <w:lvl w:ilvl="1" w:tplc="149C0AB6">
      <w:numFmt w:val="bullet"/>
      <w:lvlText w:val="o"/>
      <w:lvlJc w:val="left"/>
      <w:pPr>
        <w:ind w:left="544" w:hanging="180"/>
      </w:pPr>
      <w:rPr>
        <w:rFonts w:ascii="Courier New" w:eastAsia="Courier New" w:hAnsi="Courier New" w:cs="Courier New" w:hint="default"/>
        <w:w w:val="99"/>
        <w:sz w:val="20"/>
        <w:szCs w:val="20"/>
        <w:lang w:val="en-US" w:eastAsia="en-US" w:bidi="en-US"/>
      </w:rPr>
    </w:lvl>
    <w:lvl w:ilvl="2" w:tplc="4D425416">
      <w:numFmt w:val="bullet"/>
      <w:lvlText w:val="•"/>
      <w:lvlJc w:val="left"/>
      <w:pPr>
        <w:ind w:left="1479" w:hanging="180"/>
      </w:pPr>
      <w:rPr>
        <w:rFonts w:hint="default"/>
        <w:lang w:val="en-US" w:eastAsia="en-US" w:bidi="en-US"/>
      </w:rPr>
    </w:lvl>
    <w:lvl w:ilvl="3" w:tplc="30E055A8">
      <w:numFmt w:val="bullet"/>
      <w:lvlText w:val="•"/>
      <w:lvlJc w:val="left"/>
      <w:pPr>
        <w:ind w:left="2418" w:hanging="180"/>
      </w:pPr>
      <w:rPr>
        <w:rFonts w:hint="default"/>
        <w:lang w:val="en-US" w:eastAsia="en-US" w:bidi="en-US"/>
      </w:rPr>
    </w:lvl>
    <w:lvl w:ilvl="4" w:tplc="7E52A862">
      <w:numFmt w:val="bullet"/>
      <w:lvlText w:val="•"/>
      <w:lvlJc w:val="left"/>
      <w:pPr>
        <w:ind w:left="3358" w:hanging="180"/>
      </w:pPr>
      <w:rPr>
        <w:rFonts w:hint="default"/>
        <w:lang w:val="en-US" w:eastAsia="en-US" w:bidi="en-US"/>
      </w:rPr>
    </w:lvl>
    <w:lvl w:ilvl="5" w:tplc="522016F8">
      <w:numFmt w:val="bullet"/>
      <w:lvlText w:val="•"/>
      <w:lvlJc w:val="left"/>
      <w:pPr>
        <w:ind w:left="4297" w:hanging="180"/>
      </w:pPr>
      <w:rPr>
        <w:rFonts w:hint="default"/>
        <w:lang w:val="en-US" w:eastAsia="en-US" w:bidi="en-US"/>
      </w:rPr>
    </w:lvl>
    <w:lvl w:ilvl="6" w:tplc="9F82C762">
      <w:numFmt w:val="bullet"/>
      <w:lvlText w:val="•"/>
      <w:lvlJc w:val="left"/>
      <w:pPr>
        <w:ind w:left="5237" w:hanging="180"/>
      </w:pPr>
      <w:rPr>
        <w:rFonts w:hint="default"/>
        <w:lang w:val="en-US" w:eastAsia="en-US" w:bidi="en-US"/>
      </w:rPr>
    </w:lvl>
    <w:lvl w:ilvl="7" w:tplc="8124EB06">
      <w:numFmt w:val="bullet"/>
      <w:lvlText w:val="•"/>
      <w:lvlJc w:val="left"/>
      <w:pPr>
        <w:ind w:left="6176" w:hanging="180"/>
      </w:pPr>
      <w:rPr>
        <w:rFonts w:hint="default"/>
        <w:lang w:val="en-US" w:eastAsia="en-US" w:bidi="en-US"/>
      </w:rPr>
    </w:lvl>
    <w:lvl w:ilvl="8" w:tplc="F2B0E36C">
      <w:numFmt w:val="bullet"/>
      <w:lvlText w:val="•"/>
      <w:lvlJc w:val="left"/>
      <w:pPr>
        <w:ind w:left="7116" w:hanging="180"/>
      </w:pPr>
      <w:rPr>
        <w:rFonts w:hint="default"/>
        <w:lang w:val="en-US" w:eastAsia="en-US" w:bidi="en-US"/>
      </w:rPr>
    </w:lvl>
  </w:abstractNum>
  <w:abstractNum w:abstractNumId="3" w15:restartNumberingAfterBreak="0">
    <w:nsid w:val="7BBE72FD"/>
    <w:multiLevelType w:val="hybridMultilevel"/>
    <w:tmpl w:val="ECC84400"/>
    <w:lvl w:ilvl="0" w:tplc="497EC6EA">
      <w:start w:val="1"/>
      <w:numFmt w:val="decimal"/>
      <w:lvlText w:val="%1."/>
      <w:lvlJc w:val="left"/>
      <w:pPr>
        <w:ind w:left="480" w:hanging="360"/>
      </w:pPr>
      <w:rPr>
        <w:rFonts w:ascii="Open Sans" w:eastAsia="Arial" w:hAnsi="Open Sans" w:cs="Open Sans" w:hint="default"/>
        <w:spacing w:val="-21"/>
        <w:w w:val="96"/>
        <w:sz w:val="20"/>
        <w:szCs w:val="20"/>
        <w:lang w:val="en-US" w:eastAsia="en-US" w:bidi="en-US"/>
      </w:rPr>
    </w:lvl>
    <w:lvl w:ilvl="1" w:tplc="57B421EE">
      <w:numFmt w:val="bullet"/>
      <w:lvlText w:val="•"/>
      <w:lvlJc w:val="left"/>
      <w:pPr>
        <w:ind w:left="1464" w:hanging="360"/>
      </w:pPr>
      <w:rPr>
        <w:rFonts w:hint="default"/>
        <w:lang w:val="en-US" w:eastAsia="en-US" w:bidi="en-US"/>
      </w:rPr>
    </w:lvl>
    <w:lvl w:ilvl="2" w:tplc="2F40EE96">
      <w:numFmt w:val="bullet"/>
      <w:lvlText w:val="•"/>
      <w:lvlJc w:val="left"/>
      <w:pPr>
        <w:ind w:left="2448" w:hanging="360"/>
      </w:pPr>
      <w:rPr>
        <w:rFonts w:hint="default"/>
        <w:lang w:val="en-US" w:eastAsia="en-US" w:bidi="en-US"/>
      </w:rPr>
    </w:lvl>
    <w:lvl w:ilvl="3" w:tplc="A5FA0FC0">
      <w:numFmt w:val="bullet"/>
      <w:lvlText w:val="•"/>
      <w:lvlJc w:val="left"/>
      <w:pPr>
        <w:ind w:left="3432" w:hanging="360"/>
      </w:pPr>
      <w:rPr>
        <w:rFonts w:hint="default"/>
        <w:lang w:val="en-US" w:eastAsia="en-US" w:bidi="en-US"/>
      </w:rPr>
    </w:lvl>
    <w:lvl w:ilvl="4" w:tplc="AE128D06">
      <w:numFmt w:val="bullet"/>
      <w:lvlText w:val="•"/>
      <w:lvlJc w:val="left"/>
      <w:pPr>
        <w:ind w:left="4416" w:hanging="360"/>
      </w:pPr>
      <w:rPr>
        <w:rFonts w:hint="default"/>
        <w:lang w:val="en-US" w:eastAsia="en-US" w:bidi="en-US"/>
      </w:rPr>
    </w:lvl>
    <w:lvl w:ilvl="5" w:tplc="A20AE026">
      <w:numFmt w:val="bullet"/>
      <w:lvlText w:val="•"/>
      <w:lvlJc w:val="left"/>
      <w:pPr>
        <w:ind w:left="5400" w:hanging="360"/>
      </w:pPr>
      <w:rPr>
        <w:rFonts w:hint="default"/>
        <w:lang w:val="en-US" w:eastAsia="en-US" w:bidi="en-US"/>
      </w:rPr>
    </w:lvl>
    <w:lvl w:ilvl="6" w:tplc="A9B4F3D8">
      <w:numFmt w:val="bullet"/>
      <w:lvlText w:val="•"/>
      <w:lvlJc w:val="left"/>
      <w:pPr>
        <w:ind w:left="6384" w:hanging="360"/>
      </w:pPr>
      <w:rPr>
        <w:rFonts w:hint="default"/>
        <w:lang w:val="en-US" w:eastAsia="en-US" w:bidi="en-US"/>
      </w:rPr>
    </w:lvl>
    <w:lvl w:ilvl="7" w:tplc="5516B7F8">
      <w:numFmt w:val="bullet"/>
      <w:lvlText w:val="•"/>
      <w:lvlJc w:val="left"/>
      <w:pPr>
        <w:ind w:left="7368" w:hanging="360"/>
      </w:pPr>
      <w:rPr>
        <w:rFonts w:hint="default"/>
        <w:lang w:val="en-US" w:eastAsia="en-US" w:bidi="en-US"/>
      </w:rPr>
    </w:lvl>
    <w:lvl w:ilvl="8" w:tplc="371809AE">
      <w:numFmt w:val="bullet"/>
      <w:lvlText w:val="•"/>
      <w:lvlJc w:val="left"/>
      <w:pPr>
        <w:ind w:left="8352" w:hanging="360"/>
      </w:pPr>
      <w:rPr>
        <w:rFonts w:hint="default"/>
        <w:lang w:val="en-US" w:eastAsia="en-US" w:bidi="en-U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4F"/>
    <w:rsid w:val="000020FD"/>
    <w:rsid w:val="000030AE"/>
    <w:rsid w:val="00021F52"/>
    <w:rsid w:val="00086CFE"/>
    <w:rsid w:val="000A17B3"/>
    <w:rsid w:val="00142A33"/>
    <w:rsid w:val="001776C6"/>
    <w:rsid w:val="001974BF"/>
    <w:rsid w:val="001C4FC3"/>
    <w:rsid w:val="00201807"/>
    <w:rsid w:val="002112AB"/>
    <w:rsid w:val="00232176"/>
    <w:rsid w:val="0025133C"/>
    <w:rsid w:val="00257C74"/>
    <w:rsid w:val="0026363A"/>
    <w:rsid w:val="00275208"/>
    <w:rsid w:val="00282DD3"/>
    <w:rsid w:val="002D2216"/>
    <w:rsid w:val="002D4E78"/>
    <w:rsid w:val="002D6F81"/>
    <w:rsid w:val="002F4E39"/>
    <w:rsid w:val="00363030"/>
    <w:rsid w:val="00372CAF"/>
    <w:rsid w:val="00385ABD"/>
    <w:rsid w:val="003A1715"/>
    <w:rsid w:val="003D2EE8"/>
    <w:rsid w:val="004E5786"/>
    <w:rsid w:val="004F3BD1"/>
    <w:rsid w:val="00552E5F"/>
    <w:rsid w:val="00572E88"/>
    <w:rsid w:val="005C468B"/>
    <w:rsid w:val="006028FF"/>
    <w:rsid w:val="0066194F"/>
    <w:rsid w:val="00664FE0"/>
    <w:rsid w:val="006945E7"/>
    <w:rsid w:val="006A3AAC"/>
    <w:rsid w:val="006C5415"/>
    <w:rsid w:val="006F6ADC"/>
    <w:rsid w:val="00736B41"/>
    <w:rsid w:val="00823A7D"/>
    <w:rsid w:val="00833053"/>
    <w:rsid w:val="008F6808"/>
    <w:rsid w:val="00910214"/>
    <w:rsid w:val="00951C32"/>
    <w:rsid w:val="00983F35"/>
    <w:rsid w:val="00A6287B"/>
    <w:rsid w:val="00AB2F12"/>
    <w:rsid w:val="00AB7665"/>
    <w:rsid w:val="00AD799D"/>
    <w:rsid w:val="00B11088"/>
    <w:rsid w:val="00B2351F"/>
    <w:rsid w:val="00B40F01"/>
    <w:rsid w:val="00B410C3"/>
    <w:rsid w:val="00B82BFC"/>
    <w:rsid w:val="00BD646F"/>
    <w:rsid w:val="00C424FF"/>
    <w:rsid w:val="00C51264"/>
    <w:rsid w:val="00D364F8"/>
    <w:rsid w:val="00D4071A"/>
    <w:rsid w:val="00D72CBB"/>
    <w:rsid w:val="00DB3B64"/>
    <w:rsid w:val="00DC37D7"/>
    <w:rsid w:val="00E14DA4"/>
    <w:rsid w:val="00E35C28"/>
    <w:rsid w:val="00E6418A"/>
    <w:rsid w:val="00E70764"/>
    <w:rsid w:val="00E82A94"/>
    <w:rsid w:val="00E977BC"/>
    <w:rsid w:val="00EA4333"/>
    <w:rsid w:val="00ED1E1F"/>
    <w:rsid w:val="00F2AD67"/>
    <w:rsid w:val="00F53131"/>
    <w:rsid w:val="00FA3237"/>
    <w:rsid w:val="00FC24F0"/>
    <w:rsid w:val="00FE73AA"/>
    <w:rsid w:val="00FE7F3F"/>
    <w:rsid w:val="0123DB78"/>
    <w:rsid w:val="0240D005"/>
    <w:rsid w:val="03CBD7FB"/>
    <w:rsid w:val="05B8256C"/>
    <w:rsid w:val="083694F1"/>
    <w:rsid w:val="0B8D52A0"/>
    <w:rsid w:val="0C6BA238"/>
    <w:rsid w:val="0CF5F54B"/>
    <w:rsid w:val="125EE155"/>
    <w:rsid w:val="12DB5005"/>
    <w:rsid w:val="1601D27D"/>
    <w:rsid w:val="18BABDCF"/>
    <w:rsid w:val="1BA81178"/>
    <w:rsid w:val="1F0DD6C4"/>
    <w:rsid w:val="1F71E9C3"/>
    <w:rsid w:val="213C7B11"/>
    <w:rsid w:val="295C9408"/>
    <w:rsid w:val="2A3B4FE9"/>
    <w:rsid w:val="2AFDC13E"/>
    <w:rsid w:val="2D5C2558"/>
    <w:rsid w:val="2E92525C"/>
    <w:rsid w:val="36644952"/>
    <w:rsid w:val="37912734"/>
    <w:rsid w:val="3C25B131"/>
    <w:rsid w:val="405056F1"/>
    <w:rsid w:val="4363B7F8"/>
    <w:rsid w:val="439CA923"/>
    <w:rsid w:val="45F25240"/>
    <w:rsid w:val="5759820F"/>
    <w:rsid w:val="5B604363"/>
    <w:rsid w:val="6738E90F"/>
    <w:rsid w:val="71374FB2"/>
    <w:rsid w:val="746C1827"/>
    <w:rsid w:val="75459685"/>
    <w:rsid w:val="77C481BA"/>
    <w:rsid w:val="7A35BE1F"/>
    <w:rsid w:val="7B7BBA33"/>
    <w:rsid w:val="7CF9961A"/>
    <w:rsid w:val="7F661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728A"/>
  <w15:chartTrackingRefBased/>
  <w15:docId w15:val="{DB6332DD-F8CC-4A2E-9538-BC01A48C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94F"/>
    <w:pPr>
      <w:spacing w:after="0" w:line="240" w:lineRule="auto"/>
    </w:pPr>
    <w:rPr>
      <w:rFonts w:ascii="Arial" w:eastAsia="SimSun" w:hAnsi="Arial" w:cs="Times New Roman"/>
      <w:sz w:val="20"/>
      <w:szCs w:val="20"/>
      <w:lang w:eastAsia="zh-CN"/>
    </w:rPr>
  </w:style>
  <w:style w:type="paragraph" w:styleId="Heading1">
    <w:name w:val="heading 1"/>
    <w:basedOn w:val="Normal"/>
    <w:link w:val="Heading1Char"/>
    <w:uiPriority w:val="1"/>
    <w:qFormat/>
    <w:rsid w:val="0066194F"/>
    <w:pPr>
      <w:widowControl w:val="0"/>
      <w:autoSpaceDE w:val="0"/>
      <w:autoSpaceDN w:val="0"/>
      <w:ind w:left="100"/>
      <w:outlineLvl w:val="0"/>
    </w:pPr>
    <w:rPr>
      <w:rFonts w:ascii="Open Sans" w:eastAsia="Open Sans" w:hAnsi="Open Sans" w:cs="Open Sans"/>
      <w:b/>
      <w:bCs/>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6194F"/>
    <w:rPr>
      <w:rFonts w:ascii="Open Sans" w:eastAsia="Open Sans" w:hAnsi="Open Sans" w:cs="Open Sans"/>
      <w:b/>
      <w:bCs/>
      <w:sz w:val="24"/>
      <w:szCs w:val="24"/>
      <w:lang w:bidi="en-US"/>
    </w:rPr>
  </w:style>
  <w:style w:type="paragraph" w:styleId="BodyText">
    <w:name w:val="Body Text"/>
    <w:basedOn w:val="Normal"/>
    <w:link w:val="BodyTextChar"/>
    <w:uiPriority w:val="1"/>
    <w:qFormat/>
    <w:rsid w:val="0066194F"/>
    <w:pPr>
      <w:widowControl w:val="0"/>
      <w:autoSpaceDE w:val="0"/>
      <w:autoSpaceDN w:val="0"/>
      <w:ind w:left="821"/>
    </w:pPr>
    <w:rPr>
      <w:rFonts w:ascii="Open Sans" w:eastAsia="Open Sans" w:hAnsi="Open Sans" w:cs="Open Sans"/>
      <w:lang w:eastAsia="en-US" w:bidi="en-US"/>
    </w:rPr>
  </w:style>
  <w:style w:type="character" w:customStyle="1" w:styleId="BodyTextChar">
    <w:name w:val="Body Text Char"/>
    <w:basedOn w:val="DefaultParagraphFont"/>
    <w:link w:val="BodyText"/>
    <w:uiPriority w:val="1"/>
    <w:rsid w:val="0066194F"/>
    <w:rPr>
      <w:rFonts w:ascii="Open Sans" w:eastAsia="Open Sans" w:hAnsi="Open Sans" w:cs="Open Sans"/>
      <w:sz w:val="20"/>
      <w:szCs w:val="20"/>
      <w:lang w:bidi="en-US"/>
    </w:rPr>
  </w:style>
  <w:style w:type="paragraph" w:styleId="ListParagraph">
    <w:name w:val="List Paragraph"/>
    <w:basedOn w:val="Normal"/>
    <w:uiPriority w:val="1"/>
    <w:qFormat/>
    <w:rsid w:val="0066194F"/>
    <w:pPr>
      <w:widowControl w:val="0"/>
      <w:autoSpaceDE w:val="0"/>
      <w:autoSpaceDN w:val="0"/>
      <w:ind w:left="821" w:hanging="361"/>
    </w:pPr>
    <w:rPr>
      <w:rFonts w:ascii="Open Sans" w:eastAsia="Open Sans" w:hAnsi="Open Sans" w:cs="Open Sans"/>
      <w:sz w:val="22"/>
      <w:szCs w:val="22"/>
      <w:lang w:eastAsia="en-US" w:bidi="en-US"/>
    </w:rPr>
  </w:style>
  <w:style w:type="character" w:styleId="Hyperlink">
    <w:name w:val="Hyperlink"/>
    <w:basedOn w:val="DefaultParagraphFont"/>
    <w:rsid w:val="0066194F"/>
    <w:rPr>
      <w:color w:val="0000FF"/>
      <w:u w:val="single"/>
    </w:rPr>
  </w:style>
  <w:style w:type="paragraph" w:customStyle="1" w:styleId="paragraph">
    <w:name w:val="paragraph"/>
    <w:basedOn w:val="Normal"/>
    <w:rsid w:val="0066194F"/>
    <w:pPr>
      <w:spacing w:before="100" w:beforeAutospacing="1" w:after="100" w:afterAutospacing="1"/>
    </w:pPr>
    <w:rPr>
      <w:rFonts w:ascii="Times New Roman" w:eastAsia="Times New Roman" w:hAnsi="Times New Roman"/>
      <w:sz w:val="24"/>
      <w:szCs w:val="24"/>
      <w:lang w:eastAsia="en-US"/>
    </w:rPr>
  </w:style>
  <w:style w:type="character" w:customStyle="1" w:styleId="normaltextrun">
    <w:name w:val="normaltextrun"/>
    <w:basedOn w:val="DefaultParagraphFont"/>
    <w:rsid w:val="0066194F"/>
  </w:style>
  <w:style w:type="character" w:customStyle="1" w:styleId="eop">
    <w:name w:val="eop"/>
    <w:basedOn w:val="DefaultParagraphFont"/>
    <w:rsid w:val="0066194F"/>
  </w:style>
  <w:style w:type="character" w:customStyle="1" w:styleId="tabchar">
    <w:name w:val="tabchar"/>
    <w:basedOn w:val="DefaultParagraphFont"/>
    <w:rsid w:val="0066194F"/>
  </w:style>
  <w:style w:type="character" w:customStyle="1" w:styleId="scxw85641547">
    <w:name w:val="scxw85641547"/>
    <w:basedOn w:val="DefaultParagraphFont"/>
    <w:rsid w:val="0066194F"/>
  </w:style>
  <w:style w:type="character" w:styleId="CommentReference">
    <w:name w:val="annotation reference"/>
    <w:basedOn w:val="DefaultParagraphFont"/>
    <w:uiPriority w:val="99"/>
    <w:semiHidden/>
    <w:unhideWhenUsed/>
    <w:rsid w:val="0066194F"/>
    <w:rPr>
      <w:sz w:val="16"/>
      <w:szCs w:val="16"/>
    </w:rPr>
  </w:style>
  <w:style w:type="paragraph" w:styleId="CommentText">
    <w:name w:val="annotation text"/>
    <w:basedOn w:val="Normal"/>
    <w:link w:val="CommentTextChar"/>
    <w:uiPriority w:val="99"/>
    <w:semiHidden/>
    <w:unhideWhenUsed/>
    <w:rsid w:val="0066194F"/>
  </w:style>
  <w:style w:type="character" w:customStyle="1" w:styleId="CommentTextChar">
    <w:name w:val="Comment Text Char"/>
    <w:basedOn w:val="DefaultParagraphFont"/>
    <w:link w:val="CommentText"/>
    <w:uiPriority w:val="99"/>
    <w:semiHidden/>
    <w:rsid w:val="0066194F"/>
    <w:rPr>
      <w:rFonts w:ascii="Arial" w:eastAsia="SimSun" w:hAnsi="Arial"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6194F"/>
    <w:rPr>
      <w:b/>
      <w:bCs/>
    </w:rPr>
  </w:style>
  <w:style w:type="character" w:customStyle="1" w:styleId="CommentSubjectChar">
    <w:name w:val="Comment Subject Char"/>
    <w:basedOn w:val="CommentTextChar"/>
    <w:link w:val="CommentSubject"/>
    <w:uiPriority w:val="99"/>
    <w:semiHidden/>
    <w:rsid w:val="0066194F"/>
    <w:rPr>
      <w:rFonts w:ascii="Arial" w:eastAsia="SimSun" w:hAnsi="Arial" w:cs="Times New Roman"/>
      <w:b/>
      <w:bCs/>
      <w:sz w:val="20"/>
      <w:szCs w:val="20"/>
      <w:lang w:eastAsia="zh-CN"/>
    </w:rPr>
  </w:style>
  <w:style w:type="paragraph" w:styleId="BalloonText">
    <w:name w:val="Balloon Text"/>
    <w:basedOn w:val="Normal"/>
    <w:link w:val="BalloonTextChar"/>
    <w:uiPriority w:val="99"/>
    <w:semiHidden/>
    <w:unhideWhenUsed/>
    <w:rsid w:val="00661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94F"/>
    <w:rPr>
      <w:rFonts w:ascii="Segoe UI" w:eastAsia="SimSun" w:hAnsi="Segoe UI" w:cs="Segoe UI"/>
      <w:sz w:val="18"/>
      <w:szCs w:val="18"/>
      <w:lang w:eastAsia="zh-CN"/>
    </w:rPr>
  </w:style>
  <w:style w:type="character" w:styleId="FollowedHyperlink">
    <w:name w:val="FollowedHyperlink"/>
    <w:basedOn w:val="DefaultParagraphFont"/>
    <w:uiPriority w:val="99"/>
    <w:semiHidden/>
    <w:unhideWhenUsed/>
    <w:rsid w:val="00257C74"/>
    <w:rPr>
      <w:color w:val="954F72" w:themeColor="followedHyperlink"/>
      <w:u w:val="single"/>
    </w:rPr>
  </w:style>
  <w:style w:type="character" w:styleId="UnresolvedMention">
    <w:name w:val="Unresolved Mention"/>
    <w:basedOn w:val="DefaultParagraphFont"/>
    <w:uiPriority w:val="99"/>
    <w:unhideWhenUsed/>
    <w:rsid w:val="00572E88"/>
    <w:rPr>
      <w:color w:val="605E5C"/>
      <w:shd w:val="clear" w:color="auto" w:fill="E1DFDD"/>
    </w:rPr>
  </w:style>
  <w:style w:type="character" w:styleId="Mention">
    <w:name w:val="Mention"/>
    <w:basedOn w:val="DefaultParagraphFont"/>
    <w:uiPriority w:val="99"/>
    <w:unhideWhenUsed/>
    <w:rsid w:val="00572E88"/>
    <w:rPr>
      <w:color w:val="2B579A"/>
      <w:shd w:val="clear" w:color="auto" w:fill="E1DFDD"/>
    </w:rPr>
  </w:style>
  <w:style w:type="paragraph" w:styleId="Header">
    <w:name w:val="header"/>
    <w:basedOn w:val="Normal"/>
    <w:link w:val="HeaderChar"/>
    <w:uiPriority w:val="99"/>
    <w:unhideWhenUsed/>
    <w:rsid w:val="002F4E39"/>
    <w:pPr>
      <w:tabs>
        <w:tab w:val="center" w:pos="4680"/>
        <w:tab w:val="right" w:pos="9360"/>
      </w:tabs>
    </w:pPr>
  </w:style>
  <w:style w:type="character" w:customStyle="1" w:styleId="HeaderChar">
    <w:name w:val="Header Char"/>
    <w:basedOn w:val="DefaultParagraphFont"/>
    <w:link w:val="Header"/>
    <w:uiPriority w:val="99"/>
    <w:rsid w:val="002F4E39"/>
    <w:rPr>
      <w:rFonts w:ascii="Arial" w:eastAsia="SimSun" w:hAnsi="Arial" w:cs="Times New Roman"/>
      <w:sz w:val="20"/>
      <w:szCs w:val="20"/>
      <w:lang w:eastAsia="zh-CN"/>
    </w:rPr>
  </w:style>
  <w:style w:type="paragraph" w:styleId="Footer">
    <w:name w:val="footer"/>
    <w:basedOn w:val="Normal"/>
    <w:link w:val="FooterChar"/>
    <w:uiPriority w:val="99"/>
    <w:unhideWhenUsed/>
    <w:rsid w:val="002F4E39"/>
    <w:pPr>
      <w:tabs>
        <w:tab w:val="center" w:pos="4680"/>
        <w:tab w:val="right" w:pos="9360"/>
      </w:tabs>
    </w:pPr>
  </w:style>
  <w:style w:type="character" w:customStyle="1" w:styleId="FooterChar">
    <w:name w:val="Footer Char"/>
    <w:basedOn w:val="DefaultParagraphFont"/>
    <w:link w:val="Footer"/>
    <w:uiPriority w:val="99"/>
    <w:rsid w:val="002F4E39"/>
    <w:rPr>
      <w:rFonts w:ascii="Arial" w:eastAsia="SimSu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cfr.gov/cgi-bin/text-idx?SID=c6b2f053952359ba94470ad3a7c1a975&amp;tpl=/ecfrbrowse/Title02/2cfr200_main_02.t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n.gov/finance/looking-for/policies.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cking xmlns="9ac03bc6-93c9-416b-b7a3-2d56c4955b62" xsi:nil="true"/>
    <_Flow_SignoffStatus xmlns="9ac03bc6-93c9-416b-b7a3-2d56c4955b62" xsi:nil="true"/>
    <_x0075_o11 xmlns="9ac03bc6-93c9-416b-b7a3-2d56c4955b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3309B7E104842BB1536788C22C4A7" ma:contentTypeVersion="16" ma:contentTypeDescription="Create a new document." ma:contentTypeScope="" ma:versionID="81a15b8bf9a702fb923db0e68a5d7882">
  <xsd:schema xmlns:xsd="http://www.w3.org/2001/XMLSchema" xmlns:xs="http://www.w3.org/2001/XMLSchema" xmlns:p="http://schemas.microsoft.com/office/2006/metadata/properties" xmlns:ns2="9ac03bc6-93c9-416b-b7a3-2d56c4955b62" xmlns:ns3="88bc45f0-fb64-44cc-bf44-f9f8397c9796" targetNamespace="http://schemas.microsoft.com/office/2006/metadata/properties" ma:root="true" ma:fieldsID="09f7b58bcfc1f9943e92feb81823beb3" ns2:_="" ns3:_="">
    <xsd:import namespace="9ac03bc6-93c9-416b-b7a3-2d56c4955b62"/>
    <xsd:import namespace="88bc45f0-fb64-44cc-bf44-f9f8397c9796"/>
    <xsd:element name="properties">
      <xsd:complexType>
        <xsd:sequence>
          <xsd:element name="documentManagement">
            <xsd:complexType>
              <xsd:all>
                <xsd:element ref="ns2:Tracking" minOccurs="0"/>
                <xsd:element ref="ns2:_Flow_Signoff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x0075_o11"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03bc6-93c9-416b-b7a3-2d56c4955b62" elementFormDefault="qualified">
    <xsd:import namespace="http://schemas.microsoft.com/office/2006/documentManagement/types"/>
    <xsd:import namespace="http://schemas.microsoft.com/office/infopath/2007/PartnerControls"/>
    <xsd:element name="Tracking" ma:index="4" nillable="true" ma:displayName="Tracking" ma:internalName="Tracking" ma:readOnly="false">
      <xsd:simpleType>
        <xsd:restriction base="dms:Text">
          <xsd:maxLength value="255"/>
        </xsd:restriction>
      </xsd:simpleType>
    </xsd:element>
    <xsd:element name="_Flow_SignoffStatus" ma:index="5" nillable="true" ma:displayName="Status" ma:internalName="Sign_x002d_off_x0020_status"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x0075_o11" ma:index="20" nillable="true" ma:displayName="As Of" ma:internalName="_x0075_o11">
      <xsd:simpleType>
        <xsd:restriction base="dms:DateTime"/>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E613C-7B11-4E10-8602-CA0DF1BC32DE}">
  <ds:schemaRefs>
    <ds:schemaRef ds:uri="http://schemas.microsoft.com/sharepoint/v3/contenttype/forms"/>
  </ds:schemaRefs>
</ds:datastoreItem>
</file>

<file path=customXml/itemProps2.xml><?xml version="1.0" encoding="utf-8"?>
<ds:datastoreItem xmlns:ds="http://schemas.openxmlformats.org/officeDocument/2006/customXml" ds:itemID="{B9A83E50-750A-4B9B-BE54-A5672E149453}">
  <ds:schemaRefs>
    <ds:schemaRef ds:uri="http://schemas.microsoft.com/office/2006/metadata/properties"/>
    <ds:schemaRef ds:uri="http://schemas.microsoft.com/office/infopath/2007/PartnerControls"/>
    <ds:schemaRef ds:uri="9ac03bc6-93c9-416b-b7a3-2d56c4955b62"/>
  </ds:schemaRefs>
</ds:datastoreItem>
</file>

<file path=customXml/itemProps3.xml><?xml version="1.0" encoding="utf-8"?>
<ds:datastoreItem xmlns:ds="http://schemas.openxmlformats.org/officeDocument/2006/customXml" ds:itemID="{C1EFD663-B2F6-407E-9812-E9149A9EE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03bc6-93c9-416b-b7a3-2d56c4955b62"/>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4470</Words>
  <Characters>25480</Characters>
  <Application>Microsoft Office Word</Application>
  <DocSecurity>0</DocSecurity>
  <Lines>212</Lines>
  <Paragraphs>59</Paragraphs>
  <ScaleCrop>false</ScaleCrop>
  <Company/>
  <LinksUpToDate>false</LinksUpToDate>
  <CharactersWithSpaces>29891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Zadd</dc:creator>
  <cp:keywords/>
  <dc:description/>
  <cp:lastModifiedBy>Melissa Brown</cp:lastModifiedBy>
  <cp:revision>2</cp:revision>
  <dcterms:created xsi:type="dcterms:W3CDTF">2021-03-24T12:50:00Z</dcterms:created>
  <dcterms:modified xsi:type="dcterms:W3CDTF">2021-03-24T12:50:00Z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0x0101005563309B7E104842BB1536788C22C4A7</vt:lpwstr>
  </property>
</Properties>
</file>