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976C8" w:rsidRPr="001F0974" w:rsidRDefault="00616D49">
      <w:pPr>
        <w:keepNext/>
        <w:keepLines/>
        <w:widowControl w:val="0"/>
        <w:spacing w:after="0" w:line="240" w:lineRule="auto"/>
        <w:jc w:val="center"/>
        <w:rPr>
          <w:rFonts w:ascii="PermianSlabSerifTypeface" w:eastAsia="Georgia" w:hAnsi="PermianSlabSerifTypeface" w:cs="Georgia"/>
          <w:b/>
          <w:sz w:val="32"/>
          <w:szCs w:val="32"/>
        </w:rPr>
      </w:pPr>
      <w:r w:rsidRPr="001F0974">
        <w:rPr>
          <w:rFonts w:ascii="PermianSlabSerifTypeface" w:eastAsia="Georgia" w:hAnsi="PermianSlabSerifTypeface" w:cs="Georgia"/>
          <w:b/>
          <w:sz w:val="32"/>
          <w:szCs w:val="32"/>
        </w:rPr>
        <w:t xml:space="preserve">Tennessee Migrant Education Program (MEP) </w:t>
      </w:r>
    </w:p>
    <w:p w14:paraId="00000002" w14:textId="77777777" w:rsidR="00D976C8" w:rsidRPr="001F0974" w:rsidRDefault="00616D49">
      <w:pPr>
        <w:keepNext/>
        <w:keepLines/>
        <w:widowControl w:val="0"/>
        <w:spacing w:line="240" w:lineRule="auto"/>
        <w:jc w:val="center"/>
        <w:rPr>
          <w:rFonts w:ascii="PermianSlabSerifTypeface" w:eastAsia="Georgia" w:hAnsi="PermianSlabSerifTypeface" w:cs="Georgia"/>
          <w:sz w:val="32"/>
          <w:szCs w:val="32"/>
        </w:rPr>
      </w:pPr>
      <w:r w:rsidRPr="001F0974">
        <w:rPr>
          <w:rFonts w:ascii="PermianSlabSerifTypeface" w:eastAsia="Georgia" w:hAnsi="PermianSlabSerifTypeface" w:cs="Georgia"/>
          <w:sz w:val="32"/>
          <w:szCs w:val="32"/>
        </w:rPr>
        <w:t xml:space="preserve">Individual Needs Assessment (INA) </w:t>
      </w:r>
    </w:p>
    <w:p w14:paraId="00000003" w14:textId="77777777" w:rsidR="00D976C8" w:rsidRDefault="00616D49">
      <w:pPr>
        <w:widowControl w:val="0"/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According to the Elementary and Secondary Education Act (ESEA), as amended by Every Student Succeeds Act of 2015 (ESSA) </w:t>
      </w:r>
      <w:r>
        <w:rPr>
          <w:color w:val="000000"/>
        </w:rPr>
        <w:t xml:space="preserve">§ </w:t>
      </w:r>
      <w:r>
        <w:rPr>
          <w:color w:val="000000"/>
          <w:highlight w:val="white"/>
        </w:rPr>
        <w:t xml:space="preserve">1306 Title I, Part C, </w:t>
      </w:r>
      <w:r>
        <w:rPr>
          <w:color w:val="000000"/>
        </w:rPr>
        <w:t>state education agencies (SEAs) and local educational agencies (LEAs) must develop plans that</w:t>
      </w:r>
      <w:r>
        <w:rPr>
          <w:color w:val="000000"/>
          <w:highlight w:val="white"/>
        </w:rPr>
        <w:t xml:space="preserve">: </w:t>
      </w:r>
    </w:p>
    <w:p w14:paraId="00000004" w14:textId="77777777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  <w:highlight w:val="white"/>
        </w:rPr>
      </w:pPr>
      <w:r>
        <w:rPr>
          <w:color w:val="000000"/>
          <w:highlight w:val="white"/>
        </w:rPr>
        <w:t>Provide migratory children with the opportunity to meet the same challenging State academic content standards and challenging State student academic achievement standards that all children are expected to meet.</w:t>
      </w:r>
    </w:p>
    <w:p w14:paraId="00000005" w14:textId="77777777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  <w:highlight w:val="white"/>
        </w:rPr>
      </w:pPr>
      <w:r>
        <w:rPr>
          <w:color w:val="000000"/>
          <w:highlight w:val="white"/>
        </w:rPr>
        <w:t>Specify measurable program goals and outcomes.</w:t>
      </w:r>
    </w:p>
    <w:p w14:paraId="00000006" w14:textId="77777777" w:rsidR="00D976C8" w:rsidRDefault="00616D49" w:rsidP="00D96A43">
      <w:pPr>
        <w:widowControl w:val="0"/>
        <w:numPr>
          <w:ilvl w:val="0"/>
          <w:numId w:val="4"/>
        </w:numPr>
        <w:spacing w:line="240" w:lineRule="auto"/>
        <w:ind w:left="540"/>
        <w:rPr>
          <w:color w:val="000000"/>
          <w:highlight w:val="white"/>
        </w:rPr>
      </w:pPr>
      <w:r>
        <w:rPr>
          <w:color w:val="000000"/>
          <w:highlight w:val="white"/>
        </w:rPr>
        <w:t>Encompass the full range of services that are available for migratory children from appropriate local, State, and Federal educational programs.</w:t>
      </w:r>
    </w:p>
    <w:p w14:paraId="00000007" w14:textId="77777777" w:rsidR="00D976C8" w:rsidRDefault="00616D49">
      <w:pPr>
        <w:widowControl w:val="0"/>
        <w:spacing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Additionally, LEAs that accept Title I, Part C funds must give priority to migratory children who qualify for Priority for Service (PFS) status. The INA is designed to identify the needs of migratory students, </w:t>
      </w:r>
      <w:r>
        <w:rPr>
          <w:color w:val="000000"/>
        </w:rPr>
        <w:t>inform services</w:t>
      </w:r>
      <w:r>
        <w:rPr>
          <w:color w:val="000000"/>
          <w:highlight w:val="white"/>
        </w:rPr>
        <w:t xml:space="preserve"> provided to the students, and serve as documentation that the LEA has met requirements. </w:t>
      </w:r>
    </w:p>
    <w:p w14:paraId="00000008" w14:textId="382A49BE" w:rsidR="00D976C8" w:rsidRDefault="00616D49">
      <w:pPr>
        <w:widowControl w:val="0"/>
        <w:spacing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More information on the MEP, including guidance on processes associated with the identification of migratory children and youth can be found in the </w:t>
      </w:r>
      <w:hyperlink r:id="rId8">
        <w:r>
          <w:rPr>
            <w:color w:val="0563C1"/>
            <w:highlight w:val="white"/>
            <w:u w:val="single"/>
          </w:rPr>
          <w:t>Title I, Part C Migrant Education FY22 Program Guide</w:t>
        </w:r>
      </w:hyperlink>
      <w:r>
        <w:rPr>
          <w:color w:val="000000"/>
          <w:highlight w:val="white"/>
        </w:rPr>
        <w:t xml:space="preserve"> (</w:t>
      </w:r>
      <w:r w:rsidRPr="00D96A43">
        <w:rPr>
          <w:i/>
          <w:iCs/>
          <w:color w:val="000000"/>
          <w:highlight w:val="white"/>
        </w:rPr>
        <w:t>ePlan &gt; TDOE Resources &gt; ESSA Information, Guidance, PPTs, &amp; Webinars &gt; Title I, Part C: Migrant Education Programs</w:t>
      </w:r>
      <w:r>
        <w:rPr>
          <w:color w:val="000000"/>
          <w:highlight w:val="white"/>
        </w:rPr>
        <w:t xml:space="preserve">). </w:t>
      </w:r>
      <w:r w:rsidR="00D96A43">
        <w:rPr>
          <w:color w:val="000000"/>
        </w:rPr>
        <w:t>Also provided is an optional</w:t>
      </w:r>
      <w:hyperlink r:id="rId9" w:history="1">
        <w:r w:rsidRPr="00D96A43">
          <w:rPr>
            <w:rStyle w:val="Hyperlink"/>
          </w:rPr>
          <w:t xml:space="preserve"> INA Supplement document</w:t>
        </w:r>
      </w:hyperlink>
      <w:r w:rsidR="00D96A43">
        <w:t xml:space="preserve"> which can</w:t>
      </w:r>
      <w:r>
        <w:t xml:space="preserve"> be </w:t>
      </w:r>
      <w:r w:rsidR="00F14BE1">
        <w:t>used</w:t>
      </w:r>
      <w:r>
        <w:t xml:space="preserve"> in addition to the INA by LEAs to gather and share information important to classroom instruction and the identification of needed wrap-around services. </w:t>
      </w:r>
    </w:p>
    <w:p w14:paraId="00000009" w14:textId="77777777" w:rsidR="00D976C8" w:rsidRDefault="00616D49">
      <w:pPr>
        <w:widowControl w:val="0"/>
        <w:spacing w:after="0" w:line="240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>Instructions</w:t>
      </w:r>
      <w:r>
        <w:rPr>
          <w:i/>
          <w:sz w:val="22"/>
          <w:szCs w:val="22"/>
        </w:rPr>
        <w:t xml:space="preserve"> </w:t>
      </w:r>
    </w:p>
    <w:p w14:paraId="0000000A" w14:textId="77777777" w:rsidR="00D976C8" w:rsidRDefault="00616D49" w:rsidP="00F14BE1">
      <w:pPr>
        <w:widowControl w:val="0"/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>All LEAs, regardless of whether Title I, Part C funding is being received, must follow the procedures listed on this document.</w:t>
      </w:r>
    </w:p>
    <w:p w14:paraId="0000000B" w14:textId="1E1F4D41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LEAs </w:t>
      </w:r>
      <w:r w:rsidR="00F14BE1">
        <w:rPr>
          <w:color w:val="000000"/>
          <w:highlight w:val="white"/>
        </w:rPr>
        <w:t>must</w:t>
      </w:r>
      <w:r>
        <w:rPr>
          <w:color w:val="000000"/>
          <w:highlight w:val="white"/>
        </w:rPr>
        <w:t xml:space="preserve"> complete the INA in </w:t>
      </w:r>
      <w:proofErr w:type="spellStart"/>
      <w:r>
        <w:rPr>
          <w:color w:val="000000"/>
          <w:highlight w:val="white"/>
        </w:rPr>
        <w:t>TNMigrant</w:t>
      </w:r>
      <w:proofErr w:type="spellEnd"/>
      <w:r>
        <w:rPr>
          <w:color w:val="000000"/>
          <w:highlight w:val="white"/>
        </w:rPr>
        <w:t xml:space="preserve"> (</w:t>
      </w:r>
      <w:hyperlink r:id="rId10" w:history="1">
        <w:r w:rsidRPr="00F14BE1">
          <w:rPr>
            <w:rStyle w:val="Hyperlink"/>
            <w:highlight w:val="white"/>
          </w:rPr>
          <w:t>tn.msedd.com</w:t>
        </w:r>
      </w:hyperlink>
      <w:r>
        <w:rPr>
          <w:color w:val="000000"/>
          <w:highlight w:val="white"/>
        </w:rPr>
        <w:t xml:space="preserve">) within two weeks of </w:t>
      </w:r>
      <w:r>
        <w:rPr>
          <w:color w:val="000000"/>
        </w:rPr>
        <w:t>the s</w:t>
      </w:r>
      <w:r>
        <w:rPr>
          <w:color w:val="000000"/>
          <w:highlight w:val="white"/>
        </w:rPr>
        <w:t>tudent’s enrollment.</w:t>
      </w:r>
    </w:p>
    <w:p w14:paraId="0000000C" w14:textId="77777777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</w:rPr>
      </w:pPr>
      <w:r>
        <w:rPr>
          <w:color w:val="000000"/>
        </w:rPr>
        <w:t>LEAs should review student records/INAs as needed and share changes or updates with teachers serving migratory students.</w:t>
      </w:r>
    </w:p>
    <w:p w14:paraId="0000000D" w14:textId="3E526A4A" w:rsidR="00D976C8" w:rsidRDefault="00F14BE1" w:rsidP="00F14BE1">
      <w:pPr>
        <w:numPr>
          <w:ilvl w:val="0"/>
          <w:numId w:val="4"/>
        </w:numPr>
        <w:tabs>
          <w:tab w:val="center" w:pos="4680"/>
          <w:tab w:val="right" w:pos="9360"/>
        </w:tabs>
        <w:spacing w:line="240" w:lineRule="auto"/>
        <w:ind w:left="540"/>
      </w:pPr>
      <w:r>
        <w:t xml:space="preserve">For assistance, </w:t>
      </w:r>
      <w:r w:rsidR="00616D49">
        <w:t xml:space="preserve">please contact </w:t>
      </w:r>
      <w:hyperlink r:id="rId11">
        <w:r w:rsidR="00616D49">
          <w:rPr>
            <w:color w:val="0563C1"/>
            <w:u w:val="single"/>
          </w:rPr>
          <w:t>Terry.Garrett@tn.gov</w:t>
        </w:r>
      </w:hyperlink>
      <w:r w:rsidR="00616D49">
        <w:t xml:space="preserve"> or </w:t>
      </w:r>
      <w:hyperlink r:id="rId12">
        <w:r w:rsidR="00616D49">
          <w:rPr>
            <w:color w:val="1155CC"/>
            <w:u w:val="single"/>
          </w:rPr>
          <w:t>Elena.Cruz@tn-mep.net</w:t>
        </w:r>
      </w:hyperlink>
      <w:r w:rsidR="00616D49">
        <w:t xml:space="preserve">. </w:t>
      </w:r>
    </w:p>
    <w:p w14:paraId="0000000F" w14:textId="77777777" w:rsidR="00D976C8" w:rsidRDefault="00616D49">
      <w:pPr>
        <w:widowControl w:val="0"/>
        <w:spacing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INA Completion Process</w:t>
      </w:r>
    </w:p>
    <w:p w14:paraId="00000010" w14:textId="77777777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</w:rPr>
      </w:pPr>
      <w:r w:rsidRPr="00D96A43">
        <w:rPr>
          <w:color w:val="000000"/>
          <w:highlight w:val="white"/>
        </w:rPr>
        <w:t>When</w:t>
      </w:r>
      <w:r>
        <w:rPr>
          <w:color w:val="000000"/>
        </w:rPr>
        <w:t xml:space="preserve"> a Certificate of Eligibility (COE) is approved, </w:t>
      </w:r>
      <w:proofErr w:type="spellStart"/>
      <w:r>
        <w:rPr>
          <w:color w:val="000000"/>
        </w:rPr>
        <w:t>TNMigrant</w:t>
      </w:r>
      <w:proofErr w:type="spellEnd"/>
      <w:r>
        <w:rPr>
          <w:color w:val="000000"/>
        </w:rPr>
        <w:t xml:space="preserve"> will generate an email to the LEA </w:t>
      </w:r>
      <w:r>
        <w:t>m</w:t>
      </w:r>
      <w:r>
        <w:rPr>
          <w:color w:val="000000"/>
        </w:rPr>
        <w:t xml:space="preserve">igrant </w:t>
      </w:r>
      <w:r>
        <w:t>l</w:t>
      </w:r>
      <w:r>
        <w:rPr>
          <w:color w:val="000000"/>
        </w:rPr>
        <w:t xml:space="preserve">iaison notifying them that a student record has been generated in </w:t>
      </w:r>
      <w:proofErr w:type="spellStart"/>
      <w:r>
        <w:rPr>
          <w:color w:val="000000"/>
        </w:rPr>
        <w:t>TNMigrant</w:t>
      </w:r>
      <w:proofErr w:type="spellEnd"/>
      <w:r>
        <w:rPr>
          <w:color w:val="000000"/>
        </w:rPr>
        <w:t xml:space="preserve">. The record will include initial information such as Student Name, Student ID, LEA Name, etc. </w:t>
      </w:r>
    </w:p>
    <w:p w14:paraId="00000011" w14:textId="77777777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</w:rPr>
      </w:pPr>
      <w:r w:rsidRPr="00D96A43">
        <w:rPr>
          <w:color w:val="000000"/>
          <w:highlight w:val="white"/>
        </w:rPr>
        <w:t>Once</w:t>
      </w:r>
      <w:r>
        <w:rPr>
          <w:color w:val="000000"/>
        </w:rPr>
        <w:t xml:space="preserve"> that email is received, the LEA migrant liaison should </w:t>
      </w:r>
      <w:r>
        <w:t>begin</w:t>
      </w:r>
      <w:r>
        <w:rPr>
          <w:color w:val="000000"/>
        </w:rPr>
        <w:t xml:space="preserve"> gathering the needed information to complete the INA in </w:t>
      </w:r>
      <w:proofErr w:type="spellStart"/>
      <w:r>
        <w:rPr>
          <w:color w:val="000000"/>
        </w:rPr>
        <w:t>TNMigrant</w:t>
      </w:r>
      <w:proofErr w:type="spellEnd"/>
      <w:r>
        <w:rPr>
          <w:color w:val="000000"/>
        </w:rPr>
        <w:t xml:space="preserve">. </w:t>
      </w:r>
    </w:p>
    <w:p w14:paraId="00000012" w14:textId="77777777" w:rsidR="00D976C8" w:rsidRDefault="00616D49" w:rsidP="00D96A43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 xml:space="preserve">The LEA migrant liaison may use this form to gather the needed information or may choose to print the INA directly from </w:t>
      </w:r>
      <w:proofErr w:type="spellStart"/>
      <w:r>
        <w:rPr>
          <w:color w:val="000000"/>
        </w:rPr>
        <w:t>TNMigrant</w:t>
      </w:r>
      <w:proofErr w:type="spellEnd"/>
      <w:r>
        <w:rPr>
          <w:color w:val="000000"/>
        </w:rPr>
        <w:t>.</w:t>
      </w:r>
    </w:p>
    <w:p w14:paraId="00000013" w14:textId="77777777" w:rsidR="00D976C8" w:rsidRDefault="00616D49" w:rsidP="00D96A43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  <w:r>
        <w:rPr>
          <w:color w:val="000000"/>
        </w:rPr>
        <w:t xml:space="preserve">The INA should be shared and developed in collaboration with other teachers </w:t>
      </w:r>
      <w:r>
        <w:t>who</w:t>
      </w:r>
      <w:r>
        <w:rPr>
          <w:color w:val="000000"/>
        </w:rPr>
        <w:t xml:space="preserve"> serve the student.</w:t>
      </w:r>
    </w:p>
    <w:p w14:paraId="00000014" w14:textId="77777777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</w:rPr>
      </w:pPr>
      <w:r w:rsidRPr="00D96A43">
        <w:rPr>
          <w:color w:val="000000"/>
          <w:highlight w:val="white"/>
        </w:rPr>
        <w:t>Upon</w:t>
      </w:r>
      <w:r>
        <w:rPr>
          <w:color w:val="000000"/>
        </w:rPr>
        <w:t xml:space="preserve"> gathering the needed information, the LEA migrant </w:t>
      </w:r>
      <w:r>
        <w:t>l</w:t>
      </w:r>
      <w:r>
        <w:rPr>
          <w:color w:val="000000"/>
        </w:rPr>
        <w:t>iaison must enter the information into TN Migrant to complete the INA.</w:t>
      </w:r>
    </w:p>
    <w:p w14:paraId="00000015" w14:textId="77777777" w:rsidR="00D976C8" w:rsidRDefault="00616D49" w:rsidP="00D96A43">
      <w:pPr>
        <w:widowControl w:val="0"/>
        <w:numPr>
          <w:ilvl w:val="0"/>
          <w:numId w:val="4"/>
        </w:numPr>
        <w:spacing w:after="0" w:line="240" w:lineRule="auto"/>
        <w:ind w:left="540"/>
        <w:rPr>
          <w:color w:val="000000"/>
        </w:rPr>
      </w:pPr>
      <w:r w:rsidRPr="00D96A43">
        <w:rPr>
          <w:color w:val="000000"/>
          <w:highlight w:val="white"/>
        </w:rPr>
        <w:t>Priority</w:t>
      </w:r>
      <w:r>
        <w:rPr>
          <w:color w:val="000000"/>
        </w:rPr>
        <w:t xml:space="preserve"> for Service (PFS) will be automatically calculated within </w:t>
      </w:r>
      <w:proofErr w:type="spellStart"/>
      <w:r>
        <w:rPr>
          <w:color w:val="000000"/>
        </w:rPr>
        <w:t>TNMigrant</w:t>
      </w:r>
      <w:proofErr w:type="spellEnd"/>
      <w:r>
        <w:rPr>
          <w:color w:val="000000"/>
        </w:rPr>
        <w:t xml:space="preserve"> based on the information provided in the completed INA.</w:t>
      </w:r>
    </w:p>
    <w:p w14:paraId="00000017" w14:textId="77777777" w:rsidR="00D976C8" w:rsidRDefault="00616D49">
      <w:pPr>
        <w:widowControl w:val="0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Part I: Student Information </w:t>
      </w:r>
      <w:r>
        <w:rPr>
          <w:sz w:val="22"/>
          <w:szCs w:val="22"/>
        </w:rPr>
        <w:t xml:space="preserve">(Most information in Part I will auto-populate in </w:t>
      </w:r>
      <w:proofErr w:type="spellStart"/>
      <w:r>
        <w:rPr>
          <w:sz w:val="22"/>
          <w:szCs w:val="22"/>
        </w:rPr>
        <w:t>TNMigrant</w:t>
      </w:r>
      <w:proofErr w:type="spellEnd"/>
      <w:r>
        <w:rPr>
          <w:sz w:val="22"/>
          <w:szCs w:val="22"/>
        </w:rPr>
        <w:t>)</w:t>
      </w:r>
    </w:p>
    <w:tbl>
      <w:tblPr>
        <w:tblStyle w:val="ac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6480"/>
      </w:tblGrid>
      <w:tr w:rsidR="00D976C8" w14:paraId="6170F186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18" w14:textId="77777777" w:rsidR="00D976C8" w:rsidRDefault="00616D49">
            <w:r>
              <w:t>Date</w:t>
            </w:r>
          </w:p>
        </w:tc>
        <w:tc>
          <w:tcPr>
            <w:tcW w:w="6480" w:type="dxa"/>
            <w:vAlign w:val="center"/>
          </w:tcPr>
          <w:p w14:paraId="00000019" w14:textId="77777777" w:rsidR="00D976C8" w:rsidRDefault="00D976C8"/>
        </w:tc>
      </w:tr>
      <w:tr w:rsidR="00D976C8" w14:paraId="20B44D4B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1A" w14:textId="77777777" w:rsidR="00D976C8" w:rsidRDefault="00616D49">
            <w:r>
              <w:t xml:space="preserve">Name of Person Completing </w:t>
            </w:r>
            <w:sdt>
              <w:sdtPr>
                <w:tag w:val="goog_rdk_1"/>
                <w:id w:val="-1982062359"/>
              </w:sdtPr>
              <w:sdtEndPr/>
              <w:sdtContent/>
            </w:sdt>
            <w:r>
              <w:t>Form</w:t>
            </w:r>
          </w:p>
        </w:tc>
        <w:tc>
          <w:tcPr>
            <w:tcW w:w="6480" w:type="dxa"/>
            <w:vAlign w:val="center"/>
          </w:tcPr>
          <w:p w14:paraId="0000001B" w14:textId="77777777" w:rsidR="00D976C8" w:rsidRDefault="00D976C8"/>
        </w:tc>
      </w:tr>
      <w:tr w:rsidR="00D976C8" w14:paraId="4005F81C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1C" w14:textId="77777777" w:rsidR="00D976C8" w:rsidRDefault="00616D49">
            <w:r>
              <w:t>Student Name</w:t>
            </w:r>
          </w:p>
        </w:tc>
        <w:tc>
          <w:tcPr>
            <w:tcW w:w="6480" w:type="dxa"/>
            <w:vAlign w:val="center"/>
          </w:tcPr>
          <w:p w14:paraId="0000001D" w14:textId="77777777" w:rsidR="00D976C8" w:rsidRDefault="00D976C8"/>
        </w:tc>
      </w:tr>
      <w:tr w:rsidR="00D976C8" w14:paraId="400C170C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1E" w14:textId="77777777" w:rsidR="00D976C8" w:rsidRDefault="00616D49">
            <w:r>
              <w:t>Student ID</w:t>
            </w:r>
          </w:p>
        </w:tc>
        <w:tc>
          <w:tcPr>
            <w:tcW w:w="6480" w:type="dxa"/>
            <w:vAlign w:val="center"/>
          </w:tcPr>
          <w:p w14:paraId="0000001F" w14:textId="77777777" w:rsidR="00D976C8" w:rsidRDefault="00D976C8"/>
        </w:tc>
      </w:tr>
      <w:tr w:rsidR="00D976C8" w14:paraId="2ADD0F23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20" w14:textId="77777777" w:rsidR="00D976C8" w:rsidRDefault="00616D49">
            <w:r>
              <w:t>Student Native (1st) Language</w:t>
            </w:r>
          </w:p>
        </w:tc>
        <w:tc>
          <w:tcPr>
            <w:tcW w:w="6480" w:type="dxa"/>
            <w:vAlign w:val="center"/>
          </w:tcPr>
          <w:p w14:paraId="00000021" w14:textId="77777777" w:rsidR="00D976C8" w:rsidRDefault="00D976C8"/>
        </w:tc>
      </w:tr>
      <w:tr w:rsidR="00D976C8" w14:paraId="7D9A7B24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22" w14:textId="77777777" w:rsidR="00D976C8" w:rsidRDefault="00616D49">
            <w:pPr>
              <w:spacing w:line="259" w:lineRule="auto"/>
            </w:pPr>
            <w:r>
              <w:t xml:space="preserve">LEA Name </w:t>
            </w:r>
          </w:p>
        </w:tc>
        <w:tc>
          <w:tcPr>
            <w:tcW w:w="6480" w:type="dxa"/>
            <w:vAlign w:val="center"/>
          </w:tcPr>
          <w:p w14:paraId="00000023" w14:textId="77777777" w:rsidR="00D976C8" w:rsidRDefault="00D976C8"/>
        </w:tc>
      </w:tr>
      <w:tr w:rsidR="00D976C8" w14:paraId="2A731495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24" w14:textId="77777777" w:rsidR="00D976C8" w:rsidRDefault="00616D49">
            <w:r>
              <w:t>LEA Number</w:t>
            </w:r>
          </w:p>
        </w:tc>
        <w:tc>
          <w:tcPr>
            <w:tcW w:w="6480" w:type="dxa"/>
            <w:vAlign w:val="center"/>
          </w:tcPr>
          <w:p w14:paraId="00000025" w14:textId="77777777" w:rsidR="00D976C8" w:rsidRDefault="00D976C8"/>
        </w:tc>
      </w:tr>
      <w:tr w:rsidR="00D976C8" w14:paraId="1BE95F63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26" w14:textId="77777777" w:rsidR="00D976C8" w:rsidRDefault="00616D49">
            <w:r>
              <w:t>School</w:t>
            </w:r>
          </w:p>
        </w:tc>
        <w:tc>
          <w:tcPr>
            <w:tcW w:w="6480" w:type="dxa"/>
            <w:vAlign w:val="center"/>
          </w:tcPr>
          <w:p w14:paraId="00000027" w14:textId="77777777" w:rsidR="00D976C8" w:rsidRDefault="00D976C8"/>
        </w:tc>
      </w:tr>
      <w:tr w:rsidR="00D976C8" w14:paraId="62FD28D6" w14:textId="77777777" w:rsidTr="00F14BE1">
        <w:trPr>
          <w:trHeight w:val="360"/>
        </w:trPr>
        <w:tc>
          <w:tcPr>
            <w:tcW w:w="3595" w:type="dxa"/>
            <w:vAlign w:val="center"/>
          </w:tcPr>
          <w:p w14:paraId="00000028" w14:textId="77777777" w:rsidR="00D976C8" w:rsidRDefault="00616D49">
            <w:r>
              <w:t>Grade</w:t>
            </w:r>
          </w:p>
        </w:tc>
        <w:tc>
          <w:tcPr>
            <w:tcW w:w="6480" w:type="dxa"/>
            <w:vAlign w:val="center"/>
          </w:tcPr>
          <w:p w14:paraId="00000029" w14:textId="77777777" w:rsidR="00D976C8" w:rsidRDefault="00D976C8"/>
        </w:tc>
      </w:tr>
    </w:tbl>
    <w:p w14:paraId="0000002A" w14:textId="77777777" w:rsidR="00D976C8" w:rsidRDefault="00D976C8">
      <w:pPr>
        <w:widowControl w:val="0"/>
        <w:spacing w:after="0" w:line="240" w:lineRule="auto"/>
        <w:rPr>
          <w:b/>
          <w:sz w:val="22"/>
          <w:szCs w:val="22"/>
        </w:rPr>
      </w:pPr>
    </w:p>
    <w:p w14:paraId="0000002B" w14:textId="77777777" w:rsidR="00D976C8" w:rsidRDefault="00616D49" w:rsidP="00F14BE1">
      <w:pPr>
        <w:widowControl w:val="0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 II: Student Needs Assessment </w:t>
      </w:r>
      <w:r>
        <w:rPr>
          <w:sz w:val="22"/>
          <w:szCs w:val="22"/>
        </w:rPr>
        <w:t xml:space="preserve">(Information in Part II should be completed by the LEA and </w:t>
      </w:r>
      <w:proofErr w:type="gramStart"/>
      <w:r>
        <w:rPr>
          <w:sz w:val="22"/>
          <w:szCs w:val="22"/>
        </w:rPr>
        <w:t>entered into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TNMigrant</w:t>
      </w:r>
      <w:proofErr w:type="spellEnd"/>
      <w:r>
        <w:rPr>
          <w:sz w:val="22"/>
          <w:szCs w:val="22"/>
        </w:rPr>
        <w:t>)</w:t>
      </w:r>
    </w:p>
    <w:p w14:paraId="0000002D" w14:textId="77777777" w:rsidR="00D976C8" w:rsidRDefault="00616D49">
      <w:pPr>
        <w:widowControl w:val="0"/>
        <w:spacing w:after="0" w:line="240" w:lineRule="auto"/>
        <w:rPr>
          <w:b/>
        </w:rPr>
      </w:pPr>
      <w:r>
        <w:rPr>
          <w:b/>
        </w:rPr>
        <w:t>Check all that apply.</w:t>
      </w:r>
    </w:p>
    <w:p w14:paraId="0000002E" w14:textId="77777777" w:rsidR="00D976C8" w:rsidRDefault="00616D49">
      <w:pPr>
        <w:widowControl w:val="0"/>
        <w:numPr>
          <w:ilvl w:val="0"/>
          <w:numId w:val="5"/>
        </w:numPr>
        <w:spacing w:after="0" w:line="240" w:lineRule="auto"/>
        <w:ind w:left="360"/>
        <w:rPr>
          <w:b/>
        </w:rPr>
      </w:pPr>
      <w:r>
        <w:rPr>
          <w:b/>
        </w:rPr>
        <w:t>Drop Out Information</w:t>
      </w:r>
    </w:p>
    <w:p w14:paraId="0000002F" w14:textId="77777777" w:rsidR="00D976C8" w:rsidRDefault="00616D49">
      <w:pPr>
        <w:ind w:left="360"/>
      </w:pPr>
      <w:r>
        <w:rPr>
          <w:rFonts w:ascii="Arimo" w:eastAsia="Arimo" w:hAnsi="Arimo" w:cs="Arimo"/>
        </w:rPr>
        <w:t>☐</w:t>
      </w:r>
      <w:r>
        <w:t xml:space="preserve">  Dropped out of school</w:t>
      </w:r>
    </w:p>
    <w:p w14:paraId="00000030" w14:textId="77777777" w:rsidR="00D976C8" w:rsidRDefault="00616D49">
      <w:pPr>
        <w:widowControl w:val="0"/>
        <w:numPr>
          <w:ilvl w:val="0"/>
          <w:numId w:val="5"/>
        </w:numPr>
        <w:spacing w:after="0" w:line="240" w:lineRule="auto"/>
        <w:ind w:left="360"/>
        <w:rPr>
          <w:b/>
        </w:rPr>
      </w:pPr>
      <w:r>
        <w:rPr>
          <w:b/>
        </w:rPr>
        <w:t xml:space="preserve">Academic Risk Factors </w:t>
      </w:r>
      <w:r>
        <w:t>(Check all that apply based on most current data available)</w:t>
      </w:r>
    </w:p>
    <w:p w14:paraId="00000031" w14:textId="77777777" w:rsidR="00D976C8" w:rsidRDefault="001A6553">
      <w:pPr>
        <w:spacing w:after="0"/>
        <w:ind w:left="360"/>
      </w:pPr>
      <w:sdt>
        <w:sdtPr>
          <w:tag w:val="goog_rdk_2"/>
          <w:id w:val="1244151936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1a. Below proficient on one or more TN assessments</w:t>
      </w:r>
    </w:p>
    <w:p w14:paraId="00000032" w14:textId="77777777" w:rsidR="00D976C8" w:rsidRDefault="001A6553">
      <w:pPr>
        <w:spacing w:after="0"/>
        <w:ind w:left="360"/>
      </w:pPr>
      <w:sdt>
        <w:sdtPr>
          <w:tag w:val="goog_rdk_3"/>
          <w:id w:val="-873930922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1b. TNReady ELA marked as below or approaching</w:t>
      </w:r>
    </w:p>
    <w:p w14:paraId="00000033" w14:textId="77777777" w:rsidR="00D976C8" w:rsidRDefault="001A6553">
      <w:pPr>
        <w:spacing w:after="0"/>
        <w:ind w:left="360"/>
      </w:pPr>
      <w:sdt>
        <w:sdtPr>
          <w:tag w:val="goog_rdk_4"/>
          <w:id w:val="1475106340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1c. TNReady MA (math) marked as below or approaching</w:t>
      </w:r>
    </w:p>
    <w:p w14:paraId="00000034" w14:textId="77777777" w:rsidR="00D976C8" w:rsidRDefault="001A6553">
      <w:pPr>
        <w:spacing w:after="0"/>
        <w:ind w:left="360"/>
      </w:pPr>
      <w:sdt>
        <w:sdtPr>
          <w:tag w:val="goog_rdk_5"/>
          <w:id w:val="42035084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2. Identified as English learner based on WIDA Screener and/or WIDA ACCESS 2.0 annual assessment </w:t>
      </w:r>
    </w:p>
    <w:p w14:paraId="00000035" w14:textId="77777777" w:rsidR="00D976C8" w:rsidRDefault="001A6553">
      <w:pPr>
        <w:spacing w:after="0"/>
        <w:ind w:left="360"/>
      </w:pPr>
      <w:sdt>
        <w:sdtPr>
          <w:tag w:val="goog_rdk_6"/>
          <w:id w:val="-960576013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3. Repeated a grade or course</w:t>
      </w:r>
    </w:p>
    <w:p w14:paraId="00000036" w14:textId="77777777" w:rsidR="00D976C8" w:rsidRDefault="001A6553">
      <w:pPr>
        <w:spacing w:after="0"/>
        <w:ind w:left="360"/>
      </w:pPr>
      <w:sdt>
        <w:sdtPr>
          <w:tag w:val="goog_rdk_7"/>
          <w:id w:val="1876196038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4. Student has missed ten (10) or more days of school </w:t>
      </w:r>
    </w:p>
    <w:p w14:paraId="00000037" w14:textId="77777777" w:rsidR="00D976C8" w:rsidRDefault="001A6553">
      <w:pPr>
        <w:spacing w:after="0"/>
        <w:ind w:left="360"/>
      </w:pPr>
      <w:sdt>
        <w:sdtPr>
          <w:tag w:val="goog_rdk_8"/>
          <w:id w:val="1825009245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5. “D” or “F” grades in more than one subject</w:t>
      </w:r>
    </w:p>
    <w:bookmarkStart w:id="0" w:name="_heading=h.30j0zll" w:colFirst="0" w:colLast="0"/>
    <w:bookmarkEnd w:id="0"/>
    <w:p w14:paraId="00000038" w14:textId="77777777" w:rsidR="00D976C8" w:rsidRDefault="001A6553">
      <w:pPr>
        <w:spacing w:after="0"/>
        <w:ind w:left="360"/>
      </w:pPr>
      <w:sdt>
        <w:sdtPr>
          <w:tag w:val="goog_rdk_9"/>
          <w:id w:val="1145859310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6. Individualized Education Program (IEP) – student identified as needing special education</w:t>
      </w:r>
    </w:p>
    <w:p w14:paraId="00000039" w14:textId="77777777" w:rsidR="00D976C8" w:rsidRDefault="001A6553">
      <w:pPr>
        <w:spacing w:after="0"/>
        <w:ind w:left="360"/>
      </w:pPr>
      <w:sdt>
        <w:sdtPr>
          <w:tag w:val="goog_rdk_10"/>
          <w:id w:val="1219015894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7.  Missing credits for graduation</w:t>
      </w:r>
    </w:p>
    <w:p w14:paraId="0000003A" w14:textId="77777777" w:rsidR="00D976C8" w:rsidRDefault="001A6553">
      <w:pPr>
        <w:spacing w:after="0"/>
        <w:ind w:left="360"/>
      </w:pPr>
      <w:sdt>
        <w:sdtPr>
          <w:tag w:val="goog_rdk_11"/>
          <w:id w:val="-405229199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8. Student’s age does not match grade level</w:t>
      </w:r>
    </w:p>
    <w:p w14:paraId="0000003B" w14:textId="77777777" w:rsidR="00D976C8" w:rsidRDefault="001A6553" w:rsidP="00F14BE1">
      <w:pPr>
        <w:ind w:left="360"/>
      </w:pPr>
      <w:sdt>
        <w:sdtPr>
          <w:tag w:val="goog_rdk_12"/>
          <w:id w:val="-1450621081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9. ACT score below 20</w:t>
      </w:r>
    </w:p>
    <w:p w14:paraId="0000003D" w14:textId="77777777" w:rsidR="00D976C8" w:rsidRDefault="00616D49" w:rsidP="00F14BE1">
      <w:pPr>
        <w:keepNext/>
        <w:keepLines/>
        <w:widowControl w:val="0"/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 xml:space="preserve">Medical and Humanitarian Needs </w:t>
      </w:r>
      <w:r>
        <w:t xml:space="preserve">(Information in this section will auto-populate in </w:t>
      </w:r>
      <w:proofErr w:type="spellStart"/>
      <w:r>
        <w:t>TNMigrant</w:t>
      </w:r>
      <w:proofErr w:type="spellEnd"/>
      <w:r>
        <w:t xml:space="preserve"> but can be updated by LEA as needed)</w:t>
      </w:r>
    </w:p>
    <w:p w14:paraId="0000003E" w14:textId="77777777" w:rsidR="00D976C8" w:rsidRDefault="00616D49">
      <w:pPr>
        <w:widowControl w:val="0"/>
        <w:spacing w:after="0" w:line="240" w:lineRule="auto"/>
        <w:ind w:left="360"/>
      </w:pPr>
      <w:r>
        <w:rPr>
          <w:rFonts w:ascii="Arimo" w:eastAsia="Arimo" w:hAnsi="Arimo" w:cs="Arimo"/>
        </w:rPr>
        <w:t>☐</w:t>
      </w:r>
      <w:r>
        <w:t xml:space="preserve">  1. Vision</w:t>
      </w:r>
    </w:p>
    <w:p w14:paraId="0000003F" w14:textId="77777777" w:rsidR="00D976C8" w:rsidRDefault="00616D49">
      <w:pPr>
        <w:spacing w:after="0"/>
        <w:ind w:left="360"/>
      </w:pPr>
      <w:r>
        <w:rPr>
          <w:rFonts w:ascii="Arimo" w:eastAsia="Arimo" w:hAnsi="Arimo" w:cs="Arimo"/>
        </w:rPr>
        <w:t>☐</w:t>
      </w:r>
      <w:r>
        <w:t xml:space="preserve">  2. Hearing</w:t>
      </w:r>
    </w:p>
    <w:p w14:paraId="00000040" w14:textId="77777777" w:rsidR="00D976C8" w:rsidRDefault="00616D49">
      <w:pPr>
        <w:spacing w:after="0"/>
        <w:ind w:left="360"/>
      </w:pPr>
      <w:r>
        <w:rPr>
          <w:rFonts w:ascii="Arimo" w:eastAsia="Arimo" w:hAnsi="Arimo" w:cs="Arimo"/>
        </w:rPr>
        <w:t>☐</w:t>
      </w:r>
      <w:r>
        <w:t xml:space="preserve"> 3.  Dental</w:t>
      </w:r>
    </w:p>
    <w:p w14:paraId="00000041" w14:textId="77777777" w:rsidR="00D976C8" w:rsidRDefault="00616D49">
      <w:pPr>
        <w:spacing w:after="0"/>
        <w:ind w:left="360"/>
      </w:pPr>
      <w:r>
        <w:rPr>
          <w:rFonts w:ascii="Arimo" w:eastAsia="Arimo" w:hAnsi="Arimo" w:cs="Arimo"/>
        </w:rPr>
        <w:t>☐</w:t>
      </w:r>
      <w:r>
        <w:t xml:space="preserve">  4. Physical</w:t>
      </w:r>
    </w:p>
    <w:p w14:paraId="00000042" w14:textId="77777777" w:rsidR="00D976C8" w:rsidRDefault="00616D49">
      <w:pPr>
        <w:spacing w:after="0"/>
        <w:ind w:left="360"/>
      </w:pPr>
      <w:r>
        <w:rPr>
          <w:rFonts w:ascii="Arimo" w:eastAsia="Arimo" w:hAnsi="Arimo" w:cs="Arimo"/>
        </w:rPr>
        <w:t>☐</w:t>
      </w:r>
      <w:r>
        <w:t xml:space="preserve">  5. Child does not have health problems</w:t>
      </w:r>
    </w:p>
    <w:p w14:paraId="00000043" w14:textId="77777777" w:rsidR="00D976C8" w:rsidRDefault="00616D49">
      <w:pPr>
        <w:spacing w:after="0"/>
        <w:ind w:left="360"/>
      </w:pPr>
      <w:r>
        <w:rPr>
          <w:rFonts w:ascii="Arimo" w:eastAsia="Arimo" w:hAnsi="Arimo" w:cs="Arimo"/>
        </w:rPr>
        <w:lastRenderedPageBreak/>
        <w:t>☐</w:t>
      </w:r>
      <w:r>
        <w:t xml:space="preserve">  6. Clothing</w:t>
      </w:r>
    </w:p>
    <w:p w14:paraId="00000044" w14:textId="77777777" w:rsidR="00D976C8" w:rsidRDefault="00616D49">
      <w:pPr>
        <w:spacing w:after="0"/>
        <w:ind w:left="360"/>
      </w:pPr>
      <w:r>
        <w:rPr>
          <w:rFonts w:ascii="Arimo" w:eastAsia="Arimo" w:hAnsi="Arimo" w:cs="Arimo"/>
        </w:rPr>
        <w:t>☐</w:t>
      </w:r>
      <w:r>
        <w:t xml:space="preserve">  7. Food</w:t>
      </w:r>
    </w:p>
    <w:p w14:paraId="00000045" w14:textId="77777777" w:rsidR="00D976C8" w:rsidRDefault="00616D49">
      <w:pPr>
        <w:spacing w:after="0"/>
        <w:ind w:left="360"/>
      </w:pPr>
      <w:r>
        <w:rPr>
          <w:rFonts w:ascii="Arimo" w:eastAsia="Arimo" w:hAnsi="Arimo" w:cs="Arimo"/>
        </w:rPr>
        <w:t>☐</w:t>
      </w:r>
      <w:r>
        <w:t xml:space="preserve">  8. Housing</w:t>
      </w:r>
    </w:p>
    <w:p w14:paraId="00000046" w14:textId="77777777" w:rsidR="00D976C8" w:rsidRDefault="00D976C8">
      <w:pPr>
        <w:ind w:left="360"/>
      </w:pPr>
    </w:p>
    <w:tbl>
      <w:tblPr>
        <w:tblStyle w:val="ad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D976C8" w14:paraId="40539EF2" w14:textId="77777777">
        <w:tc>
          <w:tcPr>
            <w:tcW w:w="10070" w:type="dxa"/>
          </w:tcPr>
          <w:p w14:paraId="00000047" w14:textId="77777777" w:rsidR="00D976C8" w:rsidRDefault="00616D49">
            <w:pPr>
              <w:rPr>
                <w:b/>
                <w:i/>
              </w:rPr>
            </w:pPr>
            <w:r>
              <w:rPr>
                <w:b/>
                <w:i/>
              </w:rPr>
              <w:t>Comments/Notes</w:t>
            </w:r>
          </w:p>
          <w:p w14:paraId="00000048" w14:textId="77777777" w:rsidR="00D976C8" w:rsidRDefault="00D976C8"/>
          <w:p w14:paraId="00000049" w14:textId="77777777" w:rsidR="00D976C8" w:rsidRDefault="00D976C8">
            <w:pPr>
              <w:spacing w:after="160"/>
            </w:pPr>
          </w:p>
        </w:tc>
      </w:tr>
    </w:tbl>
    <w:p w14:paraId="0000004A" w14:textId="77777777" w:rsidR="00D976C8" w:rsidRDefault="00D976C8">
      <w:pPr>
        <w:spacing w:after="0"/>
        <w:ind w:left="360"/>
      </w:pPr>
    </w:p>
    <w:p w14:paraId="0000004B" w14:textId="77777777" w:rsidR="00D976C8" w:rsidRPr="001F0974" w:rsidRDefault="00616D49">
      <w:pPr>
        <w:widowControl w:val="0"/>
        <w:numPr>
          <w:ilvl w:val="0"/>
          <w:numId w:val="5"/>
        </w:numPr>
        <w:spacing w:after="0" w:line="240" w:lineRule="auto"/>
        <w:ind w:left="360"/>
      </w:pPr>
      <w:bookmarkStart w:id="1" w:name="_heading=h.gjdgxs" w:colFirst="0" w:colLast="0"/>
      <w:bookmarkEnd w:id="1"/>
      <w:r>
        <w:rPr>
          <w:b/>
        </w:rPr>
        <w:t xml:space="preserve">MSIX Required Minimum Data </w:t>
      </w:r>
      <w:sdt>
        <w:sdtPr>
          <w:tag w:val="goog_rdk_13"/>
          <w:id w:val="-972371944"/>
        </w:sdtPr>
        <w:sdtEndPr/>
        <w:sdtContent/>
      </w:sdt>
      <w:r>
        <w:rPr>
          <w:b/>
        </w:rPr>
        <w:t xml:space="preserve">Elements </w:t>
      </w:r>
      <w:r>
        <w:t xml:space="preserve">(Information in this section should be completed by the LEA </w:t>
      </w:r>
      <w:r w:rsidRPr="001F0974">
        <w:t xml:space="preserve">and </w:t>
      </w:r>
      <w:proofErr w:type="gramStart"/>
      <w:r w:rsidRPr="001F0974">
        <w:t>entered into</w:t>
      </w:r>
      <w:proofErr w:type="gramEnd"/>
      <w:r w:rsidRPr="001F0974">
        <w:t xml:space="preserve"> </w:t>
      </w:r>
      <w:proofErr w:type="spellStart"/>
      <w:r w:rsidRPr="001F0974">
        <w:t>TNMigrant</w:t>
      </w:r>
      <w:proofErr w:type="spellEnd"/>
      <w:r w:rsidRPr="001F0974">
        <w:t>)</w:t>
      </w:r>
    </w:p>
    <w:p w14:paraId="0000004D" w14:textId="77777777" w:rsidR="00D976C8" w:rsidRPr="001F0974" w:rsidRDefault="00616D49">
      <w:pPr>
        <w:widowControl w:val="0"/>
        <w:numPr>
          <w:ilvl w:val="0"/>
          <w:numId w:val="1"/>
        </w:numPr>
        <w:spacing w:after="0" w:line="240" w:lineRule="auto"/>
      </w:pPr>
      <w:r w:rsidRPr="001F0974">
        <w:t>Are immunization documents available?</w:t>
      </w:r>
    </w:p>
    <w:p w14:paraId="0000004E" w14:textId="77777777" w:rsidR="00D976C8" w:rsidRPr="001F0974" w:rsidRDefault="00616D49">
      <w:pPr>
        <w:widowControl w:val="0"/>
        <w:spacing w:after="0" w:line="240" w:lineRule="auto"/>
        <w:ind w:left="720"/>
      </w:pPr>
      <w:r w:rsidRPr="001F0974">
        <w:t xml:space="preserve"> </w:t>
      </w:r>
      <w:r w:rsidRPr="001F0974">
        <w:rPr>
          <w:rFonts w:ascii="Arimo" w:eastAsia="Arimo" w:hAnsi="Arimo" w:cs="Arimo"/>
        </w:rPr>
        <w:t>☐</w:t>
      </w:r>
      <w:r w:rsidRPr="001F0974">
        <w:t xml:space="preserve">  Yes </w:t>
      </w:r>
    </w:p>
    <w:p w14:paraId="0000004F" w14:textId="77777777" w:rsidR="00D976C8" w:rsidRPr="001F0974" w:rsidRDefault="00616D49" w:rsidP="00F14BE1">
      <w:pPr>
        <w:widowControl w:val="0"/>
        <w:spacing w:line="240" w:lineRule="auto"/>
        <w:ind w:left="720"/>
      </w:pPr>
      <w:r w:rsidRPr="001F0974">
        <w:t xml:space="preserve"> </w:t>
      </w:r>
      <w:r w:rsidRPr="001F0974">
        <w:rPr>
          <w:rFonts w:ascii="Arimo" w:eastAsia="Arimo" w:hAnsi="Arimo" w:cs="Arimo"/>
        </w:rPr>
        <w:t>☐</w:t>
      </w:r>
      <w:r w:rsidRPr="001F0974">
        <w:t xml:space="preserve">  No</w:t>
      </w:r>
    </w:p>
    <w:p w14:paraId="00000051" w14:textId="77777777" w:rsidR="00D976C8" w:rsidRPr="001F0974" w:rsidRDefault="001A6553">
      <w:pPr>
        <w:widowControl w:val="0"/>
        <w:numPr>
          <w:ilvl w:val="0"/>
          <w:numId w:val="1"/>
        </w:numPr>
        <w:spacing w:after="0" w:line="240" w:lineRule="auto"/>
      </w:pPr>
      <w:sdt>
        <w:sdtPr>
          <w:tag w:val="goog_rdk_14"/>
          <w:id w:val="-608891323"/>
        </w:sdtPr>
        <w:sdtEndPr/>
        <w:sdtContent/>
      </w:sdt>
      <w:r w:rsidR="00616D49" w:rsidRPr="001F0974">
        <w:t>Medical Alert: Acute, Chronic, None</w:t>
      </w:r>
    </w:p>
    <w:p w14:paraId="00000052" w14:textId="77777777" w:rsidR="00D976C8" w:rsidRPr="001F0974" w:rsidRDefault="00616D49">
      <w:pPr>
        <w:widowControl w:val="0"/>
        <w:spacing w:after="0" w:line="240" w:lineRule="auto"/>
        <w:ind w:left="720"/>
      </w:pPr>
      <w:r w:rsidRPr="001F0974">
        <w:rPr>
          <w:rFonts w:ascii="Arimo" w:eastAsia="Arimo" w:hAnsi="Arimo" w:cs="Arimo"/>
        </w:rPr>
        <w:t>☐</w:t>
      </w:r>
      <w:r w:rsidRPr="001F0974">
        <w:t xml:space="preserve">  Acute </w:t>
      </w:r>
    </w:p>
    <w:p w14:paraId="00000053" w14:textId="77777777" w:rsidR="00D976C8" w:rsidRPr="001F0974" w:rsidRDefault="00616D49">
      <w:pPr>
        <w:widowControl w:val="0"/>
        <w:spacing w:after="0" w:line="240" w:lineRule="auto"/>
        <w:ind w:left="720"/>
      </w:pPr>
      <w:r w:rsidRPr="001F0974">
        <w:rPr>
          <w:rFonts w:ascii="Arimo" w:eastAsia="Arimo" w:hAnsi="Arimo" w:cs="Arimo"/>
        </w:rPr>
        <w:t>☐</w:t>
      </w:r>
      <w:r w:rsidRPr="001F0974">
        <w:t xml:space="preserve">  Chronic</w:t>
      </w:r>
    </w:p>
    <w:p w14:paraId="00000054" w14:textId="77777777" w:rsidR="00D976C8" w:rsidRPr="001F0974" w:rsidRDefault="00616D49" w:rsidP="00F14BE1">
      <w:pPr>
        <w:widowControl w:val="0"/>
        <w:spacing w:line="240" w:lineRule="auto"/>
        <w:ind w:left="720"/>
      </w:pPr>
      <w:r w:rsidRPr="001F0974">
        <w:rPr>
          <w:rFonts w:ascii="Arimo" w:eastAsia="Arimo" w:hAnsi="Arimo" w:cs="Arimo"/>
        </w:rPr>
        <w:t>☐</w:t>
      </w:r>
      <w:r w:rsidRPr="001F0974">
        <w:t xml:space="preserve">  None</w:t>
      </w:r>
    </w:p>
    <w:p w14:paraId="00000056" w14:textId="082A4507" w:rsidR="00D976C8" w:rsidRPr="001F0974" w:rsidRDefault="00616D49" w:rsidP="00177F38">
      <w:pPr>
        <w:widowControl w:val="0"/>
        <w:numPr>
          <w:ilvl w:val="0"/>
          <w:numId w:val="1"/>
        </w:numPr>
        <w:spacing w:after="0" w:line="240" w:lineRule="auto"/>
      </w:pPr>
      <w:r w:rsidRPr="001F0974">
        <w:t xml:space="preserve">Algebra 1 Indicator (Secondary </w:t>
      </w:r>
      <w:sdt>
        <w:sdtPr>
          <w:tag w:val="goog_rdk_15"/>
          <w:id w:val="-1447003436"/>
        </w:sdtPr>
        <w:sdtEndPr/>
        <w:sdtContent/>
      </w:sdt>
      <w:r w:rsidRPr="001F0974">
        <w:t>Students</w:t>
      </w:r>
      <w:r w:rsidR="00177F38">
        <w:t xml:space="preserve"> – student has received full credit in a mathematics course that is Algebra 1 or its equivalent</w:t>
      </w:r>
      <w:r w:rsidRPr="001F0974">
        <w:t xml:space="preserve">) </w:t>
      </w:r>
    </w:p>
    <w:p w14:paraId="00000057" w14:textId="77777777" w:rsidR="00D976C8" w:rsidRPr="001F0974" w:rsidRDefault="00616D49">
      <w:pPr>
        <w:widowControl w:val="0"/>
        <w:spacing w:after="0" w:line="240" w:lineRule="auto"/>
        <w:ind w:left="720"/>
      </w:pPr>
      <w:r w:rsidRPr="001F0974">
        <w:rPr>
          <w:rFonts w:ascii="Arimo" w:eastAsia="Arimo" w:hAnsi="Arimo" w:cs="Arimo"/>
        </w:rPr>
        <w:t>☐</w:t>
      </w:r>
      <w:r w:rsidRPr="001F0974">
        <w:t xml:space="preserve">  Yes </w:t>
      </w:r>
    </w:p>
    <w:p w14:paraId="00000058" w14:textId="77777777" w:rsidR="00D976C8" w:rsidRPr="001F0974" w:rsidRDefault="00616D49">
      <w:pPr>
        <w:widowControl w:val="0"/>
        <w:spacing w:after="0" w:line="240" w:lineRule="auto"/>
        <w:ind w:left="720"/>
      </w:pPr>
      <w:r w:rsidRPr="001F0974">
        <w:rPr>
          <w:rFonts w:ascii="Arimo" w:eastAsia="Arimo" w:hAnsi="Arimo" w:cs="Arimo"/>
        </w:rPr>
        <w:t>☐</w:t>
      </w:r>
      <w:r w:rsidRPr="001F0974">
        <w:t xml:space="preserve">  No</w:t>
      </w:r>
    </w:p>
    <w:p w14:paraId="0000005A" w14:textId="09CB0865" w:rsidR="00D976C8" w:rsidRPr="001F0974" w:rsidRDefault="00616D49" w:rsidP="00F14BE1">
      <w:pPr>
        <w:widowControl w:val="0"/>
        <w:numPr>
          <w:ilvl w:val="0"/>
          <w:numId w:val="1"/>
        </w:numPr>
        <w:spacing w:line="240" w:lineRule="auto"/>
      </w:pPr>
      <w:r w:rsidRPr="001F0974">
        <w:t>Out-of-School Transcript Indicator (Secondary Students</w:t>
      </w:r>
      <w:r w:rsidR="00177F38">
        <w:t xml:space="preserve"> student - has transcripts from another state or country than his/her current enrollment</w:t>
      </w:r>
      <w:r w:rsidRPr="001F0974">
        <w:t xml:space="preserve">) </w:t>
      </w:r>
    </w:p>
    <w:p w14:paraId="0000005B" w14:textId="77777777" w:rsidR="00D976C8" w:rsidRPr="001F0974" w:rsidRDefault="00616D49">
      <w:pPr>
        <w:widowControl w:val="0"/>
        <w:spacing w:after="0" w:line="240" w:lineRule="auto"/>
        <w:ind w:left="720"/>
      </w:pPr>
      <w:r w:rsidRPr="001F0974">
        <w:rPr>
          <w:rFonts w:ascii="Arimo" w:eastAsia="Arimo" w:hAnsi="Arimo" w:cs="Arimo"/>
        </w:rPr>
        <w:t>☐</w:t>
      </w:r>
      <w:r w:rsidRPr="001F0974">
        <w:t xml:space="preserve">  Yes </w:t>
      </w:r>
    </w:p>
    <w:p w14:paraId="0000005C" w14:textId="77777777" w:rsidR="00D976C8" w:rsidRPr="001F0974" w:rsidRDefault="00616D49">
      <w:pPr>
        <w:widowControl w:val="0"/>
        <w:spacing w:after="0" w:line="240" w:lineRule="auto"/>
        <w:ind w:left="720"/>
      </w:pPr>
      <w:r w:rsidRPr="001F0974">
        <w:rPr>
          <w:rFonts w:ascii="Arimo" w:eastAsia="Arimo" w:hAnsi="Arimo" w:cs="Arimo"/>
        </w:rPr>
        <w:t>☐</w:t>
      </w:r>
      <w:r w:rsidRPr="001F0974">
        <w:t xml:space="preserve">  No</w:t>
      </w:r>
    </w:p>
    <w:p w14:paraId="0000005D" w14:textId="77777777" w:rsidR="00D976C8" w:rsidRDefault="00D976C8" w:rsidP="00F14BE1">
      <w:pPr>
        <w:spacing w:after="0"/>
        <w:ind w:left="360"/>
        <w:rPr>
          <w:b/>
          <w:sz w:val="22"/>
          <w:szCs w:val="22"/>
        </w:rPr>
      </w:pPr>
    </w:p>
    <w:p w14:paraId="0000005E" w14:textId="77777777" w:rsidR="00D976C8" w:rsidRPr="001F0974" w:rsidRDefault="00616D49" w:rsidP="00F14BE1">
      <w:pPr>
        <w:rPr>
          <w:sz w:val="22"/>
          <w:szCs w:val="22"/>
        </w:rPr>
      </w:pPr>
      <w:r w:rsidRPr="001F0974">
        <w:rPr>
          <w:b/>
          <w:sz w:val="22"/>
          <w:szCs w:val="22"/>
        </w:rPr>
        <w:t>Part III. QAD and PFS Status</w:t>
      </w:r>
      <w:r w:rsidRPr="001F0974">
        <w:rPr>
          <w:sz w:val="22"/>
          <w:szCs w:val="22"/>
        </w:rPr>
        <w:t xml:space="preserve"> (This section is automatically calculated within </w:t>
      </w:r>
      <w:proofErr w:type="spellStart"/>
      <w:r w:rsidRPr="001F0974">
        <w:rPr>
          <w:sz w:val="22"/>
          <w:szCs w:val="22"/>
        </w:rPr>
        <w:t>TNMigrant</w:t>
      </w:r>
      <w:proofErr w:type="spellEnd"/>
      <w:r w:rsidRPr="001F0974">
        <w:rPr>
          <w:sz w:val="22"/>
          <w:szCs w:val="22"/>
        </w:rPr>
        <w:t>.)</w:t>
      </w:r>
    </w:p>
    <w:p w14:paraId="00000060" w14:textId="77777777" w:rsidR="00D976C8" w:rsidRPr="001F0974" w:rsidRDefault="00616D49">
      <w:pPr>
        <w:numPr>
          <w:ilvl w:val="0"/>
          <w:numId w:val="3"/>
        </w:numPr>
        <w:spacing w:after="0" w:line="240" w:lineRule="auto"/>
        <w:rPr>
          <w:color w:val="000000"/>
        </w:rPr>
      </w:pPr>
      <w:r w:rsidRPr="001F0974">
        <w:t xml:space="preserve">Recent Qualifying Arrival Date (QAD) </w:t>
      </w:r>
    </w:p>
    <w:p w14:paraId="00000061" w14:textId="77777777" w:rsidR="00D976C8" w:rsidRDefault="001A6553">
      <w:pPr>
        <w:spacing w:after="0" w:line="240" w:lineRule="auto"/>
        <w:ind w:left="360"/>
        <w:rPr>
          <w:b/>
        </w:rPr>
      </w:pPr>
      <w:sdt>
        <w:sdtPr>
          <w:tag w:val="goog_rdk_16"/>
          <w:id w:val="-1854325414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Student has a QAD within one (1) year of enrollment date (calculated by TN Migrant)</w:t>
      </w:r>
    </w:p>
    <w:p w14:paraId="00000062" w14:textId="77777777" w:rsidR="00D976C8" w:rsidRDefault="00D976C8">
      <w:pPr>
        <w:spacing w:after="0" w:line="240" w:lineRule="auto"/>
        <w:ind w:left="360"/>
      </w:pPr>
    </w:p>
    <w:p w14:paraId="00000063" w14:textId="77777777" w:rsidR="00D976C8" w:rsidRDefault="00616D49">
      <w:pPr>
        <w:numPr>
          <w:ilvl w:val="0"/>
          <w:numId w:val="3"/>
        </w:numPr>
        <w:spacing w:after="0" w:line="240" w:lineRule="auto"/>
      </w:pPr>
      <w:r>
        <w:t xml:space="preserve">Student is Priority for Service (PFS) (PFS is calculated by </w:t>
      </w:r>
      <w:proofErr w:type="spellStart"/>
      <w:r>
        <w:t>TNMigrant</w:t>
      </w:r>
      <w:proofErr w:type="spellEnd"/>
      <w:r>
        <w:t xml:space="preserve"> based on QAD and academic risk factors)</w:t>
      </w:r>
    </w:p>
    <w:p w14:paraId="00000064" w14:textId="77777777" w:rsidR="00D976C8" w:rsidRDefault="001A6553">
      <w:pPr>
        <w:widowControl w:val="0"/>
        <w:tabs>
          <w:tab w:val="left" w:pos="1845"/>
        </w:tabs>
        <w:spacing w:line="240" w:lineRule="auto"/>
        <w:ind w:left="360"/>
      </w:pPr>
      <w:sdt>
        <w:sdtPr>
          <w:tag w:val="goog_rdk_17"/>
          <w:id w:val="-345254462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Yes </w:t>
      </w:r>
      <w:r w:rsidR="00616D49">
        <w:tab/>
      </w:r>
      <w:sdt>
        <w:sdtPr>
          <w:tag w:val="goog_rdk_18"/>
          <w:id w:val="-831754182"/>
        </w:sdtPr>
        <w:sdtEndPr/>
        <w:sdtContent>
          <w:r w:rsidR="00616D49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616D49">
        <w:t xml:space="preserve">  No</w:t>
      </w:r>
    </w:p>
    <w:p w14:paraId="00000065" w14:textId="77777777" w:rsidR="00D976C8" w:rsidRDefault="00D976C8">
      <w:pPr>
        <w:widowControl w:val="0"/>
        <w:spacing w:after="0" w:line="240" w:lineRule="auto"/>
        <w:ind w:left="720"/>
        <w:rPr>
          <w:b/>
        </w:rPr>
      </w:pPr>
    </w:p>
    <w:sectPr w:rsidR="00D976C8">
      <w:headerReference w:type="default" r:id="rId13"/>
      <w:footerReference w:type="default" r:id="rId14"/>
      <w:pgSz w:w="12240" w:h="15840"/>
      <w:pgMar w:top="1440" w:right="1080" w:bottom="1440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74B6" w14:textId="77777777" w:rsidR="001A6553" w:rsidRDefault="001A6553">
      <w:pPr>
        <w:spacing w:after="0" w:line="240" w:lineRule="auto"/>
      </w:pPr>
      <w:r>
        <w:separator/>
      </w:r>
    </w:p>
  </w:endnote>
  <w:endnote w:type="continuationSeparator" w:id="0">
    <w:p w14:paraId="49B0293F" w14:textId="77777777" w:rsidR="001A6553" w:rsidRDefault="001A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D8FF" w14:textId="3DB0AD46" w:rsidR="00D96A43" w:rsidRDefault="00D96A43" w:rsidP="00D96A43">
    <w:pPr>
      <w:tabs>
        <w:tab w:val="center" w:pos="4680"/>
        <w:tab w:val="right" w:pos="9360"/>
      </w:tabs>
      <w:spacing w:after="0" w:line="240" w:lineRule="auto"/>
    </w:pPr>
    <w:r w:rsidRPr="001F0974">
      <w:rPr>
        <w:rFonts w:eastAsiaTheme="minorHAnsi"/>
        <w:noProof/>
        <w:szCs w:val="22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1C4ABBA" wp14:editId="2D17FD1F">
              <wp:simplePos x="0" y="0"/>
              <wp:positionH relativeFrom="column">
                <wp:posOffset>5202555</wp:posOffset>
              </wp:positionH>
              <wp:positionV relativeFrom="page">
                <wp:posOffset>9307992</wp:posOffset>
              </wp:positionV>
              <wp:extent cx="1258570" cy="3632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57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D52CF" w14:textId="616D5679" w:rsidR="001F0974" w:rsidRPr="00515B3A" w:rsidRDefault="001F0974" w:rsidP="001F0974">
                          <w:pPr>
                            <w:jc w:val="right"/>
                          </w:pPr>
                          <w:r w:rsidRPr="00515B3A">
                            <w:fldChar w:fldCharType="begin"/>
                          </w:r>
                          <w:r w:rsidRPr="00515B3A">
                            <w:instrText xml:space="preserve"> PAGE   \* MERGEFORMAT </w:instrText>
                          </w:r>
                          <w:r w:rsidRPr="00515B3A">
                            <w:fldChar w:fldCharType="separate"/>
                          </w:r>
                          <w:r w:rsidR="00177F38">
                            <w:rPr>
                              <w:noProof/>
                            </w:rPr>
                            <w:t>1</w:t>
                          </w:r>
                          <w:r w:rsidRPr="00515B3A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515B3A">
                            <w:rPr>
                              <w:noProof/>
                            </w:rPr>
                            <w:t>|</w:t>
                          </w:r>
                          <w:r>
                            <w:rPr>
                              <w:noProof/>
                            </w:rPr>
                            <w:t xml:space="preserve"> November 2021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4AB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65pt;margin-top:732.9pt;width:99.1pt;height:28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" stroked="f">
              <v:textbox style="mso-fit-shape-to-text:t" inset="0,,0">
                <w:txbxContent>
                  <w:p w14:paraId="5ADD52CF" w14:textId="616D5679" w:rsidR="001F0974" w:rsidRPr="00515B3A" w:rsidRDefault="001F0974" w:rsidP="001F0974">
                    <w:pPr>
                      <w:jc w:val="right"/>
                    </w:pPr>
                    <w:r w:rsidRPr="00515B3A">
                      <w:fldChar w:fldCharType="begin"/>
                    </w:r>
                    <w:r w:rsidRPr="00515B3A">
                      <w:instrText xml:space="preserve"> PAGE   \* MERGEFORMAT </w:instrText>
                    </w:r>
                    <w:r w:rsidRPr="00515B3A">
                      <w:fldChar w:fldCharType="separate"/>
                    </w:r>
                    <w:r w:rsidR="00177F38">
                      <w:rPr>
                        <w:noProof/>
                      </w:rPr>
                      <w:t>1</w:t>
                    </w:r>
                    <w:r w:rsidRPr="00515B3A"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 xml:space="preserve"> </w:t>
                    </w:r>
                    <w:r w:rsidRPr="00515B3A">
                      <w:rPr>
                        <w:noProof/>
                      </w:rPr>
                      <w:t>|</w:t>
                    </w:r>
                    <w:r>
                      <w:rPr>
                        <w:noProof/>
                      </w:rPr>
                      <w:t xml:space="preserve"> November 2021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8A2AEF" wp14:editId="7C9F4941">
              <wp:simplePos x="0" y="0"/>
              <wp:positionH relativeFrom="column">
                <wp:posOffset>0</wp:posOffset>
              </wp:positionH>
              <wp:positionV relativeFrom="page">
                <wp:posOffset>9243104</wp:posOffset>
              </wp:positionV>
              <wp:extent cx="6400800" cy="0"/>
              <wp:effectExtent l="0" t="0" r="0" b="0"/>
              <wp:wrapNone/>
              <wp:docPr id="5" name="Straight Connector 5" descr="Red Line&#10;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826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384FE" id="Straight Connector 5" o:spid="_x0000_s1026" alt="Title: line - Description: Red Line&#10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27.8pt" to="7in,7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" strokecolor="#c82630" strokeweight=".5pt">
              <v:stroke joinstyle="miter"/>
              <w10:wrap anchory="page"/>
            </v:line>
          </w:pict>
        </mc:Fallback>
      </mc:AlternateContent>
    </w:r>
    <w:r>
      <w:t>Division of Federal Programs and Oversight</w:t>
    </w:r>
  </w:p>
  <w:p w14:paraId="1D2F984A" w14:textId="77777777" w:rsidR="00D96A43" w:rsidRDefault="00D96A43" w:rsidP="00D96A43">
    <w:pPr>
      <w:tabs>
        <w:tab w:val="center" w:pos="4680"/>
        <w:tab w:val="right" w:pos="9360"/>
      </w:tabs>
      <w:spacing w:after="0" w:line="240" w:lineRule="auto"/>
    </w:pPr>
    <w:r>
      <w:t>Andrew Johnson Tower • 710 James Robertson Parkway • Nashville, TN 37243</w:t>
    </w:r>
  </w:p>
  <w:p w14:paraId="0000006B" w14:textId="63413619" w:rsidR="00D976C8" w:rsidRPr="00D96A43" w:rsidRDefault="00D96A43" w:rsidP="00D96A43">
    <w:pPr>
      <w:tabs>
        <w:tab w:val="center" w:pos="4680"/>
        <w:tab w:val="right" w:pos="9360"/>
      </w:tabs>
      <w:spacing w:after="0" w:line="240" w:lineRule="auto"/>
    </w:pPr>
    <w:r>
      <w:t>tn.gov/education</w:t>
    </w:r>
    <w:r w:rsidR="00616D4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5105400</wp:posOffset>
              </wp:positionH>
              <wp:positionV relativeFrom="paragraph">
                <wp:posOffset>9037320</wp:posOffset>
              </wp:positionV>
              <wp:extent cx="1268095" cy="372745"/>
              <wp:effectExtent l="0" t="0" r="0" b="0"/>
              <wp:wrapSquare wrapText="bothSides" distT="45720" distB="45720" distL="114300" distR="114300"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6715" y="3598390"/>
                        <a:ext cx="125857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2C3601" w14:textId="77777777" w:rsidR="00D976C8" w:rsidRDefault="00616D49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 \* MERGEFORMAT 3 | November 2021 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32" o:spid="_x0000_s1028" style="position:absolute;margin-left:402pt;margin-top:711.6pt;width:99.85pt;height:29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" stroked="f">
              <v:textbox inset="0,1.2694mm,0,1.2694mm">
                <w:txbxContent>
                  <w:p w14:paraId="122C3601" w14:textId="77777777" w:rsidR="00D976C8" w:rsidRDefault="00616D49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 \* MERGEFORMAT 3 | November 2021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616D4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9029700</wp:posOffset>
              </wp:positionV>
              <wp:extent cx="6400800" cy="12700"/>
              <wp:effectExtent l="0" t="0" r="0" b="0"/>
              <wp:wrapNone/>
              <wp:docPr id="233" name="Straight Arrow Connector 233" descr="Red Line&#10;" title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8263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9029700</wp:posOffset>
              </wp:positionV>
              <wp:extent cx="6400800" cy="12700"/>
              <wp:effectExtent b="0" l="0" r="0" t="0"/>
              <wp:wrapNone/>
              <wp:docPr descr="Red Line&#10;" id="233" name="image5.png"/>
              <a:graphic>
                <a:graphicData uri="http://schemas.openxmlformats.org/drawingml/2006/picture">
                  <pic:pic>
                    <pic:nvPicPr>
                      <pic:cNvPr descr="Red Line&#10;"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F004" w14:textId="77777777" w:rsidR="001A6553" w:rsidRDefault="001A6553">
      <w:pPr>
        <w:spacing w:after="0" w:line="240" w:lineRule="auto"/>
      </w:pPr>
      <w:r>
        <w:separator/>
      </w:r>
    </w:p>
  </w:footnote>
  <w:footnote w:type="continuationSeparator" w:id="0">
    <w:p w14:paraId="56C91118" w14:textId="77777777" w:rsidR="001A6553" w:rsidRDefault="001A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6" w14:textId="77777777" w:rsidR="00D976C8" w:rsidRDefault="00616D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417320" cy="557784"/>
          <wp:effectExtent l="0" t="0" r="0" b="0"/>
          <wp:docPr id="234" name="image1.png" descr="TN Dept of Education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N Dept of Education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557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50800</wp:posOffset>
              </wp:positionV>
              <wp:extent cx="3834130" cy="602615"/>
              <wp:effectExtent l="0" t="0" r="0" b="0"/>
              <wp:wrapSquare wrapText="bothSides" distT="0" distB="0" distL="114300" distR="114300"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7985" y="3497743"/>
                        <a:ext cx="3796030" cy="5645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65248B" w14:textId="77777777" w:rsidR="00D976C8" w:rsidRDefault="00616D4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Migrant Education Program Individual Needs Assessment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31" o:spid="_x0000_s1026" style="position:absolute;margin-left:207pt;margin-top:4pt;width:301.9pt;height:4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" fillcolor="white [3201]" stroked="f">
              <v:textbox inset="2.53958mm,1.2694mm,2.53958mm,1.2694mm">
                <w:txbxContent>
                  <w:p w14:paraId="7E65248B" w14:textId="77777777" w:rsidR="00D976C8" w:rsidRDefault="00616D4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>Migrant Education Program Individual Needs Assessment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0000067" w14:textId="287DBD9E" w:rsidR="00D976C8" w:rsidRDefault="00D976C8" w:rsidP="00D96A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CB4"/>
    <w:multiLevelType w:val="multilevel"/>
    <w:tmpl w:val="414C8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3D2081"/>
    <w:multiLevelType w:val="multilevel"/>
    <w:tmpl w:val="6E807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C15B8"/>
    <w:multiLevelType w:val="multilevel"/>
    <w:tmpl w:val="CE566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8D35CA"/>
    <w:multiLevelType w:val="multilevel"/>
    <w:tmpl w:val="6568C1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AB61EC"/>
    <w:multiLevelType w:val="multilevel"/>
    <w:tmpl w:val="DD523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4215B9"/>
    <w:multiLevelType w:val="multilevel"/>
    <w:tmpl w:val="3410B2D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tjQ3NDU3MzI3NTVU0lEKTi0uzszPAykwrAUAEvsCFiwAAAA="/>
  </w:docVars>
  <w:rsids>
    <w:rsidRoot w:val="00D976C8"/>
    <w:rsid w:val="00177F38"/>
    <w:rsid w:val="001A6553"/>
    <w:rsid w:val="001F0974"/>
    <w:rsid w:val="00616D49"/>
    <w:rsid w:val="00D96A43"/>
    <w:rsid w:val="00D976C8"/>
    <w:rsid w:val="00F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3DAA1"/>
  <w15:docId w15:val="{5C7381DE-8161-4948-A4E4-E8EFCEE5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15"/>
  </w:style>
  <w:style w:type="paragraph" w:styleId="Heading1">
    <w:name w:val="heading 1"/>
    <w:basedOn w:val="Normal"/>
    <w:next w:val="Normal"/>
    <w:link w:val="Heading1Char"/>
    <w:uiPriority w:val="9"/>
    <w:qFormat/>
    <w:rsid w:val="00653A2B"/>
    <w:pPr>
      <w:spacing w:after="0"/>
      <w:jc w:val="center"/>
      <w:outlineLvl w:val="0"/>
    </w:pPr>
    <w:rPr>
      <w:rFonts w:ascii="PermianSlabSerifTypeface" w:hAnsi="PermianSlabSerifTypeface"/>
      <w:b/>
      <w:bCs/>
      <w:sz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653A2B"/>
    <w:pPr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A2B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A2B"/>
    <w:pPr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A2B"/>
    <w:pPr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EC6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06A8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D06A8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D06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0D06A8"/>
  </w:style>
  <w:style w:type="paragraph" w:styleId="Header">
    <w:name w:val="header"/>
    <w:basedOn w:val="Normal"/>
    <w:link w:val="Head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03"/>
  </w:style>
  <w:style w:type="paragraph" w:styleId="Footer">
    <w:name w:val="footer"/>
    <w:basedOn w:val="Normal"/>
    <w:link w:val="Foot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03"/>
  </w:style>
  <w:style w:type="character" w:customStyle="1" w:styleId="Heading1Char">
    <w:name w:val="Heading 1 Char"/>
    <w:basedOn w:val="DefaultParagraphFont"/>
    <w:link w:val="Heading1"/>
    <w:uiPriority w:val="9"/>
    <w:rsid w:val="00653A2B"/>
    <w:rPr>
      <w:rFonts w:ascii="PermianSlabSerifTypeface" w:hAnsi="PermianSlabSerifTypeface" w:cs="Open Sans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3A2B"/>
    <w:rPr>
      <w:rFonts w:ascii="PermianSlabSerifTypeface" w:hAnsi="PermianSlabSerifTypeface" w:cs="Open Sans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3A2B"/>
    <w:rPr>
      <w:rFonts w:ascii="Open Sans" w:hAnsi="Open Sans" w:cs="Open Sans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53A2B"/>
    <w:rPr>
      <w:rFonts w:ascii="Open Sans" w:hAnsi="Open Sans" w:cs="Open Sans"/>
      <w:b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3A2B"/>
    <w:rPr>
      <w:rFonts w:ascii="Open Sans" w:hAnsi="Open Sans" w:cs="Open Sans"/>
      <w:i/>
      <w:i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3EC6"/>
    <w:rPr>
      <w:rFonts w:ascii="Open Sans" w:hAnsi="Open Sans" w:cs="Open Sans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0D06A8"/>
    <w:rPr>
      <w:rFonts w:ascii="PermianSlabSerifTypeface" w:hAnsi="PermianSlabSerifTypeface" w:cs="Open Sans"/>
      <w:b/>
      <w:bCs/>
      <w:sz w:val="32"/>
    </w:rPr>
  </w:style>
  <w:style w:type="paragraph" w:styleId="Subtitle">
    <w:name w:val="Subtitle"/>
    <w:basedOn w:val="Normal"/>
    <w:next w:val="Normal"/>
    <w:link w:val="SubtitleChar"/>
    <w:pPr>
      <w:spacing w:after="0"/>
      <w:jc w:val="center"/>
    </w:pPr>
    <w:rPr>
      <w:rFonts w:ascii="PermianSlabSerifTypeface" w:eastAsia="PermianSlabSerifTypeface" w:hAnsi="PermianSlabSerifTypeface" w:cs="PermianSlabSerifTypeface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D06A8"/>
    <w:rPr>
      <w:rFonts w:ascii="PermianSlabSerifTypeface" w:hAnsi="PermianSlabSerifTypeface" w:cs="Open Sans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0D06A8"/>
    <w:rPr>
      <w:rFonts w:ascii="Open Sans" w:hAnsi="Open Sans" w:cs="Open Sans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D06A8"/>
    <w:rPr>
      <w:rFonts w:ascii="Open Sans" w:hAnsi="Open Sans" w:cs="Open Sans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D06A8"/>
    <w:rPr>
      <w:rFonts w:ascii="Open Sans" w:hAnsi="Open Sans" w:cs="Open Sans"/>
      <w:sz w:val="20"/>
    </w:rPr>
  </w:style>
  <w:style w:type="paragraph" w:styleId="NoSpacing">
    <w:name w:val="No Spacing"/>
    <w:link w:val="NoSpacingChar"/>
    <w:uiPriority w:val="1"/>
    <w:qFormat/>
    <w:rsid w:val="000D06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1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E48"/>
    <w:pPr>
      <w:widowControl w:val="0"/>
      <w:spacing w:after="0" w:line="240" w:lineRule="auto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E48"/>
    <w:rPr>
      <w:rFonts w:ascii="Open Sans" w:hAnsi="Open Sans" w:cs="Times New Roman"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EE1E48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E1E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E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E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E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E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546"/>
    <w:pPr>
      <w:widowControl/>
      <w:spacing w:after="120"/>
    </w:pPr>
    <w:rPr>
      <w:rFonts w:cs="Open San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546"/>
    <w:rPr>
      <w:rFonts w:ascii="Open Sans" w:hAnsi="Open Sans" w:cs="Open San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032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361C68"/>
    <w:rPr>
      <w:rFonts w:ascii="Open Sans" w:hAnsi="Open Sans" w:cs="Open Sans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3F4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2C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2CAA"/>
    <w:pPr>
      <w:spacing w:after="0" w:line="240" w:lineRule="auto"/>
    </w:p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D9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lan.tn.gov/DocumentLibrary/ViewDocument.aspx?DocumentGuid=feddca9f-0b0a-445d-b777-6990403ddfe0&amp;inline=tru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.Cruz@tn-mep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ry.Garrett@tn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n.msedd.com/Framework/Logi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lan.tn.gov/DocumentLibrary/ViewDocument.aspx?DocumentGuid=bce88caa-5310-4659-9369-061a28d772a3&amp;inline=tru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N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E87722"/>
      </a:accent6>
      <a:hlink>
        <a:srgbClr val="0563C1"/>
      </a:hlink>
      <a:folHlink>
        <a:srgbClr val="954F72"/>
      </a:folHlink>
    </a:clrScheme>
    <a:fontScheme name="Custom 1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5mjSnu5Yw1OkBHR3BOPMM/bkCA==">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Garrett</dc:creator>
  <cp:lastModifiedBy>Kate Smitheal</cp:lastModifiedBy>
  <cp:revision>3</cp:revision>
  <dcterms:created xsi:type="dcterms:W3CDTF">2021-11-09T12:32:00Z</dcterms:created>
  <dcterms:modified xsi:type="dcterms:W3CDTF">2021-11-09T14:14:00Z</dcterms:modified>
</cp:coreProperties>
</file>