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86F53" w14:textId="6599F993" w:rsidR="007956B3" w:rsidRPr="006B6116" w:rsidRDefault="006908EC" w:rsidP="006B6116">
      <w:pPr>
        <w:jc w:val="center"/>
        <w:rPr>
          <w:rFonts w:ascii="PermianSlabSerifTypeface" w:hAnsi="PermianSlabSerifTypeface"/>
          <w:b/>
          <w:sz w:val="32"/>
          <w:szCs w:val="32"/>
        </w:rPr>
      </w:pPr>
      <w:r w:rsidRPr="006B6116">
        <w:rPr>
          <w:rFonts w:ascii="PermianSlabSerifTypeface" w:hAnsi="PermianSlabSerifTypeface"/>
          <w:b/>
          <w:sz w:val="32"/>
          <w:szCs w:val="32"/>
        </w:rPr>
        <w:t xml:space="preserve">ESSER </w:t>
      </w:r>
      <w:r w:rsidR="007956B3" w:rsidRPr="006B6116">
        <w:rPr>
          <w:rFonts w:ascii="PermianSlabSerifTypeface" w:hAnsi="PermianSlabSerifTypeface"/>
          <w:b/>
          <w:sz w:val="32"/>
          <w:szCs w:val="32"/>
        </w:rPr>
        <w:t>1.0</w:t>
      </w:r>
      <w:r w:rsidRPr="006B6116">
        <w:rPr>
          <w:rFonts w:ascii="PermianSlabSerifTypeface" w:hAnsi="PermianSlabSerifTypeface"/>
          <w:b/>
          <w:sz w:val="32"/>
          <w:szCs w:val="32"/>
        </w:rPr>
        <w:t xml:space="preserve"> </w:t>
      </w:r>
      <w:r w:rsidR="00E71717" w:rsidRPr="006B6116">
        <w:rPr>
          <w:rFonts w:ascii="PermianSlabSerifTypeface" w:hAnsi="PermianSlabSerifTypeface"/>
          <w:b/>
          <w:sz w:val="32"/>
          <w:szCs w:val="32"/>
        </w:rPr>
        <w:t>Local Education</w:t>
      </w:r>
      <w:r w:rsidR="005613B2">
        <w:rPr>
          <w:rFonts w:ascii="PermianSlabSerifTypeface" w:hAnsi="PermianSlabSerifTypeface"/>
          <w:b/>
          <w:sz w:val="32"/>
          <w:szCs w:val="32"/>
        </w:rPr>
        <w:t>al</w:t>
      </w:r>
      <w:r w:rsidR="00E71717" w:rsidRPr="006B6116">
        <w:rPr>
          <w:rFonts w:ascii="PermianSlabSerifTypeface" w:hAnsi="PermianSlabSerifTypeface"/>
          <w:b/>
          <w:sz w:val="32"/>
          <w:szCs w:val="32"/>
        </w:rPr>
        <w:t xml:space="preserve"> Agency</w:t>
      </w:r>
    </w:p>
    <w:p w14:paraId="2BF01F6A" w14:textId="606E8FF2" w:rsidR="00D905CB" w:rsidRDefault="00E71717" w:rsidP="006B6116">
      <w:pPr>
        <w:jc w:val="center"/>
        <w:rPr>
          <w:rFonts w:ascii="PermianSlabSerifTypeface" w:hAnsi="PermianSlabSerifTypeface" w:cs="Open Sans"/>
          <w:b/>
          <w:sz w:val="32"/>
          <w:szCs w:val="32"/>
        </w:rPr>
      </w:pPr>
      <w:r w:rsidRPr="007626B0">
        <w:rPr>
          <w:rFonts w:ascii="PermianSlabSerifTypeface" w:hAnsi="PermianSlabSerifTypeface"/>
          <w:b/>
          <w:sz w:val="32"/>
          <w:szCs w:val="32"/>
        </w:rPr>
        <w:t xml:space="preserve">Affirmation of Consultation </w:t>
      </w:r>
      <w:r w:rsidR="00C65E2E" w:rsidRPr="00C00663">
        <w:rPr>
          <w:rFonts w:ascii="PermianSlabSerifTypeface" w:hAnsi="PermianSlabSerifTypeface"/>
          <w:b/>
          <w:sz w:val="32"/>
          <w:szCs w:val="32"/>
        </w:rPr>
        <w:t xml:space="preserve">and Agreement </w:t>
      </w:r>
      <w:r w:rsidR="00C65E2E" w:rsidRPr="00DC4D9A">
        <w:rPr>
          <w:rFonts w:ascii="PermianSlabSerifTypeface" w:hAnsi="PermianSlabSerifTypeface"/>
          <w:b/>
          <w:sz w:val="32"/>
          <w:szCs w:val="32"/>
        </w:rPr>
        <w:t>Form</w:t>
      </w:r>
    </w:p>
    <w:p w14:paraId="4D04B38A" w14:textId="6DD8A99F" w:rsidR="00E71717" w:rsidRPr="00D905CB" w:rsidRDefault="007956B3" w:rsidP="006B6116">
      <w:pPr>
        <w:jc w:val="center"/>
        <w:rPr>
          <w:rFonts w:ascii="Open Sans" w:hAnsi="Open Sans" w:cs="Open Sans"/>
        </w:rPr>
      </w:pPr>
      <w:r w:rsidRPr="006B6116">
        <w:rPr>
          <w:rFonts w:ascii="PermianSlabSerifTypeface" w:hAnsi="PermianSlabSerifTypeface"/>
          <w:b/>
          <w:sz w:val="32"/>
          <w:szCs w:val="32"/>
        </w:rPr>
        <w:t>for FY21 Carryover Funds</w:t>
      </w:r>
      <w:r w:rsidR="00E55EE4" w:rsidRPr="00D905CB">
        <w:rPr>
          <w:rFonts w:ascii="Open Sans" w:hAnsi="Open Sans" w:cs="Open Sans"/>
        </w:rPr>
        <w:br/>
      </w:r>
    </w:p>
    <w:p w14:paraId="48688F92" w14:textId="77777777" w:rsidR="00E71717" w:rsidRPr="000C1DCD" w:rsidRDefault="00E71717" w:rsidP="00E71717">
      <w:pPr>
        <w:spacing w:line="259" w:lineRule="auto"/>
        <w:rPr>
          <w:rFonts w:ascii="Open Sans" w:hAnsi="Open Sans" w:cs="Open Sans"/>
          <w:i/>
          <w:sz w:val="16"/>
          <w:szCs w:val="16"/>
        </w:rPr>
      </w:pPr>
    </w:p>
    <w:p w14:paraId="718033B6" w14:textId="4D0C0487" w:rsidR="00025C29" w:rsidRDefault="00C65E2E" w:rsidP="00025C29">
      <w:pPr>
        <w:rPr>
          <w:rFonts w:ascii="Open Sans" w:eastAsia="Open Sans" w:hAnsi="Open Sans" w:cs="Times New Roman"/>
          <w:sz w:val="20"/>
          <w:szCs w:val="20"/>
        </w:rPr>
      </w:pPr>
      <w:r w:rsidRPr="00C65E2E">
        <w:rPr>
          <w:rFonts w:ascii="Open Sans" w:eastAsia="Open Sans" w:hAnsi="Open Sans" w:cs="Times New Roman"/>
          <w:sz w:val="20"/>
          <w:szCs w:val="20"/>
        </w:rPr>
        <w:t xml:space="preserve">Under the CARES Act, a local educational agency (LEA) that receives funds </w:t>
      </w:r>
      <w:r w:rsidRPr="2F8A7AF2">
        <w:rPr>
          <w:rFonts w:ascii="Open Sans" w:eastAsia="Open Sans" w:hAnsi="Open Sans" w:cs="Times New Roman"/>
          <w:sz w:val="20"/>
          <w:szCs w:val="20"/>
        </w:rPr>
        <w:t>under</w:t>
      </w:r>
      <w:r w:rsidRPr="00C65E2E">
        <w:rPr>
          <w:rFonts w:ascii="Open Sans" w:eastAsia="Open Sans" w:hAnsi="Open Sans" w:cs="Times New Roman"/>
          <w:sz w:val="20"/>
          <w:szCs w:val="20"/>
        </w:rPr>
        <w:t xml:space="preserve"> ESSER </w:t>
      </w:r>
      <w:r w:rsidR="2FA3917D" w:rsidRPr="2F8A7AF2">
        <w:rPr>
          <w:rFonts w:ascii="Open Sans" w:eastAsia="Open Sans" w:hAnsi="Open Sans" w:cs="Times New Roman"/>
          <w:sz w:val="20"/>
          <w:szCs w:val="20"/>
        </w:rPr>
        <w:t xml:space="preserve">1.0 </w:t>
      </w:r>
      <w:r w:rsidRPr="00C65E2E">
        <w:rPr>
          <w:rFonts w:ascii="Open Sans" w:eastAsia="Open Sans" w:hAnsi="Open Sans" w:cs="Times New Roman"/>
          <w:sz w:val="20"/>
          <w:szCs w:val="20"/>
        </w:rPr>
        <w:t xml:space="preserve">(CARES Act § 18003) must provide equitable services to students and teachers in non-public schools in the same manner as provided under the Elementary and Secondary Education Act of 1965 (ESEA) § 1117 (CARES Act § 18005(a)). </w:t>
      </w:r>
      <w:r w:rsidR="00025C29" w:rsidRPr="387F4FF7">
        <w:rPr>
          <w:rFonts w:ascii="Open Sans" w:eastAsia="Open Sans" w:hAnsi="Open Sans" w:cs="Open Sans"/>
          <w:sz w:val="20"/>
          <w:szCs w:val="20"/>
        </w:rPr>
        <w:t xml:space="preserve">If an LEA is providing equitable services as required and meeting the obligation of funds requirement in ESEA §1117(a)(4)(B), it generally should not have any, and certainly not significant, carryover. The ESEA, however, does not prohibit carryover of funds for equitable services and, in most cases, requires it. </w:t>
      </w:r>
      <w:r w:rsidR="00025C29">
        <w:rPr>
          <w:rFonts w:ascii="Open Sans" w:eastAsia="Open Sans" w:hAnsi="Open Sans" w:cs="Open Sans"/>
          <w:sz w:val="20"/>
          <w:szCs w:val="20"/>
        </w:rPr>
        <w:t>Carryover funds from</w:t>
      </w:r>
      <w:r w:rsidR="00025C29" w:rsidRPr="387F4FF7">
        <w:rPr>
          <w:rFonts w:ascii="Open Sans" w:eastAsia="Open Sans" w:hAnsi="Open Sans" w:cs="Open Sans"/>
          <w:sz w:val="20"/>
          <w:szCs w:val="20"/>
        </w:rPr>
        <w:t xml:space="preserve"> ESSER 1.0 will be available for obligation through </w:t>
      </w:r>
      <w:r w:rsidR="001D3D32">
        <w:rPr>
          <w:rFonts w:ascii="Open Sans" w:eastAsia="Open Sans" w:hAnsi="Open Sans" w:cs="Open Sans"/>
          <w:sz w:val="20"/>
          <w:szCs w:val="20"/>
        </w:rPr>
        <w:t>June</w:t>
      </w:r>
      <w:r w:rsidR="003C4FD0" w:rsidRPr="2F8A7AF2">
        <w:rPr>
          <w:rFonts w:ascii="Open Sans" w:eastAsia="Open Sans" w:hAnsi="Open Sans" w:cs="Open Sans"/>
          <w:sz w:val="20"/>
          <w:szCs w:val="20"/>
        </w:rPr>
        <w:t xml:space="preserve"> </w:t>
      </w:r>
      <w:r w:rsidR="00025C29" w:rsidRPr="387F4FF7">
        <w:rPr>
          <w:rFonts w:ascii="Open Sans" w:eastAsia="Open Sans" w:hAnsi="Open Sans" w:cs="Open Sans"/>
          <w:sz w:val="20"/>
          <w:szCs w:val="20"/>
        </w:rPr>
        <w:t>30, 2022.</w:t>
      </w:r>
    </w:p>
    <w:p w14:paraId="0BF81BB2" w14:textId="77777777" w:rsidR="00025C29" w:rsidRDefault="00025C29" w:rsidP="387F4FF7">
      <w:pPr>
        <w:rPr>
          <w:rFonts w:ascii="Open Sans" w:eastAsia="Open Sans" w:hAnsi="Open Sans" w:cs="Times New Roman"/>
          <w:sz w:val="20"/>
          <w:szCs w:val="20"/>
        </w:rPr>
      </w:pPr>
    </w:p>
    <w:p w14:paraId="44756143" w14:textId="0F55E418" w:rsidR="007956B3" w:rsidRPr="00CD109F" w:rsidRDefault="00C65E2E" w:rsidP="00C65E2E">
      <w:pPr>
        <w:rPr>
          <w:rFonts w:ascii="Open Sans" w:eastAsia="Open Sans" w:hAnsi="Open Sans" w:cs="Times New Roman"/>
          <w:sz w:val="20"/>
          <w:szCs w:val="20"/>
        </w:rPr>
      </w:pPr>
      <w:r w:rsidRPr="00C65E2E">
        <w:rPr>
          <w:rFonts w:ascii="Open Sans" w:eastAsia="Open Sans" w:hAnsi="Open Sans" w:cs="Times New Roman"/>
          <w:sz w:val="20"/>
          <w:szCs w:val="20"/>
        </w:rPr>
        <w:t xml:space="preserve">The Every Student Succeeds Act (ESSA) in §§ 1117 and 8501 requires that timely and meaningful consultation between the LEA and non-public school officials occur prior to any decision that affects the opportunities of eligible non-public school students, teachers, and other educational personnel for equitable services. This consultation must be ongoing, continuing throughout the implementation and assessment of these activities. </w:t>
      </w:r>
    </w:p>
    <w:p w14:paraId="12BE6040" w14:textId="5A7F08EF" w:rsidR="00C65E2E" w:rsidRDefault="00C65E2E" w:rsidP="00C65E2E">
      <w:pPr>
        <w:rPr>
          <w:rFonts w:ascii="Open Sans" w:eastAsia="Open Sans" w:hAnsi="Open Sans" w:cs="Open Sans"/>
          <w:sz w:val="20"/>
          <w:szCs w:val="20"/>
        </w:rPr>
      </w:pPr>
    </w:p>
    <w:p w14:paraId="2C9A67CD" w14:textId="24304F63" w:rsidR="00C65E2E" w:rsidRPr="00C65E2E" w:rsidRDefault="002B69B8" w:rsidP="00C65E2E">
      <w:pPr>
        <w:rPr>
          <w:rFonts w:ascii="Open Sans" w:eastAsia="Open Sans" w:hAnsi="Open Sans" w:cs="Times New Roman"/>
          <w:sz w:val="20"/>
          <w:szCs w:val="20"/>
        </w:rPr>
      </w:pPr>
      <w:r>
        <w:rPr>
          <w:rFonts w:ascii="Open Sans" w:eastAsia="Open Sans" w:hAnsi="Open Sans" w:cs="Times New Roman"/>
          <w:sz w:val="20"/>
          <w:szCs w:val="20"/>
        </w:rPr>
        <w:t xml:space="preserve">Use this </w:t>
      </w:r>
      <w:r w:rsidR="00C65E2E" w:rsidRPr="6E4D340D">
        <w:rPr>
          <w:rFonts w:ascii="Open Sans" w:eastAsia="Open Sans" w:hAnsi="Open Sans" w:cs="Times New Roman"/>
          <w:sz w:val="20"/>
          <w:szCs w:val="20"/>
        </w:rPr>
        <w:t>form</w:t>
      </w:r>
      <w:r w:rsidR="00C65E2E" w:rsidRPr="00C65E2E">
        <w:rPr>
          <w:rFonts w:ascii="Open Sans" w:eastAsia="Open Sans" w:hAnsi="Open Sans" w:cs="Times New Roman"/>
          <w:sz w:val="20"/>
          <w:szCs w:val="20"/>
        </w:rPr>
        <w:t xml:space="preserve"> </w:t>
      </w:r>
      <w:r>
        <w:rPr>
          <w:rFonts w:ascii="Open Sans" w:eastAsia="Open Sans" w:hAnsi="Open Sans" w:cs="Times New Roman"/>
          <w:sz w:val="20"/>
          <w:szCs w:val="20"/>
        </w:rPr>
        <w:t>t</w:t>
      </w:r>
      <w:r w:rsidR="000D7FDF">
        <w:rPr>
          <w:rFonts w:ascii="Open Sans" w:eastAsia="Open Sans" w:hAnsi="Open Sans" w:cs="Times New Roman"/>
          <w:sz w:val="20"/>
          <w:szCs w:val="20"/>
        </w:rPr>
        <w:t>o</w:t>
      </w:r>
      <w:r w:rsidRPr="51B2D9F8">
        <w:rPr>
          <w:rFonts w:ascii="Open Sans" w:eastAsia="Open Sans" w:hAnsi="Open Sans" w:cs="Times New Roman"/>
          <w:sz w:val="20"/>
          <w:szCs w:val="20"/>
        </w:rPr>
        <w:t xml:space="preserve"> </w:t>
      </w:r>
      <w:r w:rsidR="00C65E2E" w:rsidRPr="00C65E2E">
        <w:rPr>
          <w:rFonts w:ascii="Open Sans" w:eastAsia="Open Sans" w:hAnsi="Open Sans" w:cs="Times New Roman"/>
          <w:sz w:val="20"/>
          <w:szCs w:val="20"/>
        </w:rPr>
        <w:t xml:space="preserve">modify </w:t>
      </w:r>
      <w:r w:rsidR="486C90F9" w:rsidRPr="51B2D9F8">
        <w:rPr>
          <w:rFonts w:ascii="Open Sans" w:eastAsia="Open Sans" w:hAnsi="Open Sans" w:cs="Times New Roman"/>
          <w:sz w:val="20"/>
          <w:szCs w:val="20"/>
        </w:rPr>
        <w:t xml:space="preserve">previous plans or </w:t>
      </w:r>
      <w:r w:rsidR="486C90F9" w:rsidRPr="7BBB7650">
        <w:rPr>
          <w:rFonts w:ascii="Open Sans" w:eastAsia="Open Sans" w:hAnsi="Open Sans" w:cs="Times New Roman"/>
          <w:sz w:val="20"/>
          <w:szCs w:val="20"/>
        </w:rPr>
        <w:t>ser</w:t>
      </w:r>
      <w:r w:rsidR="008C021E" w:rsidRPr="7BBB7650">
        <w:rPr>
          <w:rFonts w:ascii="Open Sans" w:eastAsia="Open Sans" w:hAnsi="Open Sans" w:cs="Times New Roman"/>
          <w:sz w:val="20"/>
          <w:szCs w:val="20"/>
        </w:rPr>
        <w:t>vices</w:t>
      </w:r>
      <w:r w:rsidR="00C65E2E" w:rsidRPr="51B2D9F8">
        <w:rPr>
          <w:rFonts w:ascii="Open Sans" w:eastAsia="Open Sans" w:hAnsi="Open Sans" w:cs="Times New Roman"/>
          <w:sz w:val="20"/>
          <w:szCs w:val="20"/>
        </w:rPr>
        <w:t xml:space="preserve"> </w:t>
      </w:r>
      <w:r w:rsidR="00C65E2E" w:rsidRPr="00C65E2E">
        <w:rPr>
          <w:rFonts w:ascii="Open Sans" w:eastAsia="Open Sans" w:hAnsi="Open Sans" w:cs="Times New Roman"/>
          <w:sz w:val="20"/>
          <w:szCs w:val="20"/>
        </w:rPr>
        <w:t xml:space="preserve">and add topics to reflect the actual agreement between the LEA and the non-public school. LEAs must upload consultation agreements for each participating non-public school to the </w:t>
      </w:r>
      <w:r w:rsidR="00C65E2E" w:rsidRPr="00D905CB">
        <w:rPr>
          <w:rFonts w:ascii="Open Sans" w:eastAsia="Open Sans" w:hAnsi="Open Sans" w:cs="Open Sans"/>
          <w:b/>
          <w:i/>
          <w:sz w:val="20"/>
          <w:szCs w:val="20"/>
        </w:rPr>
        <w:t>Related Document</w:t>
      </w:r>
      <w:r w:rsidR="003C4FD0" w:rsidRPr="00D905CB">
        <w:rPr>
          <w:rFonts w:ascii="Open Sans" w:eastAsia="Open Sans" w:hAnsi="Open Sans" w:cs="Open Sans"/>
          <w:b/>
          <w:i/>
          <w:sz w:val="20"/>
          <w:szCs w:val="20"/>
        </w:rPr>
        <w:t>s</w:t>
      </w:r>
      <w:r w:rsidR="00C65E2E" w:rsidRPr="00C65E2E">
        <w:rPr>
          <w:rFonts w:ascii="Open Sans" w:eastAsia="Open Sans" w:hAnsi="Open Sans" w:cs="Times New Roman"/>
          <w:sz w:val="20"/>
          <w:szCs w:val="20"/>
        </w:rPr>
        <w:t xml:space="preserve"> section of the </w:t>
      </w:r>
      <w:r w:rsidR="007956B3" w:rsidRPr="51B2D9F8">
        <w:rPr>
          <w:rFonts w:ascii="Open Sans" w:eastAsia="Open Sans" w:hAnsi="Open Sans" w:cs="Times New Roman"/>
          <w:b/>
          <w:sz w:val="20"/>
          <w:szCs w:val="20"/>
        </w:rPr>
        <w:t xml:space="preserve">FY22 </w:t>
      </w:r>
      <w:r w:rsidR="00C65E2E" w:rsidRPr="51B2D9F8">
        <w:rPr>
          <w:rFonts w:ascii="Open Sans" w:eastAsia="Open Sans" w:hAnsi="Open Sans" w:cs="Times New Roman"/>
          <w:b/>
          <w:sz w:val="20"/>
          <w:szCs w:val="20"/>
        </w:rPr>
        <w:t xml:space="preserve">ESSER </w:t>
      </w:r>
      <w:r w:rsidR="007956B3" w:rsidRPr="51B2D9F8">
        <w:rPr>
          <w:rFonts w:ascii="Open Sans" w:eastAsia="Open Sans" w:hAnsi="Open Sans" w:cs="Times New Roman"/>
          <w:b/>
          <w:sz w:val="20"/>
          <w:szCs w:val="20"/>
        </w:rPr>
        <w:t>1.0</w:t>
      </w:r>
      <w:r w:rsidR="00C65E2E" w:rsidRPr="51B2D9F8">
        <w:rPr>
          <w:rFonts w:ascii="Open Sans" w:eastAsia="Open Sans" w:hAnsi="Open Sans" w:cs="Times New Roman"/>
          <w:sz w:val="20"/>
          <w:szCs w:val="20"/>
        </w:rPr>
        <w:t xml:space="preserve"> </w:t>
      </w:r>
      <w:r w:rsidR="00C65E2E" w:rsidRPr="00C65E2E">
        <w:rPr>
          <w:rFonts w:ascii="Open Sans" w:eastAsia="Open Sans" w:hAnsi="Open Sans" w:cs="Times New Roman"/>
          <w:sz w:val="20"/>
          <w:szCs w:val="20"/>
        </w:rPr>
        <w:t>application</w:t>
      </w:r>
      <w:r w:rsidR="00C65E2E" w:rsidRPr="00C65E2E">
        <w:rPr>
          <w:rFonts w:ascii="Open Sans" w:eastAsia="Open Sans" w:hAnsi="Open Sans" w:cs="Times New Roman"/>
          <w:b/>
          <w:i/>
          <w:sz w:val="20"/>
          <w:szCs w:val="20"/>
        </w:rPr>
        <w:t xml:space="preserve"> </w:t>
      </w:r>
      <w:r w:rsidR="00C65E2E" w:rsidRPr="00C65E2E">
        <w:rPr>
          <w:rFonts w:ascii="Open Sans" w:eastAsia="Open Sans" w:hAnsi="Open Sans" w:cs="Times New Roman"/>
          <w:sz w:val="20"/>
          <w:szCs w:val="20"/>
        </w:rPr>
        <w:t xml:space="preserve">by </w:t>
      </w:r>
      <w:r w:rsidR="00B63720">
        <w:rPr>
          <w:rFonts w:ascii="Open Sans" w:eastAsia="Open Sans" w:hAnsi="Open Sans" w:cs="Times New Roman"/>
          <w:b/>
          <w:sz w:val="20"/>
          <w:szCs w:val="20"/>
        </w:rPr>
        <w:t>Oct</w:t>
      </w:r>
      <w:r w:rsidR="00C65E2E" w:rsidRPr="00C65E2E">
        <w:rPr>
          <w:rFonts w:ascii="Open Sans" w:eastAsia="Open Sans" w:hAnsi="Open Sans" w:cs="Times New Roman"/>
          <w:b/>
          <w:sz w:val="20"/>
          <w:szCs w:val="20"/>
        </w:rPr>
        <w:t xml:space="preserve">. </w:t>
      </w:r>
      <w:r w:rsidR="00C65E2E" w:rsidRPr="51B2D9F8">
        <w:rPr>
          <w:rFonts w:ascii="Open Sans" w:eastAsia="Open Sans" w:hAnsi="Open Sans" w:cs="Times New Roman"/>
          <w:b/>
          <w:sz w:val="20"/>
          <w:szCs w:val="20"/>
        </w:rPr>
        <w:t>1</w:t>
      </w:r>
      <w:r w:rsidR="00025C29" w:rsidRPr="51B2D9F8">
        <w:rPr>
          <w:rFonts w:ascii="Open Sans" w:eastAsia="Open Sans" w:hAnsi="Open Sans" w:cs="Times New Roman"/>
          <w:b/>
          <w:sz w:val="20"/>
          <w:szCs w:val="20"/>
        </w:rPr>
        <w:t>, 2021</w:t>
      </w:r>
      <w:r w:rsidR="00C65E2E" w:rsidRPr="00C65E2E">
        <w:rPr>
          <w:rFonts w:ascii="Open Sans" w:eastAsia="Open Sans" w:hAnsi="Open Sans" w:cs="Times New Roman"/>
          <w:sz w:val="20"/>
          <w:szCs w:val="20"/>
        </w:rPr>
        <w:t xml:space="preserve"> LEAs that have uploaded consultation agreements for each participating non-public school will have satisfied the requirement that consultation agreements be forwarded to the state ombudsman.</w:t>
      </w:r>
    </w:p>
    <w:p w14:paraId="24384306" w14:textId="77777777" w:rsidR="00C65E2E" w:rsidRPr="00153A02" w:rsidRDefault="00C65E2E" w:rsidP="00153A02">
      <w:pPr>
        <w:rPr>
          <w:rFonts w:ascii="Open Sans" w:eastAsia="Open Sans" w:hAnsi="Open Sans" w:cs="Open Sans"/>
          <w:sz w:val="20"/>
          <w:szCs w:val="20"/>
        </w:rPr>
      </w:pPr>
    </w:p>
    <w:p w14:paraId="46DDAEAB" w14:textId="65E5E803" w:rsidR="00E71717" w:rsidRPr="00112D5B" w:rsidRDefault="00E71717" w:rsidP="00112D5B">
      <w:pPr>
        <w:spacing w:after="120"/>
        <w:rPr>
          <w:rFonts w:ascii="Open Sans" w:hAnsi="Open Sans" w:cs="Open Sans"/>
          <w:sz w:val="20"/>
          <w:szCs w:val="20"/>
        </w:rPr>
      </w:pPr>
    </w:p>
    <w:p w14:paraId="7F2FF308" w14:textId="2913CDD8" w:rsidR="007956B3" w:rsidRDefault="007956B3" w:rsidP="00182D86">
      <w:pPr>
        <w:spacing w:after="120"/>
        <w:rPr>
          <w:rFonts w:ascii="Open Sans" w:hAnsi="Open Sans" w:cs="Open Sans"/>
          <w:b/>
          <w:sz w:val="20"/>
          <w:szCs w:val="20"/>
        </w:rPr>
      </w:pPr>
    </w:p>
    <w:p w14:paraId="18F56BA6" w14:textId="77777777" w:rsidR="007956B3" w:rsidRDefault="007956B3">
      <w:pPr>
        <w:rPr>
          <w:rFonts w:ascii="Open Sans" w:hAnsi="Open Sans" w:cs="Open Sans"/>
          <w:b/>
          <w:sz w:val="20"/>
          <w:szCs w:val="20"/>
        </w:rPr>
      </w:pPr>
      <w:r>
        <w:rPr>
          <w:rFonts w:ascii="Open Sans" w:hAnsi="Open Sans" w:cs="Open Sans"/>
          <w:b/>
          <w:sz w:val="20"/>
          <w:szCs w:val="20"/>
        </w:rPr>
        <w:br w:type="page"/>
      </w:r>
    </w:p>
    <w:p w14:paraId="4182A000" w14:textId="183D6487" w:rsidR="00E71717" w:rsidRPr="00D905CB" w:rsidRDefault="00E71717" w:rsidP="00182D86">
      <w:pPr>
        <w:spacing w:after="120"/>
        <w:rPr>
          <w:rFonts w:ascii="Open Sans" w:hAnsi="Open Sans" w:cs="Open Sans"/>
          <w:b/>
          <w:sz w:val="20"/>
          <w:szCs w:val="20"/>
          <w:u w:val="single"/>
        </w:rPr>
      </w:pPr>
      <w:r w:rsidRPr="005146C5">
        <w:rPr>
          <w:rFonts w:ascii="Open Sans" w:hAnsi="Open Sans" w:cs="Open Sans"/>
          <w:b/>
          <w:sz w:val="20"/>
          <w:szCs w:val="20"/>
        </w:rPr>
        <w:lastRenderedPageBreak/>
        <w:t>Programs that apply</w:t>
      </w:r>
      <w:r w:rsidRPr="00D14B65">
        <w:rPr>
          <w:rFonts w:ascii="Open Sans" w:hAnsi="Open Sans" w:cs="Open Sans"/>
          <w:b/>
          <w:sz w:val="20"/>
          <w:szCs w:val="20"/>
        </w:rPr>
        <w:t>:</w:t>
      </w:r>
      <w:r w:rsidR="00690C3D">
        <w:rPr>
          <w:rFonts w:ascii="Open Sans" w:hAnsi="Open Sans" w:cs="Open Sans"/>
          <w:b/>
          <w:sz w:val="20"/>
          <w:szCs w:val="20"/>
        </w:rPr>
        <w:t xml:space="preserve"> </w:t>
      </w:r>
      <w:r w:rsidR="00690C3D" w:rsidRPr="00D905CB">
        <w:rPr>
          <w:rFonts w:ascii="Open Sans" w:hAnsi="Open Sans" w:cs="Open Sans"/>
          <w:sz w:val="20"/>
          <w:szCs w:val="20"/>
          <w:u w:val="single"/>
        </w:rPr>
        <w:t>Elementary and Secondary School Emergency Relief Fund</w:t>
      </w:r>
      <w:r w:rsidRPr="00D905CB">
        <w:rPr>
          <w:rFonts w:ascii="Open Sans" w:hAnsi="Open Sans" w:cs="Open Sans"/>
          <w:sz w:val="20"/>
          <w:szCs w:val="20"/>
          <w:u w:val="single"/>
        </w:rPr>
        <w:t xml:space="preserve"> (</w:t>
      </w:r>
      <w:r w:rsidR="007956B3" w:rsidRPr="00D905CB">
        <w:rPr>
          <w:rFonts w:ascii="Open Sans" w:hAnsi="Open Sans" w:cs="Open Sans"/>
          <w:sz w:val="20"/>
          <w:szCs w:val="20"/>
          <w:u w:val="single"/>
        </w:rPr>
        <w:t>ESSER 1.0</w:t>
      </w:r>
      <w:r w:rsidRPr="00D905CB">
        <w:rPr>
          <w:rFonts w:ascii="Open Sans" w:hAnsi="Open Sans" w:cs="Open Sans"/>
          <w:sz w:val="20"/>
          <w:szCs w:val="20"/>
          <w:u w:val="single"/>
        </w:rPr>
        <w:t>)</w:t>
      </w:r>
      <w:r w:rsidRPr="00D905CB">
        <w:rPr>
          <w:rFonts w:ascii="Open Sans" w:hAnsi="Open Sans" w:cs="Open Sans"/>
          <w:sz w:val="20"/>
          <w:szCs w:val="20"/>
          <w:u w:val="single"/>
        </w:rPr>
        <w:tab/>
      </w:r>
    </w:p>
    <w:p w14:paraId="3832A76C" w14:textId="77777777" w:rsidR="00153A02" w:rsidRDefault="00153A02" w:rsidP="00C65E2E">
      <w:pPr>
        <w:tabs>
          <w:tab w:val="left" w:pos="8040"/>
        </w:tabs>
        <w:spacing w:before="120" w:after="120"/>
        <w:jc w:val="center"/>
        <w:rPr>
          <w:rFonts w:ascii="Open Sans" w:hAnsi="Open Sans" w:cs="Open Sans"/>
          <w:b/>
          <w:bCs/>
          <w:sz w:val="20"/>
          <w:szCs w:val="20"/>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45"/>
        <w:gridCol w:w="4865"/>
      </w:tblGrid>
      <w:tr w:rsidR="00153A02" w:rsidRPr="00D905CB" w14:paraId="1AB7EFFC" w14:textId="77777777" w:rsidTr="00D905CB">
        <w:trPr>
          <w:trHeight w:val="576"/>
        </w:trPr>
        <w:tc>
          <w:tcPr>
            <w:tcW w:w="468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204517D3" w14:textId="77777777" w:rsidR="00153A02" w:rsidRPr="00D905CB" w:rsidRDefault="00153A02" w:rsidP="00450E14">
            <w:pPr>
              <w:jc w:val="center"/>
              <w:rPr>
                <w:rFonts w:ascii="Open Sans" w:eastAsia="Open Sans" w:hAnsi="Open Sans" w:cs="Open Sans"/>
                <w:b/>
                <w:color w:val="000000" w:themeColor="text1"/>
                <w:sz w:val="20"/>
                <w:szCs w:val="20"/>
              </w:rPr>
            </w:pPr>
          </w:p>
        </w:tc>
        <w:tc>
          <w:tcPr>
            <w:tcW w:w="4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AFC39C" w14:textId="77777777" w:rsidR="00153A02" w:rsidRPr="00D905CB" w:rsidRDefault="00153A02" w:rsidP="00450E14">
            <w:pPr>
              <w:rPr>
                <w:rFonts w:ascii="Open Sans" w:eastAsia="Open Sans" w:hAnsi="Open Sans" w:cs="Open Sans"/>
                <w:sz w:val="20"/>
                <w:szCs w:val="20"/>
              </w:rPr>
            </w:pPr>
          </w:p>
        </w:tc>
        <w:tc>
          <w:tcPr>
            <w:tcW w:w="4865"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2EFF5DE" w14:textId="77777777" w:rsidR="00153A02" w:rsidRPr="00D905CB" w:rsidRDefault="00153A02" w:rsidP="00450E14">
            <w:pPr>
              <w:jc w:val="center"/>
              <w:rPr>
                <w:rFonts w:ascii="Open Sans" w:eastAsia="Open Sans" w:hAnsi="Open Sans" w:cs="Open Sans"/>
                <w:b/>
                <w:color w:val="000000" w:themeColor="text1"/>
                <w:sz w:val="20"/>
                <w:szCs w:val="20"/>
              </w:rPr>
            </w:pPr>
          </w:p>
        </w:tc>
      </w:tr>
      <w:tr w:rsidR="00153A02" w:rsidRPr="00D905CB" w14:paraId="011BEECF" w14:textId="77777777" w:rsidTr="00D905CB">
        <w:trPr>
          <w:trHeight w:val="144"/>
        </w:trPr>
        <w:tc>
          <w:tcPr>
            <w:tcW w:w="468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D7E6214" w14:textId="77777777" w:rsidR="00153A02" w:rsidRPr="00D905CB" w:rsidRDefault="00153A02" w:rsidP="00450E14">
            <w:pPr>
              <w:rPr>
                <w:rFonts w:ascii="Open Sans" w:eastAsia="Open Sans" w:hAnsi="Open Sans" w:cs="Open Sans"/>
                <w:sz w:val="20"/>
                <w:szCs w:val="20"/>
              </w:rPr>
            </w:pPr>
            <w:r w:rsidRPr="00D905CB">
              <w:rPr>
                <w:rFonts w:ascii="Open Sans" w:eastAsia="Open Sans" w:hAnsi="Open Sans" w:cs="Open Sans"/>
                <w:sz w:val="20"/>
                <w:szCs w:val="20"/>
              </w:rPr>
              <w:t>Name of Local Educational Agency (LEA)</w:t>
            </w:r>
          </w:p>
        </w:tc>
        <w:tc>
          <w:tcPr>
            <w:tcW w:w="4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855057" w14:textId="77777777" w:rsidR="00153A02" w:rsidRPr="00D905CB" w:rsidRDefault="00153A02" w:rsidP="00450E14">
            <w:pPr>
              <w:rPr>
                <w:rFonts w:ascii="Open Sans" w:eastAsia="Open Sans" w:hAnsi="Open Sans" w:cs="Open Sans"/>
                <w:sz w:val="20"/>
                <w:szCs w:val="20"/>
              </w:rPr>
            </w:pPr>
          </w:p>
        </w:tc>
        <w:tc>
          <w:tcPr>
            <w:tcW w:w="4865"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967E07D" w14:textId="77777777" w:rsidR="00153A02" w:rsidRPr="00D905CB" w:rsidRDefault="00153A02" w:rsidP="00450E14">
            <w:pPr>
              <w:rPr>
                <w:rFonts w:ascii="Open Sans" w:eastAsia="Open Sans" w:hAnsi="Open Sans" w:cs="Open Sans"/>
                <w:sz w:val="20"/>
                <w:szCs w:val="20"/>
              </w:rPr>
            </w:pPr>
            <w:r w:rsidRPr="00D905CB">
              <w:rPr>
                <w:rFonts w:ascii="Open Sans" w:eastAsia="Open Sans" w:hAnsi="Open Sans" w:cs="Open Sans"/>
                <w:sz w:val="20"/>
                <w:szCs w:val="20"/>
              </w:rPr>
              <w:t>Name of Non-Public School or Agency</w:t>
            </w:r>
          </w:p>
        </w:tc>
      </w:tr>
    </w:tbl>
    <w:p w14:paraId="27A5350C" w14:textId="77777777" w:rsidR="00153A02" w:rsidRPr="00D905CB" w:rsidRDefault="00153A02" w:rsidP="00153A02">
      <w:pPr>
        <w:spacing w:after="60"/>
        <w:rPr>
          <w:rFonts w:ascii="Open Sans" w:eastAsia="Open Sans" w:hAnsi="Open Sans" w:cs="Open Sans"/>
          <w:color w:val="231F2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680"/>
        <w:gridCol w:w="445"/>
        <w:gridCol w:w="4865"/>
      </w:tblGrid>
      <w:tr w:rsidR="00741D3D" w:rsidRPr="00D905CB" w14:paraId="4A5CF546" w14:textId="77777777" w:rsidTr="00D905CB">
        <w:trPr>
          <w:trHeight w:val="576"/>
        </w:trPr>
        <w:tc>
          <w:tcPr>
            <w:tcW w:w="468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07F0C988" w14:textId="77777777" w:rsidR="00153A02" w:rsidRPr="00D905CB" w:rsidRDefault="00153A02" w:rsidP="00450E14">
            <w:pPr>
              <w:rPr>
                <w:rFonts w:ascii="Open Sans" w:eastAsia="Open Sans" w:hAnsi="Open Sans" w:cs="Open Sans"/>
                <w:b/>
                <w:color w:val="000000" w:themeColor="text1"/>
                <w:sz w:val="20"/>
                <w:szCs w:val="20"/>
              </w:rPr>
            </w:pPr>
          </w:p>
          <w:p w14:paraId="3B701FEA" w14:textId="77777777" w:rsidR="00153A02" w:rsidRPr="00D905CB" w:rsidRDefault="00153A02" w:rsidP="00450E14">
            <w:pPr>
              <w:jc w:val="center"/>
              <w:rPr>
                <w:rFonts w:ascii="Open Sans" w:eastAsia="Open Sans" w:hAnsi="Open Sans" w:cs="Open Sans"/>
                <w:b/>
                <w:color w:val="000000" w:themeColor="text1"/>
                <w:sz w:val="20"/>
                <w:szCs w:val="20"/>
              </w:rPr>
            </w:pPr>
          </w:p>
        </w:tc>
        <w:tc>
          <w:tcPr>
            <w:tcW w:w="4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7852A5D" w14:textId="77777777" w:rsidR="00153A02" w:rsidRPr="00D905CB" w:rsidRDefault="00153A02" w:rsidP="00450E14">
            <w:pPr>
              <w:rPr>
                <w:rFonts w:ascii="Open Sans" w:eastAsia="Open Sans" w:hAnsi="Open Sans" w:cs="Open Sans"/>
                <w:sz w:val="20"/>
                <w:szCs w:val="20"/>
              </w:rPr>
            </w:pPr>
          </w:p>
        </w:tc>
        <w:tc>
          <w:tcPr>
            <w:tcW w:w="486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2AB7058E" w14:textId="77777777" w:rsidR="00153A02" w:rsidRPr="00D905CB" w:rsidRDefault="00153A02" w:rsidP="00450E14">
            <w:pPr>
              <w:jc w:val="center"/>
              <w:rPr>
                <w:rFonts w:ascii="Open Sans" w:eastAsia="Open Sans" w:hAnsi="Open Sans" w:cs="Open Sans"/>
                <w:b/>
                <w:color w:val="000000" w:themeColor="text1"/>
                <w:sz w:val="20"/>
                <w:szCs w:val="20"/>
              </w:rPr>
            </w:pPr>
          </w:p>
        </w:tc>
      </w:tr>
      <w:tr w:rsidR="00741D3D" w:rsidRPr="00D905CB" w14:paraId="73C2EC93" w14:textId="77777777" w:rsidTr="00D905CB">
        <w:trPr>
          <w:trHeight w:val="144"/>
        </w:trPr>
        <w:tc>
          <w:tcPr>
            <w:tcW w:w="468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B3A4C5A" w14:textId="1514075C" w:rsidR="00153A02" w:rsidRPr="00D905CB" w:rsidRDefault="007956B3" w:rsidP="00450E14">
            <w:pPr>
              <w:rPr>
                <w:rFonts w:ascii="Open Sans" w:eastAsia="Open Sans" w:hAnsi="Open Sans" w:cs="Open Sans"/>
                <w:sz w:val="20"/>
                <w:szCs w:val="20"/>
              </w:rPr>
            </w:pPr>
            <w:r w:rsidRPr="00D905CB">
              <w:rPr>
                <w:rFonts w:ascii="Open Sans" w:eastAsia="Open Sans" w:hAnsi="Open Sans" w:cs="Open Sans"/>
                <w:i/>
                <w:sz w:val="20"/>
                <w:szCs w:val="20"/>
              </w:rPr>
              <w:t xml:space="preserve">Amount of Equitable Services </w:t>
            </w:r>
            <w:r w:rsidR="2713FB20" w:rsidRPr="1CBA3DD4">
              <w:rPr>
                <w:rFonts w:ascii="Open Sans" w:eastAsia="Open Sans" w:hAnsi="Open Sans" w:cs="Open Sans"/>
                <w:i/>
                <w:iCs/>
                <w:sz w:val="20"/>
                <w:szCs w:val="20"/>
              </w:rPr>
              <w:t>proportionate share</w:t>
            </w:r>
            <w:r w:rsidRPr="00D905CB">
              <w:rPr>
                <w:rFonts w:ascii="Open Sans" w:eastAsia="Open Sans" w:hAnsi="Open Sans" w:cs="Open Sans"/>
                <w:i/>
                <w:sz w:val="20"/>
                <w:szCs w:val="20"/>
              </w:rPr>
              <w:t xml:space="preserve"> total</w:t>
            </w:r>
          </w:p>
        </w:tc>
        <w:tc>
          <w:tcPr>
            <w:tcW w:w="4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690154D" w14:textId="77777777" w:rsidR="00153A02" w:rsidRPr="00D905CB" w:rsidRDefault="00153A02" w:rsidP="00450E14">
            <w:pPr>
              <w:rPr>
                <w:rFonts w:ascii="Open Sans" w:eastAsia="Open Sans" w:hAnsi="Open Sans" w:cs="Open Sans"/>
                <w:sz w:val="20"/>
                <w:szCs w:val="20"/>
              </w:rPr>
            </w:pPr>
          </w:p>
        </w:tc>
        <w:tc>
          <w:tcPr>
            <w:tcW w:w="486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08E0782" w14:textId="1904CF6B" w:rsidR="00153A02" w:rsidRPr="00D905CB" w:rsidRDefault="007956B3" w:rsidP="00450E14">
            <w:pPr>
              <w:spacing w:line="259" w:lineRule="auto"/>
              <w:rPr>
                <w:rFonts w:ascii="Open Sans" w:eastAsia="Open Sans" w:hAnsi="Open Sans" w:cs="Open Sans"/>
                <w:i/>
                <w:sz w:val="20"/>
                <w:szCs w:val="20"/>
              </w:rPr>
            </w:pPr>
            <w:r w:rsidRPr="00D905CB">
              <w:rPr>
                <w:rFonts w:ascii="Open Sans" w:eastAsia="Open Sans" w:hAnsi="Open Sans" w:cs="Open Sans"/>
                <w:i/>
                <w:sz w:val="20"/>
                <w:szCs w:val="20"/>
              </w:rPr>
              <w:t>Amount of Equitable Services Carry-Over for the FY22 School Year</w:t>
            </w:r>
            <w:r w:rsidRPr="00D905CB" w:rsidDel="007956B3">
              <w:rPr>
                <w:rFonts w:ascii="Open Sans" w:eastAsia="Open Sans" w:hAnsi="Open Sans" w:cs="Open Sans"/>
                <w:i/>
                <w:sz w:val="20"/>
                <w:szCs w:val="20"/>
              </w:rPr>
              <w:t xml:space="preserve"> </w:t>
            </w:r>
          </w:p>
        </w:tc>
      </w:tr>
    </w:tbl>
    <w:p w14:paraId="71C7FD16" w14:textId="77777777" w:rsidR="00153A02" w:rsidRDefault="00153A02" w:rsidP="006B6116">
      <w:pPr>
        <w:tabs>
          <w:tab w:val="left" w:pos="8040"/>
        </w:tabs>
        <w:spacing w:before="120" w:after="120"/>
        <w:rPr>
          <w:rFonts w:ascii="Open Sans" w:hAnsi="Open Sans" w:cs="Open Sans"/>
          <w:b/>
          <w:bCs/>
          <w:sz w:val="20"/>
          <w:szCs w:val="20"/>
        </w:rPr>
      </w:pPr>
    </w:p>
    <w:p w14:paraId="43F93C0A" w14:textId="6A69A411" w:rsidR="00C65E2E" w:rsidRPr="00D905CB" w:rsidRDefault="00C65E2E" w:rsidP="00D905CB">
      <w:pPr>
        <w:tabs>
          <w:tab w:val="left" w:pos="8040"/>
        </w:tabs>
        <w:spacing w:before="120" w:after="240"/>
        <w:jc w:val="center"/>
        <w:rPr>
          <w:rFonts w:ascii="Open Sans" w:hAnsi="Open Sans" w:cs="Open Sans"/>
          <w:b/>
        </w:rPr>
      </w:pPr>
      <w:r w:rsidRPr="00D905CB">
        <w:rPr>
          <w:rFonts w:ascii="Open Sans" w:hAnsi="Open Sans" w:cs="Open Sans"/>
          <w:b/>
        </w:rPr>
        <w:t>Affirmation of Meaningful Consultation</w:t>
      </w:r>
    </w:p>
    <w:p w14:paraId="07F9B8AB" w14:textId="172A11CA" w:rsidR="00E71717" w:rsidRPr="005146C5" w:rsidRDefault="00E71717" w:rsidP="00A671B2">
      <w:pPr>
        <w:tabs>
          <w:tab w:val="left" w:pos="8040"/>
        </w:tabs>
        <w:spacing w:before="120" w:after="120"/>
        <w:rPr>
          <w:rFonts w:ascii="Open Sans" w:hAnsi="Open Sans" w:cs="Open Sans"/>
          <w:sz w:val="20"/>
          <w:szCs w:val="20"/>
          <w:u w:val="single"/>
        </w:rPr>
      </w:pPr>
      <w:r w:rsidRPr="005146C5">
        <w:rPr>
          <w:rFonts w:ascii="Open Sans" w:hAnsi="Open Sans" w:cs="Open Sans"/>
          <w:b/>
          <w:sz w:val="20"/>
          <w:szCs w:val="20"/>
          <w:u w:val="single"/>
        </w:rPr>
        <w:t xml:space="preserve">Non-Public School Official </w:t>
      </w:r>
      <w:r w:rsidRPr="005146C5">
        <w:rPr>
          <w:rFonts w:ascii="Open Sans" w:hAnsi="Open Sans" w:cs="Open Sans"/>
          <w:b/>
          <w:i/>
          <w:sz w:val="20"/>
          <w:szCs w:val="20"/>
          <w:u w:val="single"/>
        </w:rPr>
        <w:t>(CHECK ONLY ONE):</w:t>
      </w:r>
    </w:p>
    <w:p w14:paraId="58ED3B3E" w14:textId="796B0061" w:rsidR="387F4FF7" w:rsidRDefault="00BF5D16" w:rsidP="00C20765">
      <w:pPr>
        <w:widowControl/>
        <w:spacing w:after="65"/>
        <w:ind w:left="360" w:hanging="360"/>
        <w:rPr>
          <w:rFonts w:ascii="Open Sans" w:hAnsi="Open Sans" w:cs="Open Sans"/>
          <w:sz w:val="20"/>
          <w:szCs w:val="20"/>
        </w:rPr>
      </w:pPr>
      <w:sdt>
        <w:sdtPr>
          <w:rPr>
            <w:rFonts w:ascii="Open Sans" w:hAnsi="Open Sans" w:cs="Open Sans"/>
            <w:b/>
            <w:color w:val="C82630" w:themeColor="accent1"/>
            <w:sz w:val="20"/>
            <w:szCs w:val="20"/>
          </w:rPr>
          <w:id w:val="1660039613"/>
          <w14:checkbox>
            <w14:checked w14:val="0"/>
            <w14:checkedState w14:val="2612" w14:font="MS Gothic"/>
            <w14:uncheckedState w14:val="2610" w14:font="MS Gothic"/>
          </w14:checkbox>
        </w:sdtPr>
        <w:sdtEndPr/>
        <w:sdtContent>
          <w:r w:rsidR="007A0D1D" w:rsidRPr="00D905CB">
            <w:rPr>
              <w:rFonts w:ascii="Segoe UI Symbol" w:eastAsia="MS Gothic" w:hAnsi="Segoe UI Symbol" w:cs="Segoe UI Symbol" w:hint="eastAsia"/>
              <w:b/>
              <w:color w:val="C82630" w:themeColor="accent1"/>
              <w:sz w:val="20"/>
              <w:szCs w:val="20"/>
            </w:rPr>
            <w:t>☐</w:t>
          </w:r>
        </w:sdtContent>
      </w:sdt>
      <w:r w:rsidR="000F277C" w:rsidRPr="00D905CB">
        <w:rPr>
          <w:rFonts w:ascii="Open Sans" w:hAnsi="Open Sans" w:cs="Open Sans"/>
          <w:color w:val="000000"/>
          <w:sz w:val="20"/>
          <w:szCs w:val="20"/>
        </w:rPr>
        <w:tab/>
      </w:r>
      <w:r w:rsidR="00E71717" w:rsidRPr="000F277C">
        <w:rPr>
          <w:rFonts w:ascii="Open Sans" w:hAnsi="Open Sans" w:cs="Open Sans"/>
          <w:sz w:val="20"/>
          <w:szCs w:val="20"/>
        </w:rPr>
        <w:t xml:space="preserve">Timely and meaningful consultation was </w:t>
      </w:r>
      <w:r w:rsidR="0027070A" w:rsidRPr="000F277C">
        <w:rPr>
          <w:rFonts w:ascii="Open Sans" w:hAnsi="Open Sans" w:cs="Open Sans"/>
          <w:sz w:val="20"/>
          <w:szCs w:val="20"/>
        </w:rPr>
        <w:t>provided,</w:t>
      </w:r>
      <w:r w:rsidR="00E71717" w:rsidRPr="000F277C">
        <w:rPr>
          <w:rFonts w:ascii="Open Sans" w:hAnsi="Open Sans" w:cs="Open Sans"/>
          <w:sz w:val="20"/>
          <w:szCs w:val="20"/>
        </w:rPr>
        <w:t xml:space="preserve"> and a</w:t>
      </w:r>
      <w:r w:rsidR="00D97C27">
        <w:rPr>
          <w:rFonts w:ascii="Open Sans" w:hAnsi="Open Sans" w:cs="Open Sans"/>
          <w:sz w:val="20"/>
          <w:szCs w:val="20"/>
        </w:rPr>
        <w:t>n</w:t>
      </w:r>
      <w:r w:rsidR="00E71717" w:rsidRPr="000F277C">
        <w:rPr>
          <w:rFonts w:ascii="Open Sans" w:hAnsi="Open Sans" w:cs="Open Sans"/>
          <w:sz w:val="20"/>
          <w:szCs w:val="20"/>
        </w:rPr>
        <w:t xml:space="preserve"> </w:t>
      </w:r>
      <w:r w:rsidR="5994230C" w:rsidRPr="000F277C">
        <w:rPr>
          <w:rFonts w:ascii="Open Sans" w:hAnsi="Open Sans" w:cs="Open Sans"/>
          <w:sz w:val="20"/>
          <w:szCs w:val="20"/>
        </w:rPr>
        <w:t>ESSER</w:t>
      </w:r>
      <w:r w:rsidR="00153A02">
        <w:rPr>
          <w:rFonts w:ascii="Open Sans" w:hAnsi="Open Sans" w:cs="Open Sans"/>
          <w:sz w:val="20"/>
          <w:szCs w:val="20"/>
        </w:rPr>
        <w:t xml:space="preserve"> </w:t>
      </w:r>
      <w:r w:rsidR="00025C29">
        <w:rPr>
          <w:rFonts w:ascii="Open Sans" w:hAnsi="Open Sans" w:cs="Open Sans"/>
          <w:sz w:val="20"/>
          <w:szCs w:val="20"/>
        </w:rPr>
        <w:t>1.0</w:t>
      </w:r>
      <w:r w:rsidR="00D14B65" w:rsidRPr="000F277C">
        <w:rPr>
          <w:rFonts w:ascii="Open Sans" w:hAnsi="Open Sans" w:cs="Open Sans"/>
          <w:sz w:val="20"/>
          <w:szCs w:val="20"/>
        </w:rPr>
        <w:t xml:space="preserve"> </w:t>
      </w:r>
      <w:r w:rsidR="00E71717" w:rsidRPr="000F277C">
        <w:rPr>
          <w:rFonts w:ascii="Open Sans" w:hAnsi="Open Sans" w:cs="Open Sans"/>
          <w:sz w:val="20"/>
          <w:szCs w:val="20"/>
        </w:rPr>
        <w:t>program was designed during the consultation process</w:t>
      </w:r>
      <w:r w:rsidR="00025C29">
        <w:rPr>
          <w:rFonts w:ascii="Open Sans" w:hAnsi="Open Sans" w:cs="Open Sans"/>
          <w:sz w:val="20"/>
          <w:szCs w:val="20"/>
        </w:rPr>
        <w:t xml:space="preserve"> for the remainder of the ESSER 1.0 funds</w:t>
      </w:r>
      <w:r w:rsidR="00E71717" w:rsidRPr="000F277C">
        <w:rPr>
          <w:rFonts w:ascii="Open Sans" w:hAnsi="Open Sans" w:cs="Open Sans"/>
          <w:sz w:val="20"/>
          <w:szCs w:val="20"/>
        </w:rPr>
        <w:t>. Additional consultation has been scheduled throughout the school year.</w:t>
      </w:r>
    </w:p>
    <w:p w14:paraId="5E1364EC" w14:textId="18FA9488" w:rsidR="00E71717" w:rsidRPr="000F277C" w:rsidRDefault="00BF5D16" w:rsidP="000F277C">
      <w:pPr>
        <w:widowControl/>
        <w:spacing w:after="65"/>
        <w:ind w:left="360" w:hanging="360"/>
        <w:rPr>
          <w:rFonts w:ascii="Open Sans" w:hAnsi="Open Sans" w:cs="Open Sans"/>
          <w:sz w:val="20"/>
          <w:szCs w:val="20"/>
        </w:rPr>
      </w:pPr>
      <w:sdt>
        <w:sdtPr>
          <w:rPr>
            <w:rFonts w:ascii="Open Sans" w:hAnsi="Open Sans" w:cs="Open Sans"/>
            <w:b/>
            <w:color w:val="C82630" w:themeColor="accent1"/>
            <w:sz w:val="20"/>
            <w:szCs w:val="20"/>
          </w:rPr>
          <w:id w:val="1848445404"/>
          <w14:checkbox>
            <w14:checked w14:val="0"/>
            <w14:checkedState w14:val="2612" w14:font="MS Gothic"/>
            <w14:uncheckedState w14:val="2610" w14:font="MS Gothic"/>
          </w14:checkbox>
        </w:sdtPr>
        <w:sdtEndPr/>
        <w:sdtContent>
          <w:r w:rsidR="007A0D1D" w:rsidRPr="00D905CB">
            <w:rPr>
              <w:rFonts w:ascii="Segoe UI Symbol" w:eastAsia="MS Gothic" w:hAnsi="Segoe UI Symbol" w:cs="Segoe UI Symbol" w:hint="eastAsia"/>
              <w:b/>
              <w:color w:val="C82630" w:themeColor="accent1"/>
              <w:sz w:val="20"/>
              <w:szCs w:val="20"/>
            </w:rPr>
            <w:t>☐</w:t>
          </w:r>
        </w:sdtContent>
      </w:sdt>
      <w:r w:rsidR="000F277C" w:rsidRPr="00D905CB">
        <w:rPr>
          <w:rFonts w:ascii="Open Sans" w:hAnsi="Open Sans" w:cs="Open Sans"/>
          <w:color w:val="000000"/>
          <w:sz w:val="20"/>
          <w:szCs w:val="20"/>
        </w:rPr>
        <w:tab/>
      </w:r>
      <w:r w:rsidR="00E71717" w:rsidRPr="000F277C">
        <w:rPr>
          <w:rFonts w:ascii="Open Sans" w:hAnsi="Open Sans" w:cs="Open Sans"/>
          <w:sz w:val="20"/>
          <w:szCs w:val="20"/>
        </w:rPr>
        <w:t xml:space="preserve">Consultation was not timely and meaningful and/or did not result in an equitable </w:t>
      </w:r>
      <w:r w:rsidR="00025C29">
        <w:rPr>
          <w:rFonts w:ascii="Open Sans" w:hAnsi="Open Sans" w:cs="Open Sans"/>
          <w:sz w:val="20"/>
          <w:szCs w:val="20"/>
        </w:rPr>
        <w:t>ESSER 1.0</w:t>
      </w:r>
      <w:r w:rsidR="00E71717" w:rsidRPr="000F277C">
        <w:rPr>
          <w:rFonts w:ascii="Open Sans" w:hAnsi="Open Sans" w:cs="Open Sans"/>
          <w:sz w:val="20"/>
          <w:szCs w:val="20"/>
        </w:rPr>
        <w:t xml:space="preserve"> program of services to meet the needs of the non-public school children.</w:t>
      </w:r>
    </w:p>
    <w:p w14:paraId="4DF83827" w14:textId="78F9FAB4" w:rsidR="00E71717" w:rsidRDefault="00BF5D16" w:rsidP="000F277C">
      <w:pPr>
        <w:widowControl/>
        <w:spacing w:after="65"/>
        <w:ind w:left="360" w:hanging="360"/>
        <w:rPr>
          <w:rFonts w:ascii="Open Sans" w:hAnsi="Open Sans" w:cs="Open Sans"/>
          <w:sz w:val="20"/>
          <w:szCs w:val="20"/>
        </w:rPr>
      </w:pPr>
      <w:sdt>
        <w:sdtPr>
          <w:rPr>
            <w:rFonts w:ascii="Open Sans" w:hAnsi="Open Sans" w:cs="Open Sans"/>
            <w:b/>
            <w:color w:val="C82630" w:themeColor="accent1"/>
            <w:sz w:val="20"/>
            <w:szCs w:val="20"/>
          </w:rPr>
          <w:id w:val="263348691"/>
          <w14:checkbox>
            <w14:checked w14:val="0"/>
            <w14:checkedState w14:val="2612" w14:font="MS Gothic"/>
            <w14:uncheckedState w14:val="2610" w14:font="MS Gothic"/>
          </w14:checkbox>
        </w:sdtPr>
        <w:sdtEndPr/>
        <w:sdtContent>
          <w:r w:rsidR="007A0D1D" w:rsidRPr="00D905CB">
            <w:rPr>
              <w:rFonts w:ascii="Segoe UI Symbol" w:eastAsia="MS Gothic" w:hAnsi="Segoe UI Symbol" w:cs="Segoe UI Symbol" w:hint="eastAsia"/>
              <w:b/>
              <w:color w:val="C82630" w:themeColor="accent1"/>
              <w:sz w:val="20"/>
              <w:szCs w:val="20"/>
            </w:rPr>
            <w:t>☐</w:t>
          </w:r>
        </w:sdtContent>
      </w:sdt>
      <w:r w:rsidR="000F277C" w:rsidRPr="00D905CB">
        <w:rPr>
          <w:rFonts w:ascii="Open Sans" w:hAnsi="Open Sans" w:cs="Open Sans"/>
          <w:color w:val="000000"/>
          <w:sz w:val="20"/>
          <w:szCs w:val="20"/>
        </w:rPr>
        <w:tab/>
      </w:r>
      <w:r w:rsidR="00E71717" w:rsidRPr="000F277C">
        <w:rPr>
          <w:rFonts w:ascii="Open Sans" w:hAnsi="Open Sans" w:cs="Open Sans"/>
          <w:sz w:val="20"/>
          <w:szCs w:val="20"/>
        </w:rPr>
        <w:t xml:space="preserve">Timely and meaningful consultation was </w:t>
      </w:r>
      <w:r w:rsidR="0027070A" w:rsidRPr="000F277C">
        <w:rPr>
          <w:rFonts w:ascii="Open Sans" w:hAnsi="Open Sans" w:cs="Open Sans"/>
          <w:sz w:val="20"/>
          <w:szCs w:val="20"/>
        </w:rPr>
        <w:t>provided,</w:t>
      </w:r>
      <w:r w:rsidR="00E71717" w:rsidRPr="000F277C">
        <w:rPr>
          <w:rFonts w:ascii="Open Sans" w:hAnsi="Open Sans" w:cs="Open Sans"/>
          <w:sz w:val="20"/>
          <w:szCs w:val="20"/>
        </w:rPr>
        <w:t xml:space="preserve"> and I understand the eligibility requirements; however, I decline </w:t>
      </w:r>
      <w:r w:rsidR="44F09C36" w:rsidRPr="00FF768C">
        <w:rPr>
          <w:rFonts w:ascii="Open Sans" w:hAnsi="Open Sans" w:cs="Open Sans"/>
          <w:color w:val="000000"/>
          <w:sz w:val="20"/>
          <w:szCs w:val="20"/>
        </w:rPr>
        <w:t>the</w:t>
      </w:r>
      <w:r w:rsidR="00153A02">
        <w:rPr>
          <w:rFonts w:ascii="Open Sans" w:hAnsi="Open Sans" w:cs="Open Sans"/>
          <w:color w:val="000000"/>
          <w:sz w:val="20"/>
          <w:szCs w:val="20"/>
        </w:rPr>
        <w:t xml:space="preserve"> remainder of the</w:t>
      </w:r>
      <w:r w:rsidR="44F09C36" w:rsidRPr="00FF768C">
        <w:rPr>
          <w:rFonts w:ascii="Open Sans" w:hAnsi="Open Sans" w:cs="Open Sans"/>
          <w:color w:val="000000"/>
          <w:sz w:val="20"/>
          <w:szCs w:val="20"/>
        </w:rPr>
        <w:t xml:space="preserve"> </w:t>
      </w:r>
      <w:r w:rsidR="00025C29">
        <w:rPr>
          <w:rFonts w:ascii="Open Sans" w:hAnsi="Open Sans" w:cs="Open Sans"/>
          <w:color w:val="000000"/>
          <w:sz w:val="20"/>
          <w:szCs w:val="20"/>
        </w:rPr>
        <w:t xml:space="preserve">ESSER 1.0 </w:t>
      </w:r>
      <w:r w:rsidR="00E71717" w:rsidRPr="000F277C">
        <w:rPr>
          <w:rFonts w:ascii="Open Sans" w:hAnsi="Open Sans" w:cs="Open Sans"/>
          <w:sz w:val="20"/>
          <w:szCs w:val="20"/>
        </w:rPr>
        <w:t>services.</w:t>
      </w:r>
    </w:p>
    <w:p w14:paraId="70275493" w14:textId="714CCC12" w:rsidR="00C65E2E" w:rsidRPr="00D905CB" w:rsidRDefault="00C65E2E" w:rsidP="1FFFDDA9">
      <w:pPr>
        <w:widowControl/>
        <w:spacing w:before="240" w:after="65"/>
        <w:ind w:left="360" w:hanging="360"/>
        <w:rPr>
          <w:rFonts w:ascii="Open Sans" w:hAnsi="Open Sans" w:cs="Open Sans"/>
          <w:b/>
        </w:rPr>
      </w:pPr>
      <w:r w:rsidRPr="00D905CB">
        <w:rPr>
          <w:rFonts w:ascii="Open Sans" w:hAnsi="Open Sans" w:cs="Open Sans"/>
          <w:b/>
        </w:rPr>
        <w:t>Final Agreement</w:t>
      </w:r>
    </w:p>
    <w:tbl>
      <w:tblPr>
        <w:tblStyle w:val="TableGrid"/>
        <w:tblpPr w:leftFromText="180" w:rightFromText="180" w:vertAnchor="text" w:horzAnchor="margin" w:tblpY="265"/>
        <w:tblOverlap w:val="never"/>
        <w:tblW w:w="10080" w:type="dxa"/>
        <w:tblLook w:val="01E0" w:firstRow="1" w:lastRow="1" w:firstColumn="1" w:lastColumn="1" w:noHBand="0" w:noVBand="0"/>
      </w:tblPr>
      <w:tblGrid>
        <w:gridCol w:w="10080"/>
      </w:tblGrid>
      <w:tr w:rsidR="00C65E2E" w:rsidRPr="00D905CB" w14:paraId="6AD2CD66" w14:textId="77777777" w:rsidTr="00D905CB">
        <w:trPr>
          <w:trHeight w:val="288"/>
        </w:trPr>
        <w:tc>
          <w:tcPr>
            <w:tcW w:w="10080" w:type="dxa"/>
            <w:shd w:val="clear" w:color="auto" w:fill="CCCCCC"/>
            <w:vAlign w:val="center"/>
          </w:tcPr>
          <w:p w14:paraId="2FE477C0" w14:textId="77777777" w:rsidR="00C65E2E" w:rsidRPr="00D905CB" w:rsidRDefault="00C65E2E" w:rsidP="00450E14">
            <w:pPr>
              <w:ind w:left="-23"/>
              <w:rPr>
                <w:rFonts w:ascii="Open Sans" w:eastAsia="Open Sans" w:hAnsi="Open Sans" w:cs="Open Sans"/>
                <w:color w:val="231F20"/>
                <w:sz w:val="20"/>
                <w:szCs w:val="20"/>
              </w:rPr>
            </w:pPr>
            <w:r w:rsidRPr="00D905CB">
              <w:rPr>
                <w:rFonts w:ascii="Open Sans" w:eastAsia="Open Sans" w:hAnsi="Open Sans" w:cs="Open Sans"/>
                <w:b/>
                <w:color w:val="231F20"/>
                <w:sz w:val="20"/>
                <w:szCs w:val="20"/>
              </w:rPr>
              <w:t>Describe how the needs of the students, teachers, or other educational personnel are identified.</w:t>
            </w:r>
          </w:p>
        </w:tc>
      </w:tr>
      <w:tr w:rsidR="00C65E2E" w:rsidRPr="00D905CB" w14:paraId="1A03DBD4" w14:textId="77777777" w:rsidTr="00D905CB">
        <w:trPr>
          <w:trHeight w:val="4320"/>
        </w:trPr>
        <w:tc>
          <w:tcPr>
            <w:tcW w:w="10080" w:type="dxa"/>
            <w:shd w:val="clear" w:color="auto" w:fill="FFFFFF" w:themeFill="background1"/>
          </w:tcPr>
          <w:p w14:paraId="341EBB4A" w14:textId="77777777" w:rsidR="00C65E2E" w:rsidRPr="00D905CB" w:rsidRDefault="00C65E2E" w:rsidP="00450E14">
            <w:pPr>
              <w:ind w:left="-23"/>
              <w:rPr>
                <w:rFonts w:ascii="Open Sans" w:eastAsia="Open Sans" w:hAnsi="Open Sans" w:cs="Open Sans"/>
                <w:color w:val="231F20"/>
                <w:sz w:val="20"/>
                <w:szCs w:val="20"/>
              </w:rPr>
            </w:pPr>
          </w:p>
        </w:tc>
      </w:tr>
    </w:tbl>
    <w:p w14:paraId="10268B79" w14:textId="77777777" w:rsidR="00D905CB" w:rsidRDefault="00D905CB">
      <w:pPr>
        <w:rPr>
          <w:rFonts w:ascii="Open Sans" w:hAnsi="Open Sans" w:cs="Open Sans"/>
          <w:sz w:val="20"/>
          <w:szCs w:val="20"/>
        </w:rPr>
      </w:pPr>
      <w:r>
        <w:rPr>
          <w:rFonts w:ascii="Open Sans" w:hAnsi="Open Sans" w:cs="Open Sans"/>
          <w:sz w:val="20"/>
          <w:szCs w:val="20"/>
        </w:rPr>
        <w:br w:type="page"/>
      </w:r>
    </w:p>
    <w:p w14:paraId="3A45C97C" w14:textId="7358D8E3" w:rsidR="007956B3" w:rsidRPr="00C74C9F" w:rsidRDefault="007956B3" w:rsidP="00C65E2E">
      <w:pPr>
        <w:spacing w:after="60"/>
        <w:rPr>
          <w:rFonts w:ascii="Open Sans" w:hAnsi="Open Sans" w:cs="Open Sans"/>
          <w:sz w:val="2"/>
          <w:szCs w:val="2"/>
        </w:rPr>
      </w:pPr>
    </w:p>
    <w:tbl>
      <w:tblPr>
        <w:tblStyle w:val="TableGrid"/>
        <w:tblpPr w:leftFromText="180" w:rightFromText="180" w:vertAnchor="text" w:horzAnchor="margin" w:tblpY="1"/>
        <w:tblOverlap w:val="never"/>
        <w:tblW w:w="10058" w:type="dxa"/>
        <w:tblLook w:val="01E0" w:firstRow="1" w:lastRow="1" w:firstColumn="1" w:lastColumn="1" w:noHBand="0" w:noVBand="0"/>
      </w:tblPr>
      <w:tblGrid>
        <w:gridCol w:w="10058"/>
      </w:tblGrid>
      <w:tr w:rsidR="00C65E2E" w:rsidRPr="00D905CB" w14:paraId="4503D7AB" w14:textId="77777777" w:rsidTr="00450E14">
        <w:trPr>
          <w:trHeight w:val="780"/>
        </w:trPr>
        <w:tc>
          <w:tcPr>
            <w:tcW w:w="10058" w:type="dxa"/>
            <w:shd w:val="clear" w:color="auto" w:fill="CCCCCC"/>
            <w:vAlign w:val="center"/>
          </w:tcPr>
          <w:p w14:paraId="40C447D0" w14:textId="77777777" w:rsidR="00C65E2E" w:rsidRPr="00D905CB" w:rsidRDefault="00C65E2E" w:rsidP="00450E14">
            <w:pPr>
              <w:ind w:left="-23"/>
              <w:rPr>
                <w:rFonts w:ascii="Open Sans" w:eastAsia="Open Sans" w:hAnsi="Open Sans" w:cs="Open Sans"/>
                <w:b/>
                <w:color w:val="231F20"/>
                <w:sz w:val="20"/>
                <w:szCs w:val="20"/>
              </w:rPr>
            </w:pPr>
            <w:r w:rsidRPr="00D905CB">
              <w:rPr>
                <w:rFonts w:ascii="Open Sans" w:eastAsia="Open Sans" w:hAnsi="Open Sans" w:cs="Open Sans"/>
                <w:b/>
                <w:color w:val="231F20"/>
                <w:sz w:val="20"/>
                <w:szCs w:val="20"/>
              </w:rPr>
              <w:t>Describe the size and scope of ESSER Fund equitable services to be provided to eligible non-public school students, teachers, and other educational personnel and the amount of funds available for those services. Example: “</w:t>
            </w:r>
            <w:r w:rsidRPr="00D905CB">
              <w:rPr>
                <w:rFonts w:ascii="Open Sans" w:eastAsia="Open Sans" w:hAnsi="Open Sans" w:cs="Open Sans"/>
                <w:sz w:val="20"/>
                <w:szCs w:val="20"/>
                <w:u w:val="single"/>
              </w:rPr>
              <w:tab/>
            </w:r>
            <w:r w:rsidRPr="00D905CB">
              <w:rPr>
                <w:rFonts w:ascii="Open Sans" w:eastAsia="Open Sans" w:hAnsi="Open Sans" w:cs="Open Sans"/>
                <w:b/>
                <w:color w:val="231F20"/>
                <w:sz w:val="20"/>
                <w:szCs w:val="20"/>
              </w:rPr>
              <w:t xml:space="preserve"> teachers and</w:t>
            </w:r>
            <w:r w:rsidRPr="00D905CB">
              <w:rPr>
                <w:rFonts w:ascii="Open Sans" w:eastAsia="Open Sans" w:hAnsi="Open Sans" w:cs="Open Sans"/>
                <w:sz w:val="20"/>
                <w:szCs w:val="20"/>
              </w:rPr>
              <w:tab/>
            </w:r>
            <w:r w:rsidRPr="00D905CB">
              <w:rPr>
                <w:rFonts w:ascii="Open Sans" w:eastAsia="Open Sans" w:hAnsi="Open Sans" w:cs="Open Sans"/>
                <w:sz w:val="20"/>
                <w:szCs w:val="20"/>
                <w:u w:val="single"/>
              </w:rPr>
              <w:tab/>
            </w:r>
            <w:r w:rsidRPr="00D905CB">
              <w:rPr>
                <w:rFonts w:ascii="Open Sans" w:eastAsia="Open Sans" w:hAnsi="Open Sans" w:cs="Open Sans"/>
                <w:b/>
                <w:color w:val="231F20"/>
                <w:sz w:val="20"/>
                <w:szCs w:val="20"/>
              </w:rPr>
              <w:t xml:space="preserve"> students are being provided $</w:t>
            </w:r>
            <w:r w:rsidRPr="00D905CB">
              <w:rPr>
                <w:rFonts w:ascii="Open Sans" w:eastAsia="Open Sans" w:hAnsi="Open Sans" w:cs="Open Sans"/>
                <w:sz w:val="20"/>
                <w:szCs w:val="20"/>
                <w:u w:val="single"/>
              </w:rPr>
              <w:tab/>
              <w:t xml:space="preserve"> </w:t>
            </w:r>
            <w:r w:rsidRPr="00D905CB">
              <w:rPr>
                <w:rFonts w:ascii="Open Sans" w:eastAsia="Open Sans" w:hAnsi="Open Sans" w:cs="Open Sans"/>
                <w:b/>
                <w:color w:val="231F20"/>
                <w:sz w:val="20"/>
                <w:szCs w:val="20"/>
              </w:rPr>
              <w:t>in services/purchases.”</w:t>
            </w:r>
          </w:p>
        </w:tc>
      </w:tr>
      <w:tr w:rsidR="00C65E2E" w:rsidRPr="00D905CB" w14:paraId="1F365824" w14:textId="77777777" w:rsidTr="00D905CB">
        <w:trPr>
          <w:trHeight w:val="2880"/>
        </w:trPr>
        <w:tc>
          <w:tcPr>
            <w:tcW w:w="10058" w:type="dxa"/>
            <w:shd w:val="clear" w:color="auto" w:fill="FFFFFF" w:themeFill="background1"/>
          </w:tcPr>
          <w:p w14:paraId="3F75A48C" w14:textId="49082474" w:rsidR="00C65E2E" w:rsidRPr="00D905CB" w:rsidRDefault="00C65E2E" w:rsidP="00450E14">
            <w:pPr>
              <w:rPr>
                <w:rFonts w:ascii="Open Sans" w:eastAsia="Open Sans" w:hAnsi="Open Sans" w:cs="Open Sans"/>
                <w:i/>
                <w:color w:val="231F20"/>
                <w:sz w:val="20"/>
                <w:szCs w:val="20"/>
              </w:rPr>
            </w:pPr>
          </w:p>
        </w:tc>
      </w:tr>
    </w:tbl>
    <w:p w14:paraId="7CF77C2A" w14:textId="218037B3" w:rsidR="00C65E2E" w:rsidRPr="00D905CB" w:rsidRDefault="00C65E2E" w:rsidP="00C65E2E">
      <w:pPr>
        <w:rPr>
          <w:rFonts w:ascii="Open Sans" w:hAnsi="Open Sans" w:cs="Open Sans"/>
          <w:sz w:val="20"/>
          <w:szCs w:val="20"/>
        </w:rPr>
      </w:pPr>
    </w:p>
    <w:tbl>
      <w:tblPr>
        <w:tblStyle w:val="TableGrid"/>
        <w:tblpPr w:leftFromText="180" w:rightFromText="180" w:vertAnchor="text" w:horzAnchor="margin" w:tblpY="14"/>
        <w:tblOverlap w:val="never"/>
        <w:tblW w:w="0" w:type="auto"/>
        <w:tblBorders>
          <w:insideV w:val="none" w:sz="0" w:space="0" w:color="auto"/>
        </w:tblBorders>
        <w:tblLook w:val="01E0" w:firstRow="1" w:lastRow="1" w:firstColumn="1" w:lastColumn="1" w:noHBand="0" w:noVBand="0"/>
      </w:tblPr>
      <w:tblGrid>
        <w:gridCol w:w="10070"/>
      </w:tblGrid>
      <w:tr w:rsidR="00C65E2E" w:rsidRPr="00D905CB" w14:paraId="24227E04" w14:textId="77777777" w:rsidTr="00450E14">
        <w:tc>
          <w:tcPr>
            <w:tcW w:w="10070" w:type="dxa"/>
            <w:shd w:val="clear" w:color="auto" w:fill="CCCCCC"/>
            <w:vAlign w:val="center"/>
          </w:tcPr>
          <w:p w14:paraId="3D634388" w14:textId="77777777" w:rsidR="00C65E2E" w:rsidRPr="00D905CB" w:rsidRDefault="00C65E2E" w:rsidP="00450E14">
            <w:pPr>
              <w:ind w:left="-23"/>
              <w:rPr>
                <w:rFonts w:ascii="Open Sans" w:eastAsia="Open Sans" w:hAnsi="Open Sans" w:cs="Open Sans"/>
                <w:color w:val="231F20"/>
                <w:sz w:val="20"/>
                <w:szCs w:val="20"/>
              </w:rPr>
            </w:pPr>
            <w:r w:rsidRPr="00D905CB">
              <w:rPr>
                <w:rFonts w:ascii="Open Sans" w:eastAsia="Open Sans" w:hAnsi="Open Sans" w:cs="Open Sans"/>
                <w:b/>
                <w:color w:val="231F20"/>
                <w:sz w:val="20"/>
                <w:szCs w:val="20"/>
              </w:rPr>
              <w:t>Describe what services will be provided, including how, when, where, and by whom:</w:t>
            </w:r>
          </w:p>
        </w:tc>
      </w:tr>
    </w:tbl>
    <w:tbl>
      <w:tblPr>
        <w:tblStyle w:val="TableGrid"/>
        <w:tblpPr w:leftFromText="180" w:rightFromText="180" w:vertAnchor="text" w:horzAnchor="margin" w:tblpY="47"/>
        <w:tblOverlap w:val="never"/>
        <w:tblW w:w="10079" w:type="dxa"/>
        <w:tblLook w:val="01E0" w:firstRow="1" w:lastRow="1" w:firstColumn="1" w:lastColumn="1" w:noHBand="0" w:noVBand="0"/>
      </w:tblPr>
      <w:tblGrid>
        <w:gridCol w:w="10079"/>
      </w:tblGrid>
      <w:tr w:rsidR="00C65E2E" w:rsidRPr="00D905CB" w14:paraId="44AF34DC" w14:textId="77777777" w:rsidTr="00D905CB">
        <w:trPr>
          <w:trHeight w:val="2880"/>
        </w:trPr>
        <w:tc>
          <w:tcPr>
            <w:tcW w:w="10079" w:type="dxa"/>
            <w:tcBorders>
              <w:top w:val="nil"/>
            </w:tcBorders>
            <w:shd w:val="clear" w:color="auto" w:fill="FFFFFF" w:themeFill="background1"/>
          </w:tcPr>
          <w:p w14:paraId="5A492F7A" w14:textId="510AF9A1" w:rsidR="00C65E2E" w:rsidRPr="00D905CB" w:rsidRDefault="00C65E2E" w:rsidP="00450E14">
            <w:pPr>
              <w:ind w:left="-23"/>
              <w:rPr>
                <w:rFonts w:ascii="Open Sans" w:eastAsia="Open Sans" w:hAnsi="Open Sans" w:cs="Open Sans"/>
                <w:i/>
                <w:color w:val="231F20"/>
                <w:sz w:val="20"/>
                <w:szCs w:val="20"/>
              </w:rPr>
            </w:pPr>
          </w:p>
        </w:tc>
      </w:tr>
    </w:tbl>
    <w:p w14:paraId="3EBB0C97" w14:textId="2D05A6AF" w:rsidR="00C65E2E" w:rsidRPr="00D905CB" w:rsidRDefault="00C65E2E" w:rsidP="00C65E2E">
      <w:pPr>
        <w:rPr>
          <w:rFonts w:ascii="Open Sans" w:hAnsi="Open Sans" w:cs="Open Sans"/>
          <w:sz w:val="20"/>
          <w:szCs w:val="20"/>
        </w:rPr>
      </w:pPr>
    </w:p>
    <w:tbl>
      <w:tblPr>
        <w:tblStyle w:val="TableGrid"/>
        <w:tblpPr w:leftFromText="180" w:rightFromText="180" w:vertAnchor="text" w:horzAnchor="margin" w:tblpY="47"/>
        <w:tblOverlap w:val="never"/>
        <w:tblW w:w="10079" w:type="dxa"/>
        <w:tblLook w:val="01E0" w:firstRow="1" w:lastRow="1" w:firstColumn="1" w:lastColumn="1" w:noHBand="0" w:noVBand="0"/>
      </w:tblPr>
      <w:tblGrid>
        <w:gridCol w:w="10079"/>
      </w:tblGrid>
      <w:tr w:rsidR="00C65E2E" w:rsidRPr="00D905CB" w14:paraId="07DF3C57" w14:textId="77777777" w:rsidTr="00450E14">
        <w:trPr>
          <w:trHeight w:val="720"/>
        </w:trPr>
        <w:tc>
          <w:tcPr>
            <w:tcW w:w="10079" w:type="dxa"/>
            <w:shd w:val="clear" w:color="auto" w:fill="CCCCCC"/>
            <w:vAlign w:val="center"/>
          </w:tcPr>
          <w:p w14:paraId="28DED6B2" w14:textId="77777777" w:rsidR="00C65E2E" w:rsidRPr="00D905CB" w:rsidRDefault="00C65E2E" w:rsidP="00450E14">
            <w:pPr>
              <w:ind w:left="-23"/>
              <w:rPr>
                <w:rFonts w:ascii="Open Sans" w:eastAsia="Open Sans" w:hAnsi="Open Sans" w:cs="Open Sans"/>
                <w:color w:val="231F20"/>
                <w:sz w:val="20"/>
                <w:szCs w:val="20"/>
              </w:rPr>
            </w:pPr>
            <w:r w:rsidRPr="00D905CB">
              <w:rPr>
                <w:rFonts w:ascii="Open Sans" w:eastAsia="Open Sans" w:hAnsi="Open Sans" w:cs="Open Sans"/>
                <w:b/>
                <w:color w:val="231F20"/>
                <w:sz w:val="20"/>
                <w:szCs w:val="20"/>
              </w:rPr>
              <w:t xml:space="preserve">Describe how decisions about the services will be made, how the services will be assessed, and how the results of the assessment will be used to improve those services. Include in your discussion how </w:t>
            </w:r>
            <w:r w:rsidRPr="00D905CB">
              <w:rPr>
                <w:rFonts w:ascii="Open Sans" w:eastAsia="Open Sans" w:hAnsi="Open Sans" w:cs="Open Sans"/>
                <w:b/>
                <w:sz w:val="20"/>
                <w:szCs w:val="20"/>
              </w:rPr>
              <w:t>progress of the program will be monitored for effectiveness and how the LEA will ensure oversight (for issues including allowability, compliance with program requirements, inventories of equipment and materials, etc.)</w:t>
            </w:r>
            <w:r w:rsidRPr="00D905CB">
              <w:rPr>
                <w:rFonts w:ascii="Open Sans" w:eastAsia="Open Sans" w:hAnsi="Open Sans" w:cs="Open Sans"/>
                <w:b/>
                <w:color w:val="231F20"/>
                <w:sz w:val="20"/>
                <w:szCs w:val="20"/>
              </w:rPr>
              <w:t>:</w:t>
            </w:r>
          </w:p>
        </w:tc>
      </w:tr>
      <w:tr w:rsidR="00C65E2E" w:rsidRPr="00D905CB" w14:paraId="05E33406" w14:textId="77777777" w:rsidTr="00D905CB">
        <w:trPr>
          <w:trHeight w:val="2880"/>
        </w:trPr>
        <w:tc>
          <w:tcPr>
            <w:tcW w:w="10079" w:type="dxa"/>
            <w:shd w:val="clear" w:color="auto" w:fill="FFFFFF" w:themeFill="background1"/>
          </w:tcPr>
          <w:p w14:paraId="06F87D15" w14:textId="25F3C876" w:rsidR="00C65E2E" w:rsidRPr="00D905CB" w:rsidRDefault="00C65E2E" w:rsidP="00450E14">
            <w:pPr>
              <w:ind w:left="-23"/>
              <w:rPr>
                <w:rFonts w:ascii="Open Sans" w:eastAsia="Open Sans" w:hAnsi="Open Sans" w:cs="Open Sans"/>
                <w:color w:val="231F20"/>
                <w:sz w:val="20"/>
                <w:szCs w:val="20"/>
              </w:rPr>
            </w:pPr>
          </w:p>
        </w:tc>
      </w:tr>
    </w:tbl>
    <w:p w14:paraId="1A809FA2" w14:textId="45D6D848" w:rsidR="00C65E2E" w:rsidRPr="00D905CB" w:rsidRDefault="00C65E2E" w:rsidP="00C65E2E">
      <w:pPr>
        <w:rPr>
          <w:rFonts w:ascii="Open Sans" w:eastAsia="Open Sans" w:hAnsi="Open Sans" w:cs="Open Sans"/>
          <w:sz w:val="20"/>
          <w:szCs w:val="20"/>
        </w:rPr>
      </w:pPr>
      <w:r w:rsidRPr="00D905CB">
        <w:rPr>
          <w:rFonts w:ascii="Open Sans" w:eastAsia="Open Sans" w:hAnsi="Open Sans" w:cs="Open Sans"/>
          <w:sz w:val="20"/>
          <w:szCs w:val="20"/>
        </w:rPr>
        <w:br w:type="page"/>
      </w:r>
    </w:p>
    <w:p w14:paraId="5378B815" w14:textId="61C0D250" w:rsidR="00C65E2E" w:rsidRPr="00D905CB" w:rsidRDefault="00450E14" w:rsidP="00153A02">
      <w:pPr>
        <w:jc w:val="center"/>
        <w:rPr>
          <w:rFonts w:ascii="Open Sans" w:eastAsia="Open Sans" w:hAnsi="Open Sans" w:cs="Open Sans"/>
          <w:b/>
          <w:sz w:val="20"/>
          <w:szCs w:val="20"/>
        </w:rPr>
      </w:pPr>
      <w:r w:rsidRPr="00D905CB">
        <w:rPr>
          <w:rFonts w:ascii="Open Sans" w:eastAsia="Open Sans" w:hAnsi="Open Sans" w:cs="Open Sans"/>
          <w:b/>
          <w:sz w:val="20"/>
          <w:szCs w:val="20"/>
        </w:rPr>
        <w:lastRenderedPageBreak/>
        <w:t>For the program described above, the non-public school agency/school official and the LEA affirms this agreement for the 2021-22 school year.</w:t>
      </w:r>
      <w:r w:rsidR="007B605D" w:rsidRPr="00D905CB">
        <w:rPr>
          <w:rFonts w:ascii="Open Sans" w:eastAsia="Open Sans" w:hAnsi="Open Sans" w:cs="Open Sans"/>
          <w:b/>
          <w:sz w:val="20"/>
          <w:szCs w:val="20"/>
        </w:rPr>
        <w:t xml:space="preserve"> </w:t>
      </w:r>
      <w:r w:rsidR="00C65E2E" w:rsidRPr="00D905CB">
        <w:rPr>
          <w:rFonts w:ascii="Open Sans" w:eastAsia="Open Sans" w:hAnsi="Open Sans" w:cs="Open Sans"/>
          <w:b/>
          <w:sz w:val="20"/>
          <w:szCs w:val="20"/>
        </w:rPr>
        <w:t xml:space="preserve">For the program described above, the non-public school agency/school official and the LEA affirms this </w:t>
      </w:r>
      <w:r w:rsidR="00025C29" w:rsidRPr="00D905CB">
        <w:rPr>
          <w:rFonts w:ascii="Open Sans" w:eastAsia="Open Sans" w:hAnsi="Open Sans" w:cs="Open Sans"/>
          <w:b/>
          <w:sz w:val="20"/>
          <w:szCs w:val="20"/>
        </w:rPr>
        <w:t xml:space="preserve">ESSER 1.0 </w:t>
      </w:r>
      <w:r w:rsidR="00C65E2E" w:rsidRPr="00D905CB">
        <w:rPr>
          <w:rFonts w:ascii="Open Sans" w:eastAsia="Open Sans" w:hAnsi="Open Sans" w:cs="Open Sans"/>
          <w:b/>
          <w:sz w:val="20"/>
          <w:szCs w:val="20"/>
        </w:rPr>
        <w:t xml:space="preserve">agreement for the </w:t>
      </w:r>
      <w:r w:rsidR="00052F20" w:rsidRPr="00D905CB">
        <w:rPr>
          <w:rFonts w:ascii="Open Sans" w:eastAsia="Open Sans" w:hAnsi="Open Sans" w:cs="Open Sans"/>
          <w:b/>
          <w:sz w:val="20"/>
          <w:szCs w:val="20"/>
        </w:rPr>
        <w:t>2021-22</w:t>
      </w:r>
      <w:r w:rsidR="00C65E2E" w:rsidRPr="00D905CB">
        <w:rPr>
          <w:rFonts w:ascii="Open Sans" w:eastAsia="Open Sans" w:hAnsi="Open Sans" w:cs="Open Sans"/>
          <w:b/>
          <w:sz w:val="20"/>
          <w:szCs w:val="20"/>
        </w:rPr>
        <w:t xml:space="preserve"> school year.</w:t>
      </w:r>
    </w:p>
    <w:p w14:paraId="593ADA3D" w14:textId="77777777" w:rsidR="00C65E2E" w:rsidRPr="00D905CB" w:rsidRDefault="00C65E2E" w:rsidP="00C65E2E">
      <w:pPr>
        <w:rPr>
          <w:rFonts w:ascii="Open Sans" w:eastAsia="Open Sans" w:hAnsi="Open Sans" w:cs="Open Sans"/>
          <w:i/>
          <w:sz w:val="20"/>
          <w:szCs w:val="20"/>
        </w:rPr>
      </w:pPr>
    </w:p>
    <w:p w14:paraId="1B3B6C2B" w14:textId="77777777" w:rsidR="00C65E2E" w:rsidRPr="00153A02" w:rsidRDefault="00C65E2E" w:rsidP="006B6116">
      <w:pPr>
        <w:widowControl/>
        <w:spacing w:after="65"/>
        <w:rPr>
          <w:rFonts w:ascii="Open Sans" w:hAnsi="Open Sans" w:cs="Open Sans"/>
          <w:b/>
          <w:bCs/>
          <w:sz w:val="20"/>
          <w:szCs w:val="20"/>
        </w:rPr>
      </w:pPr>
    </w:p>
    <w:p w14:paraId="34DBDE5A" w14:textId="75D11FF1" w:rsidR="001401ED" w:rsidRPr="00930BED" w:rsidRDefault="001401ED" w:rsidP="001401ED">
      <w:pPr>
        <w:pStyle w:val="Default"/>
        <w:tabs>
          <w:tab w:val="right" w:pos="10080"/>
        </w:tabs>
        <w:spacing w:before="200"/>
        <w:jc w:val="center"/>
        <w:rPr>
          <w:rFonts w:ascii="Open Sans" w:hAnsi="Open Sans" w:cs="Open Sans"/>
          <w:b/>
          <w:bCs/>
          <w:color w:val="C82630"/>
          <w:sz w:val="20"/>
          <w:szCs w:val="20"/>
        </w:rPr>
      </w:pPr>
      <w:r w:rsidRPr="00930BED">
        <w:rPr>
          <w:rFonts w:ascii="Open Sans" w:hAnsi="Open Sans" w:cs="Open Sans"/>
          <w:b/>
          <w:bCs/>
          <w:color w:val="C82630"/>
          <w:sz w:val="20"/>
          <w:szCs w:val="20"/>
        </w:rPr>
        <w:t xml:space="preserve">By signing or typing my name here, I am affirming submission of this </w:t>
      </w:r>
      <w:r>
        <w:rPr>
          <w:rFonts w:ascii="Open Sans" w:hAnsi="Open Sans" w:cs="Open Sans"/>
          <w:b/>
          <w:bCs/>
          <w:color w:val="C82630"/>
          <w:sz w:val="20"/>
          <w:szCs w:val="20"/>
        </w:rPr>
        <w:t>form.</w:t>
      </w:r>
    </w:p>
    <w:p w14:paraId="71EDE53B" w14:textId="34DFCB65" w:rsidR="001401ED" w:rsidRPr="00930BED" w:rsidRDefault="003E22D1" w:rsidP="001401ED">
      <w:pPr>
        <w:pStyle w:val="Default"/>
        <w:tabs>
          <w:tab w:val="right" w:pos="10080"/>
        </w:tabs>
        <w:spacing w:before="320"/>
        <w:rPr>
          <w:rFonts w:ascii="Open Sans" w:hAnsi="Open Sans" w:cs="Open Sans"/>
          <w:b/>
          <w:sz w:val="20"/>
          <w:szCs w:val="20"/>
        </w:rPr>
      </w:pPr>
      <w:r>
        <w:rPr>
          <w:rFonts w:ascii="Open Sans" w:hAnsi="Open Sans" w:cs="Open Sans"/>
          <w:b/>
          <w:bCs/>
          <w:sz w:val="20"/>
          <w:szCs w:val="20"/>
        </w:rPr>
        <w:t>LEA</w:t>
      </w:r>
      <w:r w:rsidR="001401ED" w:rsidRPr="00930BED">
        <w:rPr>
          <w:rFonts w:ascii="Open Sans" w:hAnsi="Open Sans" w:cs="Open Sans"/>
          <w:b/>
          <w:bCs/>
          <w:sz w:val="20"/>
          <w:szCs w:val="20"/>
        </w:rPr>
        <w:t xml:space="preserve"> </w:t>
      </w:r>
      <w:r w:rsidR="001401ED" w:rsidRPr="00930BED">
        <w:rPr>
          <w:rFonts w:ascii="Open Sans" w:hAnsi="Open Sans" w:cs="Open Sans"/>
          <w:b/>
          <w:sz w:val="20"/>
          <w:szCs w:val="20"/>
        </w:rPr>
        <w:t>Name</w:t>
      </w:r>
      <w:r w:rsidR="001401ED" w:rsidRPr="00937303">
        <w:rPr>
          <w:rFonts w:ascii="Open Sans" w:hAnsi="Open Sans" w:cs="Open Sans"/>
          <w:b/>
          <w:sz w:val="20"/>
          <w:szCs w:val="20"/>
        </w:rPr>
        <w:t>:</w:t>
      </w:r>
      <w:r w:rsidR="00937303" w:rsidRPr="00937303">
        <w:rPr>
          <w:rFonts w:ascii="Open Sans" w:hAnsi="Open Sans" w:cs="Open Sans"/>
          <w:sz w:val="20"/>
          <w:szCs w:val="20"/>
        </w:rPr>
        <w:t xml:space="preserve"> </w:t>
      </w:r>
      <w:sdt>
        <w:sdtPr>
          <w:rPr>
            <w:rFonts w:ascii="Open Sans" w:hAnsi="Open Sans" w:cs="Open Sans"/>
            <w:sz w:val="20"/>
            <w:szCs w:val="20"/>
            <w:u w:val="single"/>
          </w:rPr>
          <w:id w:val="-546364743"/>
          <w:placeholder>
            <w:docPart w:val="B81E29A893614DD19B326D3BBEF591E7"/>
          </w:placeholder>
        </w:sdtPr>
        <w:sdtEndPr/>
        <w:sdtContent>
          <w:r w:rsidR="00937303">
            <w:rPr>
              <w:rFonts w:ascii="Open Sans" w:hAnsi="Open Sans" w:cs="Open Sans"/>
              <w:sz w:val="20"/>
              <w:szCs w:val="20"/>
              <w:u w:val="single"/>
            </w:rPr>
            <w:tab/>
          </w:r>
        </w:sdtContent>
      </w:sdt>
    </w:p>
    <w:p w14:paraId="4E7FEDA9" w14:textId="1D6ED654" w:rsidR="001401ED" w:rsidRPr="00930BED" w:rsidRDefault="003E22D1" w:rsidP="001401ED">
      <w:pPr>
        <w:pStyle w:val="Default"/>
        <w:tabs>
          <w:tab w:val="right" w:pos="10080"/>
        </w:tabs>
        <w:spacing w:before="320"/>
        <w:rPr>
          <w:rFonts w:ascii="Open Sans" w:hAnsi="Open Sans" w:cs="Open Sans"/>
          <w:b/>
          <w:bCs/>
          <w:sz w:val="20"/>
          <w:szCs w:val="20"/>
          <w:u w:val="single"/>
        </w:rPr>
      </w:pPr>
      <w:r>
        <w:rPr>
          <w:rFonts w:ascii="Open Sans" w:hAnsi="Open Sans" w:cs="Open Sans"/>
          <w:b/>
          <w:bCs/>
          <w:sz w:val="20"/>
          <w:szCs w:val="20"/>
        </w:rPr>
        <w:t xml:space="preserve">LEA Official </w:t>
      </w:r>
      <w:r w:rsidR="001401ED" w:rsidRPr="00930BED">
        <w:rPr>
          <w:rFonts w:ascii="Open Sans" w:hAnsi="Open Sans" w:cs="Open Sans"/>
          <w:b/>
          <w:bCs/>
          <w:sz w:val="20"/>
          <w:szCs w:val="20"/>
        </w:rPr>
        <w:t xml:space="preserve">Signature: </w:t>
      </w:r>
      <w:sdt>
        <w:sdtPr>
          <w:rPr>
            <w:rFonts w:ascii="Open Sans" w:hAnsi="Open Sans" w:cs="Open Sans"/>
            <w:sz w:val="20"/>
            <w:szCs w:val="20"/>
            <w:u w:val="single"/>
          </w:rPr>
          <w:id w:val="-1300140117"/>
          <w:placeholder>
            <w:docPart w:val="0129C2C858624028B0BAB5AD45E9DFA2"/>
          </w:placeholder>
        </w:sdtPr>
        <w:sdtEndPr/>
        <w:sdtContent>
          <w:r w:rsidR="00937303">
            <w:rPr>
              <w:rFonts w:ascii="Open Sans" w:hAnsi="Open Sans" w:cs="Open Sans"/>
              <w:sz w:val="20"/>
              <w:szCs w:val="20"/>
              <w:u w:val="single"/>
            </w:rPr>
            <w:tab/>
          </w:r>
        </w:sdtContent>
      </w:sdt>
    </w:p>
    <w:p w14:paraId="6CBFDFEF" w14:textId="21F49D3E" w:rsidR="00C1174F" w:rsidRPr="00930BED" w:rsidRDefault="00906914" w:rsidP="00906914">
      <w:pPr>
        <w:pStyle w:val="Default"/>
        <w:tabs>
          <w:tab w:val="right" w:pos="10080"/>
        </w:tabs>
        <w:spacing w:before="240"/>
        <w:rPr>
          <w:rFonts w:ascii="Open Sans" w:hAnsi="Open Sans" w:cs="Open Sans"/>
          <w:b/>
          <w:bCs/>
          <w:i/>
          <w:iCs/>
          <w:sz w:val="20"/>
          <w:szCs w:val="20"/>
          <w:u w:val="single"/>
        </w:rPr>
      </w:pPr>
      <w:r w:rsidRPr="00906914">
        <w:rPr>
          <w:rFonts w:ascii="Open Sans" w:hAnsi="Open Sans" w:cs="Open Sans"/>
          <w:b/>
          <w:bCs/>
          <w:sz w:val="20"/>
          <w:szCs w:val="20"/>
        </w:rPr>
        <w:t>Date</w:t>
      </w:r>
      <w:r w:rsidR="00C1174F" w:rsidRPr="00906914">
        <w:rPr>
          <w:rFonts w:ascii="Open Sans" w:hAnsi="Open Sans" w:cs="Open Sans"/>
          <w:b/>
          <w:bCs/>
          <w:sz w:val="20"/>
          <w:szCs w:val="20"/>
        </w:rPr>
        <w:t>:</w:t>
      </w:r>
      <w:r w:rsidR="00C1174F" w:rsidRPr="00937303">
        <w:rPr>
          <w:rFonts w:ascii="Open Sans" w:hAnsi="Open Sans" w:cs="Open Sans"/>
          <w:b/>
          <w:bCs/>
          <w:i/>
          <w:iCs/>
          <w:sz w:val="20"/>
          <w:szCs w:val="20"/>
        </w:rPr>
        <w:t xml:space="preserve"> </w:t>
      </w:r>
      <w:sdt>
        <w:sdtPr>
          <w:rPr>
            <w:rFonts w:ascii="Open Sans" w:hAnsi="Open Sans" w:cs="Open Sans"/>
            <w:sz w:val="20"/>
            <w:szCs w:val="20"/>
            <w:u w:val="single"/>
          </w:rPr>
          <w:id w:val="180104092"/>
          <w:placeholder>
            <w:docPart w:val="91CF966738DF41CF9028F4713A4649A2"/>
          </w:placeholder>
        </w:sdtPr>
        <w:sdtEndPr/>
        <w:sdtContent>
          <w:r w:rsidR="00937303">
            <w:rPr>
              <w:rFonts w:ascii="Open Sans" w:hAnsi="Open Sans" w:cs="Open Sans"/>
              <w:sz w:val="20"/>
              <w:szCs w:val="20"/>
              <w:u w:val="single"/>
            </w:rPr>
            <w:tab/>
          </w:r>
        </w:sdtContent>
      </w:sdt>
    </w:p>
    <w:p w14:paraId="1CCD5585" w14:textId="0DC21CBA" w:rsidR="001401ED" w:rsidRPr="00930BED" w:rsidRDefault="003E22D1" w:rsidP="001401ED">
      <w:pPr>
        <w:pStyle w:val="Default"/>
        <w:tabs>
          <w:tab w:val="right" w:pos="10080"/>
        </w:tabs>
        <w:spacing w:before="320"/>
        <w:rPr>
          <w:rFonts w:ascii="Open Sans" w:hAnsi="Open Sans" w:cs="Open Sans"/>
          <w:b/>
          <w:bCs/>
          <w:sz w:val="20"/>
          <w:szCs w:val="20"/>
        </w:rPr>
      </w:pPr>
      <w:r>
        <w:rPr>
          <w:rFonts w:ascii="Open Sans" w:hAnsi="Open Sans" w:cs="Open Sans"/>
          <w:b/>
          <w:bCs/>
          <w:sz w:val="20"/>
          <w:szCs w:val="20"/>
        </w:rPr>
        <w:t xml:space="preserve">LEA Official </w:t>
      </w:r>
      <w:r w:rsidR="001401ED" w:rsidRPr="00937303">
        <w:rPr>
          <w:rFonts w:ascii="Open Sans" w:hAnsi="Open Sans" w:cs="Open Sans"/>
          <w:b/>
          <w:bCs/>
          <w:sz w:val="20"/>
          <w:szCs w:val="20"/>
        </w:rPr>
        <w:t>Title:</w:t>
      </w:r>
      <w:r w:rsidR="00937303" w:rsidRPr="00937303">
        <w:rPr>
          <w:rFonts w:ascii="Open Sans" w:hAnsi="Open Sans" w:cs="Open Sans"/>
          <w:b/>
          <w:bCs/>
          <w:sz w:val="20"/>
          <w:szCs w:val="20"/>
        </w:rPr>
        <w:t xml:space="preserve"> </w:t>
      </w:r>
      <w:sdt>
        <w:sdtPr>
          <w:rPr>
            <w:rFonts w:ascii="Open Sans" w:hAnsi="Open Sans" w:cs="Open Sans"/>
            <w:sz w:val="20"/>
            <w:szCs w:val="20"/>
            <w:u w:val="single"/>
          </w:rPr>
          <w:id w:val="1212456860"/>
          <w:placeholder>
            <w:docPart w:val="762A117D93C848859BC1970974264BB0"/>
          </w:placeholder>
        </w:sdtPr>
        <w:sdtEndPr/>
        <w:sdtContent>
          <w:r w:rsidR="00937303">
            <w:rPr>
              <w:rFonts w:ascii="Open Sans" w:hAnsi="Open Sans" w:cs="Open Sans"/>
              <w:sz w:val="20"/>
              <w:szCs w:val="20"/>
              <w:u w:val="single"/>
            </w:rPr>
            <w:tab/>
          </w:r>
        </w:sdtContent>
      </w:sdt>
    </w:p>
    <w:p w14:paraId="72BB5FAD" w14:textId="11DBD492" w:rsidR="001401ED" w:rsidRPr="00D905CB" w:rsidRDefault="001401ED" w:rsidP="001401ED">
      <w:pPr>
        <w:rPr>
          <w:rFonts w:ascii="Open Sans" w:hAnsi="Open Sans" w:cs="Open Sans"/>
          <w:sz w:val="20"/>
          <w:szCs w:val="20"/>
        </w:rPr>
      </w:pPr>
    </w:p>
    <w:p w14:paraId="14DA1C3C" w14:textId="6AEADF65" w:rsidR="003E22D1" w:rsidRPr="00930BED" w:rsidRDefault="7BBF93FD" w:rsidP="29C35DB3">
      <w:pPr>
        <w:pStyle w:val="Default"/>
        <w:tabs>
          <w:tab w:val="right" w:pos="10080"/>
        </w:tabs>
        <w:spacing w:before="320"/>
        <w:rPr>
          <w:rFonts w:ascii="Open Sans" w:hAnsi="Open Sans" w:cs="Open Sans"/>
          <w:b/>
          <w:bCs/>
          <w:sz w:val="20"/>
          <w:szCs w:val="20"/>
        </w:rPr>
      </w:pPr>
      <w:r>
        <w:rPr>
          <w:rFonts w:ascii="Open Sans" w:hAnsi="Open Sans" w:cs="Open Sans"/>
          <w:b/>
          <w:bCs/>
          <w:sz w:val="20"/>
          <w:szCs w:val="20"/>
        </w:rPr>
        <w:t xml:space="preserve">Non-Public </w:t>
      </w:r>
      <w:r w:rsidR="003E22D1">
        <w:rPr>
          <w:rFonts w:ascii="Open Sans" w:hAnsi="Open Sans" w:cs="Open Sans"/>
          <w:b/>
          <w:bCs/>
          <w:sz w:val="20"/>
          <w:szCs w:val="20"/>
        </w:rPr>
        <w:t>School or Agency</w:t>
      </w:r>
      <w:r w:rsidR="003E22D1" w:rsidRPr="00930BED">
        <w:rPr>
          <w:rFonts w:ascii="Open Sans" w:hAnsi="Open Sans" w:cs="Open Sans"/>
          <w:b/>
          <w:bCs/>
          <w:sz w:val="20"/>
          <w:szCs w:val="20"/>
        </w:rPr>
        <w:t xml:space="preserve"> </w:t>
      </w:r>
      <w:r w:rsidR="003E22D1" w:rsidRPr="29C35DB3">
        <w:rPr>
          <w:rFonts w:ascii="Open Sans" w:hAnsi="Open Sans" w:cs="Open Sans"/>
          <w:b/>
          <w:bCs/>
          <w:sz w:val="20"/>
          <w:szCs w:val="20"/>
        </w:rPr>
        <w:t>Name</w:t>
      </w:r>
      <w:r w:rsidR="003E22D1" w:rsidRPr="00937303">
        <w:rPr>
          <w:rFonts w:ascii="Open Sans" w:hAnsi="Open Sans" w:cs="Open Sans"/>
          <w:b/>
          <w:bCs/>
          <w:sz w:val="20"/>
          <w:szCs w:val="20"/>
        </w:rPr>
        <w:t>:</w:t>
      </w:r>
      <w:r w:rsidR="00937303" w:rsidRPr="00937303">
        <w:rPr>
          <w:rFonts w:ascii="Open Sans" w:hAnsi="Open Sans" w:cs="Open Sans"/>
          <w:sz w:val="20"/>
          <w:szCs w:val="20"/>
        </w:rPr>
        <w:t xml:space="preserve"> </w:t>
      </w:r>
      <w:sdt>
        <w:sdtPr>
          <w:rPr>
            <w:rFonts w:ascii="Open Sans" w:hAnsi="Open Sans" w:cs="Open Sans"/>
            <w:sz w:val="20"/>
            <w:szCs w:val="20"/>
            <w:u w:val="single"/>
          </w:rPr>
          <w:id w:val="1333806137"/>
          <w:placeholder>
            <w:docPart w:val="EB0455E7BADA430BB78FC1269676D834"/>
          </w:placeholder>
        </w:sdtPr>
        <w:sdtEndPr/>
        <w:sdtContent>
          <w:r w:rsidR="00937303">
            <w:rPr>
              <w:rFonts w:ascii="Open Sans" w:hAnsi="Open Sans" w:cs="Open Sans"/>
              <w:sz w:val="20"/>
              <w:szCs w:val="20"/>
              <w:u w:val="single"/>
            </w:rPr>
            <w:tab/>
          </w:r>
        </w:sdtContent>
      </w:sdt>
    </w:p>
    <w:p w14:paraId="0E79D57C" w14:textId="210F61BD" w:rsidR="003E22D1" w:rsidRPr="00930BED" w:rsidRDefault="3FC1FB1C" w:rsidP="003E22D1">
      <w:pPr>
        <w:pStyle w:val="Default"/>
        <w:tabs>
          <w:tab w:val="right" w:pos="10080"/>
        </w:tabs>
        <w:spacing w:before="320"/>
        <w:rPr>
          <w:rFonts w:ascii="Open Sans" w:hAnsi="Open Sans" w:cs="Open Sans"/>
          <w:b/>
          <w:bCs/>
          <w:sz w:val="20"/>
          <w:szCs w:val="20"/>
          <w:u w:val="single"/>
        </w:rPr>
      </w:pPr>
      <w:r>
        <w:rPr>
          <w:rFonts w:ascii="Open Sans" w:hAnsi="Open Sans" w:cs="Open Sans"/>
          <w:b/>
          <w:bCs/>
          <w:sz w:val="20"/>
          <w:szCs w:val="20"/>
        </w:rPr>
        <w:t xml:space="preserve">Non-Public </w:t>
      </w:r>
      <w:r w:rsidR="003E22D1">
        <w:rPr>
          <w:rFonts w:ascii="Open Sans" w:hAnsi="Open Sans" w:cs="Open Sans"/>
          <w:b/>
          <w:bCs/>
          <w:sz w:val="20"/>
          <w:szCs w:val="20"/>
        </w:rPr>
        <w:t xml:space="preserve">School Representative </w:t>
      </w:r>
      <w:r w:rsidR="003E22D1" w:rsidRPr="00930BED">
        <w:rPr>
          <w:rFonts w:ascii="Open Sans" w:hAnsi="Open Sans" w:cs="Open Sans"/>
          <w:b/>
          <w:bCs/>
          <w:sz w:val="20"/>
          <w:szCs w:val="20"/>
        </w:rPr>
        <w:t>Signature</w:t>
      </w:r>
      <w:r w:rsidR="003E22D1" w:rsidRPr="00937303">
        <w:rPr>
          <w:rFonts w:ascii="Open Sans" w:hAnsi="Open Sans" w:cs="Open Sans"/>
          <w:b/>
          <w:bCs/>
          <w:sz w:val="20"/>
          <w:szCs w:val="20"/>
        </w:rPr>
        <w:t>:</w:t>
      </w:r>
      <w:r w:rsidR="00937303" w:rsidRPr="00937303">
        <w:rPr>
          <w:rFonts w:ascii="Open Sans" w:hAnsi="Open Sans" w:cs="Open Sans"/>
          <w:sz w:val="20"/>
          <w:szCs w:val="20"/>
        </w:rPr>
        <w:t xml:space="preserve"> </w:t>
      </w:r>
      <w:sdt>
        <w:sdtPr>
          <w:rPr>
            <w:rFonts w:ascii="Open Sans" w:hAnsi="Open Sans" w:cs="Open Sans"/>
            <w:sz w:val="20"/>
            <w:szCs w:val="20"/>
            <w:u w:val="single"/>
          </w:rPr>
          <w:id w:val="-1048370467"/>
          <w:placeholder>
            <w:docPart w:val="A6153A6B36E846DB833CEB483D9CABD4"/>
          </w:placeholder>
        </w:sdtPr>
        <w:sdtEndPr/>
        <w:sdtContent>
          <w:r w:rsidR="00937303">
            <w:rPr>
              <w:rFonts w:ascii="Open Sans" w:hAnsi="Open Sans" w:cs="Open Sans"/>
              <w:sz w:val="20"/>
              <w:szCs w:val="20"/>
              <w:u w:val="single"/>
            </w:rPr>
            <w:tab/>
          </w:r>
        </w:sdtContent>
      </w:sdt>
    </w:p>
    <w:p w14:paraId="1C138117" w14:textId="5F714CAA" w:rsidR="00C1174F" w:rsidRPr="00930BED" w:rsidRDefault="00C1174F" w:rsidP="00906914">
      <w:pPr>
        <w:pStyle w:val="Default"/>
        <w:tabs>
          <w:tab w:val="right" w:pos="10080"/>
        </w:tabs>
        <w:spacing w:before="240"/>
        <w:rPr>
          <w:rFonts w:ascii="Open Sans" w:hAnsi="Open Sans" w:cs="Open Sans"/>
          <w:b/>
          <w:bCs/>
          <w:i/>
          <w:iCs/>
          <w:sz w:val="20"/>
          <w:szCs w:val="20"/>
          <w:u w:val="single"/>
        </w:rPr>
      </w:pPr>
      <w:r w:rsidRPr="00906914">
        <w:rPr>
          <w:rFonts w:ascii="Open Sans" w:hAnsi="Open Sans" w:cs="Open Sans"/>
          <w:b/>
          <w:bCs/>
          <w:sz w:val="20"/>
          <w:szCs w:val="20"/>
        </w:rPr>
        <w:t>Date</w:t>
      </w:r>
      <w:r w:rsidRPr="00937303">
        <w:rPr>
          <w:rFonts w:ascii="Open Sans" w:hAnsi="Open Sans" w:cs="Open Sans"/>
          <w:b/>
          <w:bCs/>
          <w:sz w:val="20"/>
          <w:szCs w:val="20"/>
        </w:rPr>
        <w:t>:</w:t>
      </w:r>
      <w:r w:rsidR="00937303" w:rsidRPr="00937303">
        <w:rPr>
          <w:rFonts w:ascii="Open Sans" w:hAnsi="Open Sans" w:cs="Open Sans"/>
          <w:sz w:val="20"/>
          <w:szCs w:val="20"/>
        </w:rPr>
        <w:t xml:space="preserve"> </w:t>
      </w:r>
      <w:sdt>
        <w:sdtPr>
          <w:rPr>
            <w:rFonts w:ascii="Open Sans" w:hAnsi="Open Sans" w:cs="Open Sans"/>
            <w:sz w:val="20"/>
            <w:szCs w:val="20"/>
            <w:u w:val="single"/>
          </w:rPr>
          <w:id w:val="1061524163"/>
          <w:placeholder>
            <w:docPart w:val="3729C234299542AE85B089E077B3E2E1"/>
          </w:placeholder>
        </w:sdtPr>
        <w:sdtEndPr/>
        <w:sdtContent>
          <w:r w:rsidR="00937303">
            <w:rPr>
              <w:rFonts w:ascii="Open Sans" w:hAnsi="Open Sans" w:cs="Open Sans"/>
              <w:sz w:val="20"/>
              <w:szCs w:val="20"/>
              <w:u w:val="single"/>
            </w:rPr>
            <w:tab/>
          </w:r>
        </w:sdtContent>
      </w:sdt>
    </w:p>
    <w:p w14:paraId="72FFA58C" w14:textId="5298FB56" w:rsidR="003E22D1" w:rsidRPr="00930BED" w:rsidRDefault="03345385" w:rsidP="003E22D1">
      <w:pPr>
        <w:pStyle w:val="Default"/>
        <w:tabs>
          <w:tab w:val="right" w:pos="10080"/>
        </w:tabs>
        <w:spacing w:before="320"/>
        <w:rPr>
          <w:rFonts w:ascii="Open Sans" w:hAnsi="Open Sans" w:cs="Open Sans"/>
          <w:b/>
          <w:bCs/>
          <w:sz w:val="20"/>
          <w:szCs w:val="20"/>
        </w:rPr>
      </w:pPr>
      <w:r>
        <w:rPr>
          <w:rFonts w:ascii="Open Sans" w:hAnsi="Open Sans" w:cs="Open Sans"/>
          <w:b/>
          <w:bCs/>
          <w:sz w:val="20"/>
          <w:szCs w:val="20"/>
        </w:rPr>
        <w:t xml:space="preserve">Non-Public </w:t>
      </w:r>
      <w:r w:rsidR="00112D5B">
        <w:rPr>
          <w:rFonts w:ascii="Open Sans" w:hAnsi="Open Sans" w:cs="Open Sans"/>
          <w:b/>
          <w:bCs/>
          <w:sz w:val="20"/>
          <w:szCs w:val="20"/>
        </w:rPr>
        <w:t xml:space="preserve">School Representative </w:t>
      </w:r>
      <w:r w:rsidR="003E22D1">
        <w:rPr>
          <w:rFonts w:ascii="Open Sans" w:hAnsi="Open Sans" w:cs="Open Sans"/>
          <w:b/>
          <w:bCs/>
          <w:sz w:val="20"/>
          <w:szCs w:val="20"/>
        </w:rPr>
        <w:t xml:space="preserve">Official </w:t>
      </w:r>
      <w:r w:rsidR="003E22D1" w:rsidRPr="00930BED">
        <w:rPr>
          <w:rFonts w:ascii="Open Sans" w:hAnsi="Open Sans" w:cs="Open Sans"/>
          <w:b/>
          <w:bCs/>
          <w:sz w:val="20"/>
          <w:szCs w:val="20"/>
        </w:rPr>
        <w:t>Title:</w:t>
      </w:r>
      <w:r w:rsidR="00937303" w:rsidRPr="00937303">
        <w:rPr>
          <w:rFonts w:ascii="Open Sans" w:hAnsi="Open Sans" w:cs="Open Sans"/>
          <w:sz w:val="20"/>
          <w:szCs w:val="20"/>
        </w:rPr>
        <w:t xml:space="preserve"> </w:t>
      </w:r>
      <w:sdt>
        <w:sdtPr>
          <w:rPr>
            <w:rFonts w:ascii="Open Sans" w:hAnsi="Open Sans" w:cs="Open Sans"/>
            <w:sz w:val="20"/>
            <w:szCs w:val="20"/>
            <w:u w:val="single"/>
          </w:rPr>
          <w:id w:val="-1476220659"/>
          <w:placeholder>
            <w:docPart w:val="77D12509FC724C8CA0E9C4D7B3961673"/>
          </w:placeholder>
        </w:sdtPr>
        <w:sdtEndPr/>
        <w:sdtContent>
          <w:r w:rsidR="00937303">
            <w:rPr>
              <w:rFonts w:ascii="Open Sans" w:hAnsi="Open Sans" w:cs="Open Sans"/>
              <w:sz w:val="20"/>
              <w:szCs w:val="20"/>
              <w:u w:val="single"/>
            </w:rPr>
            <w:tab/>
          </w:r>
        </w:sdtContent>
      </w:sdt>
    </w:p>
    <w:sectPr w:rsidR="003E22D1" w:rsidRPr="00930BED" w:rsidSect="00C7695A">
      <w:headerReference w:type="default" r:id="rId10"/>
      <w:footerReference w:type="default" r:id="rId11"/>
      <w:pgSz w:w="12240" w:h="15840"/>
      <w:pgMar w:top="1440" w:right="1080" w:bottom="10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3AFDC" w14:textId="77777777" w:rsidR="00BF5D16" w:rsidRDefault="00BF5D16">
      <w:r>
        <w:separator/>
      </w:r>
    </w:p>
  </w:endnote>
  <w:endnote w:type="continuationSeparator" w:id="0">
    <w:p w14:paraId="3E95C71F" w14:textId="77777777" w:rsidR="00BF5D16" w:rsidRDefault="00BF5D16">
      <w:r>
        <w:continuationSeparator/>
      </w:r>
    </w:p>
  </w:endnote>
  <w:endnote w:type="continuationNotice" w:id="1">
    <w:p w14:paraId="382C2BBE" w14:textId="77777777" w:rsidR="00BF5D16" w:rsidRDefault="00BF5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ermianSlabSerifTypeface">
    <w:panose1 w:val="02000000000000000000"/>
    <w:charset w:val="00"/>
    <w:family w:val="modern"/>
    <w:notTrueType/>
    <w:pitch w:val="variable"/>
    <w:sig w:usb0="A000022F" w:usb1="4000A46A"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26FC2" w14:textId="77777777" w:rsidR="00A479E3" w:rsidRPr="00A479E3" w:rsidRDefault="00A479E3" w:rsidP="00A479E3">
    <w:pPr>
      <w:spacing w:before="59" w:line="216" w:lineRule="exact"/>
      <w:ind w:right="-490"/>
      <w:rPr>
        <w:rFonts w:ascii="Open Sans" w:eastAsia="Open Sans" w:hAnsi="Open Sans" w:cs="Open Sans"/>
        <w:color w:val="7E7578"/>
        <w:sz w:val="18"/>
        <w:szCs w:val="18"/>
      </w:rPr>
    </w:pPr>
    <w:r w:rsidRPr="00A479E3">
      <w:rPr>
        <w:rFonts w:ascii="Open Sans" w:eastAsia="Open Sans" w:hAnsi="Open Sans" w:cs="Open Sans"/>
        <w:noProof/>
        <w:sz w:val="2"/>
        <w:szCs w:val="2"/>
      </w:rPr>
      <mc:AlternateContent>
        <mc:Choice Requires="wpg">
          <w:drawing>
            <wp:anchor distT="0" distB="0" distL="114300" distR="114300" simplePos="0" relativeHeight="251658241" behindDoc="0" locked="0" layoutInCell="1" allowOverlap="1" wp14:anchorId="7542D0CC" wp14:editId="1F510F6F">
              <wp:simplePos x="0" y="0"/>
              <wp:positionH relativeFrom="column">
                <wp:posOffset>3810</wp:posOffset>
              </wp:positionH>
              <wp:positionV relativeFrom="paragraph">
                <wp:posOffset>59426</wp:posOffset>
              </wp:positionV>
              <wp:extent cx="6517758" cy="127590"/>
              <wp:effectExtent l="0" t="0" r="16510" b="0"/>
              <wp:wrapNone/>
              <wp:docPr id="2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17758" cy="127590"/>
                        <a:chOff x="0" y="0"/>
                        <a:chExt cx="8851" cy="10"/>
                      </a:xfrm>
                    </wpg:grpSpPr>
                    <wpg:grpSp>
                      <wpg:cNvPr id="24" name="Group 2"/>
                      <wpg:cNvGrpSpPr>
                        <a:grpSpLocks/>
                      </wpg:cNvGrpSpPr>
                      <wpg:grpSpPr bwMode="auto">
                        <a:xfrm>
                          <a:off x="5" y="5"/>
                          <a:ext cx="8841" cy="2"/>
                          <a:chOff x="5" y="5"/>
                          <a:chExt cx="8841" cy="2"/>
                        </a:xfrm>
                      </wpg:grpSpPr>
                      <wps:wsp>
                        <wps:cNvPr id="25"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7C3D7C" id="Group 1" o:spid="_x0000_s1026" style="position:absolute;margin-left:.3pt;margin-top:4.7pt;width:513.2pt;height:10.05pt;flip:y;z-index:251658241"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">
              <v:group id="Group 2"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" path="m,l8841,e" filled="f" strokecolor="#d90030" strokeweight=".5pt">
                  <v:path arrowok="t" o:connecttype="custom" o:connectlocs="0,0;8841,0" o:connectangles="0,0"/>
                </v:shape>
              </v:group>
            </v:group>
          </w:pict>
        </mc:Fallback>
      </mc:AlternateContent>
    </w:r>
  </w:p>
  <w:p w14:paraId="5AABD53E" w14:textId="63106A41" w:rsidR="00A03C97" w:rsidRPr="006B6116" w:rsidRDefault="00A479E3" w:rsidP="00DC4D9A">
    <w:pPr>
      <w:spacing w:before="59" w:line="216" w:lineRule="exact"/>
      <w:ind w:right="-90"/>
      <w:jc w:val="right"/>
      <w:rPr>
        <w:rFonts w:ascii="Open Sans" w:eastAsia="Open Sans" w:hAnsi="Open Sans" w:cs="Open Sans"/>
        <w:noProof/>
        <w:color w:val="7E7578"/>
        <w:sz w:val="18"/>
        <w:szCs w:val="18"/>
      </w:rPr>
    </w:pPr>
    <w:r w:rsidRPr="00A479E3">
      <w:rPr>
        <w:rFonts w:ascii="Open Sans" w:eastAsia="Open Sans" w:hAnsi="Open Sans" w:cs="Open Sans"/>
        <w:color w:val="7E7578"/>
        <w:sz w:val="18"/>
        <w:szCs w:val="18"/>
      </w:rPr>
      <w:tab/>
    </w:r>
    <w:r w:rsidRPr="00A479E3">
      <w:rPr>
        <w:rFonts w:ascii="Open Sans" w:eastAsia="Open Sans" w:hAnsi="Open Sans" w:cs="Open Sans"/>
        <w:color w:val="7E7578"/>
        <w:sz w:val="18"/>
        <w:szCs w:val="18"/>
      </w:rPr>
      <w:tab/>
    </w:r>
    <w:r w:rsidRPr="00A479E3">
      <w:rPr>
        <w:rFonts w:ascii="Open Sans" w:eastAsia="Open Sans" w:hAnsi="Open Sans" w:cs="Open Sans"/>
        <w:color w:val="7E7578"/>
        <w:sz w:val="18"/>
        <w:szCs w:val="18"/>
      </w:rPr>
      <w:fldChar w:fldCharType="begin"/>
    </w:r>
    <w:r w:rsidRPr="00A479E3">
      <w:rPr>
        <w:rFonts w:ascii="Open Sans" w:eastAsia="Open Sans" w:hAnsi="Open Sans" w:cs="Open Sans"/>
        <w:color w:val="7E7578"/>
        <w:sz w:val="18"/>
        <w:szCs w:val="18"/>
      </w:rPr>
      <w:instrText xml:space="preserve"> PAGE   \* MERGEFORMAT </w:instrText>
    </w:r>
    <w:r w:rsidRPr="00A479E3">
      <w:rPr>
        <w:rFonts w:ascii="Open Sans" w:eastAsia="Open Sans" w:hAnsi="Open Sans" w:cs="Open Sans"/>
        <w:color w:val="7E7578"/>
        <w:sz w:val="18"/>
        <w:szCs w:val="18"/>
      </w:rPr>
      <w:fldChar w:fldCharType="separate"/>
    </w:r>
    <w:r w:rsidR="00B63720">
      <w:rPr>
        <w:rFonts w:ascii="Open Sans" w:eastAsia="Open Sans" w:hAnsi="Open Sans" w:cs="Open Sans"/>
        <w:noProof/>
        <w:color w:val="7E7578"/>
        <w:sz w:val="18"/>
        <w:szCs w:val="18"/>
      </w:rPr>
      <w:t>1</w:t>
    </w:r>
    <w:r w:rsidRPr="00A479E3">
      <w:rPr>
        <w:rFonts w:ascii="Open Sans" w:eastAsia="Open Sans" w:hAnsi="Open Sans" w:cs="Open Sans"/>
        <w:noProof/>
        <w:color w:val="7E7578"/>
        <w:sz w:val="18"/>
        <w:szCs w:val="18"/>
      </w:rPr>
      <w:fldChar w:fldCharType="end"/>
    </w:r>
    <w:r w:rsidRPr="00A479E3">
      <w:rPr>
        <w:rFonts w:ascii="Open Sans" w:eastAsia="Open Sans" w:hAnsi="Open Sans" w:cs="Open Sans"/>
        <w:noProof/>
        <w:color w:val="7E7578"/>
        <w:sz w:val="18"/>
        <w:szCs w:val="18"/>
      </w:rPr>
      <w:t xml:space="preserve"> </w:t>
    </w:r>
    <w:r w:rsidR="00292329">
      <w:rPr>
        <w:rFonts w:ascii="Open Sans" w:eastAsia="Open Sans" w:hAnsi="Open Sans" w:cs="Open Sans"/>
        <w:noProof/>
        <w:color w:val="7E7578"/>
        <w:sz w:val="18"/>
        <w:szCs w:val="18"/>
      </w:rPr>
      <w:t xml:space="preserve">of </w:t>
    </w:r>
    <w:r w:rsidR="003C4FD0">
      <w:rPr>
        <w:rFonts w:ascii="Open Sans" w:eastAsia="Open Sans" w:hAnsi="Open Sans" w:cs="Open Sans"/>
        <w:noProof/>
        <w:color w:val="7E7578"/>
        <w:sz w:val="18"/>
        <w:szCs w:val="18"/>
      </w:rPr>
      <w:t xml:space="preserve">4 </w:t>
    </w:r>
    <w:r w:rsidRPr="00A479E3">
      <w:rPr>
        <w:rFonts w:ascii="Open Sans" w:eastAsia="Open Sans" w:hAnsi="Open Sans" w:cs="Open Sans"/>
        <w:noProof/>
        <w:color w:val="7E7578"/>
        <w:sz w:val="18"/>
        <w:szCs w:val="18"/>
      </w:rPr>
      <w:t xml:space="preserve">| </w:t>
    </w:r>
    <w:r w:rsidR="001D3D32">
      <w:rPr>
        <w:rFonts w:ascii="Open Sans" w:eastAsia="Open Sans" w:hAnsi="Open Sans" w:cs="Open Sans"/>
        <w:noProof/>
        <w:color w:val="7E7578"/>
        <w:sz w:val="18"/>
        <w:szCs w:val="18"/>
      </w:rPr>
      <w:t>Oct.</w:t>
    </w:r>
    <w:r w:rsidR="00DC4D9A">
      <w:rPr>
        <w:rFonts w:ascii="Open Sans" w:eastAsia="Open Sans" w:hAnsi="Open Sans" w:cs="Open Sans"/>
        <w:noProof/>
        <w:color w:val="7E7578"/>
        <w:sz w:val="18"/>
        <w:szCs w:val="18"/>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27B9F" w14:textId="77777777" w:rsidR="00BF5D16" w:rsidRDefault="00BF5D16">
      <w:r>
        <w:separator/>
      </w:r>
    </w:p>
  </w:footnote>
  <w:footnote w:type="continuationSeparator" w:id="0">
    <w:p w14:paraId="13B93BE5" w14:textId="77777777" w:rsidR="00BF5D16" w:rsidRDefault="00BF5D16">
      <w:r>
        <w:continuationSeparator/>
      </w:r>
    </w:p>
  </w:footnote>
  <w:footnote w:type="continuationNotice" w:id="1">
    <w:p w14:paraId="377AFCAC" w14:textId="77777777" w:rsidR="00BF5D16" w:rsidRDefault="00BF5D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ED9F7" w14:textId="6FD45943" w:rsidR="00A03C97" w:rsidRPr="00AE56AD" w:rsidRDefault="003A3054" w:rsidP="00AE56AD">
    <w:pPr>
      <w:rPr>
        <w:rFonts w:ascii="Open Sans" w:hAnsi="Open Sans" w:cs="Open Sans"/>
        <w:sz w:val="20"/>
        <w:szCs w:val="20"/>
      </w:rPr>
    </w:pPr>
    <w:r w:rsidRPr="00AE56AD">
      <w:rPr>
        <w:rFonts w:ascii="Open Sans" w:hAnsi="Open Sans" w:cs="Open Sans"/>
        <w:noProof/>
        <w:sz w:val="20"/>
        <w:szCs w:val="20"/>
      </w:rPr>
      <w:drawing>
        <wp:anchor distT="0" distB="0" distL="114300" distR="114300" simplePos="0" relativeHeight="251658240" behindDoc="0" locked="1" layoutInCell="1" allowOverlap="1" wp14:anchorId="1B71707B" wp14:editId="7DCD66B7">
          <wp:simplePos x="0" y="0"/>
          <wp:positionH relativeFrom="page">
            <wp:posOffset>685800</wp:posOffset>
          </wp:positionH>
          <wp:positionV relativeFrom="page">
            <wp:posOffset>457200</wp:posOffset>
          </wp:positionV>
          <wp:extent cx="1490345" cy="584835"/>
          <wp:effectExtent l="0" t="0" r="0" b="5715"/>
          <wp:wrapTopAndBottom/>
          <wp:docPr id="42" name="Picture 42"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0345" cy="584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03F74"/>
    <w:multiLevelType w:val="hybridMultilevel"/>
    <w:tmpl w:val="11B82BDC"/>
    <w:lvl w:ilvl="0" w:tplc="1DA228EC">
      <w:start w:val="1"/>
      <w:numFmt w:val="bullet"/>
      <w:lvlText w:val=""/>
      <w:lvlJc w:val="left"/>
      <w:pPr>
        <w:ind w:left="1080" w:hanging="360"/>
      </w:pPr>
      <w:rPr>
        <w:rFonts w:ascii="Webdings" w:hAnsi="Webdings" w:hint="default"/>
        <w:b/>
        <w:bCs/>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1A27C3"/>
    <w:multiLevelType w:val="hybridMultilevel"/>
    <w:tmpl w:val="615A548A"/>
    <w:lvl w:ilvl="0" w:tplc="9AF6531C">
      <w:start w:val="1"/>
      <w:numFmt w:val="bullet"/>
      <w:lvlText w:val="□"/>
      <w:lvlJc w:val="left"/>
      <w:pPr>
        <w:ind w:left="643" w:hanging="449"/>
      </w:pPr>
      <w:rPr>
        <w:rFonts w:ascii="Segoe UI Symbol" w:eastAsia="Segoe UI Symbol" w:hAnsi="Segoe UI Symbol" w:hint="default"/>
        <w:color w:val="FF0000"/>
        <w:w w:val="99"/>
        <w:sz w:val="20"/>
        <w:szCs w:val="20"/>
      </w:rPr>
    </w:lvl>
    <w:lvl w:ilvl="1" w:tplc="D0C23480">
      <w:start w:val="1"/>
      <w:numFmt w:val="bullet"/>
      <w:lvlText w:val="•"/>
      <w:lvlJc w:val="left"/>
      <w:pPr>
        <w:ind w:left="1656" w:hanging="449"/>
      </w:pPr>
      <w:rPr>
        <w:rFonts w:hint="default"/>
      </w:rPr>
    </w:lvl>
    <w:lvl w:ilvl="2" w:tplc="8BE6691C">
      <w:start w:val="1"/>
      <w:numFmt w:val="bullet"/>
      <w:lvlText w:val="•"/>
      <w:lvlJc w:val="left"/>
      <w:pPr>
        <w:ind w:left="2670" w:hanging="449"/>
      </w:pPr>
      <w:rPr>
        <w:rFonts w:hint="default"/>
      </w:rPr>
    </w:lvl>
    <w:lvl w:ilvl="3" w:tplc="D2A25118">
      <w:start w:val="1"/>
      <w:numFmt w:val="bullet"/>
      <w:lvlText w:val="•"/>
      <w:lvlJc w:val="left"/>
      <w:pPr>
        <w:ind w:left="3684" w:hanging="449"/>
      </w:pPr>
      <w:rPr>
        <w:rFonts w:hint="default"/>
      </w:rPr>
    </w:lvl>
    <w:lvl w:ilvl="4" w:tplc="9B3E02CE">
      <w:start w:val="1"/>
      <w:numFmt w:val="bullet"/>
      <w:lvlText w:val="•"/>
      <w:lvlJc w:val="left"/>
      <w:pPr>
        <w:ind w:left="4697" w:hanging="449"/>
      </w:pPr>
      <w:rPr>
        <w:rFonts w:hint="default"/>
      </w:rPr>
    </w:lvl>
    <w:lvl w:ilvl="5" w:tplc="D136B2E0">
      <w:start w:val="1"/>
      <w:numFmt w:val="bullet"/>
      <w:lvlText w:val="•"/>
      <w:lvlJc w:val="left"/>
      <w:pPr>
        <w:ind w:left="5711" w:hanging="449"/>
      </w:pPr>
      <w:rPr>
        <w:rFonts w:hint="default"/>
      </w:rPr>
    </w:lvl>
    <w:lvl w:ilvl="6" w:tplc="D2EAFD18">
      <w:start w:val="1"/>
      <w:numFmt w:val="bullet"/>
      <w:lvlText w:val="•"/>
      <w:lvlJc w:val="left"/>
      <w:pPr>
        <w:ind w:left="6725" w:hanging="449"/>
      </w:pPr>
      <w:rPr>
        <w:rFonts w:hint="default"/>
      </w:rPr>
    </w:lvl>
    <w:lvl w:ilvl="7" w:tplc="4372D394">
      <w:start w:val="1"/>
      <w:numFmt w:val="bullet"/>
      <w:lvlText w:val="•"/>
      <w:lvlJc w:val="left"/>
      <w:pPr>
        <w:ind w:left="7738" w:hanging="449"/>
      </w:pPr>
      <w:rPr>
        <w:rFonts w:hint="default"/>
      </w:rPr>
    </w:lvl>
    <w:lvl w:ilvl="8" w:tplc="7F8EFF9A">
      <w:start w:val="1"/>
      <w:numFmt w:val="bullet"/>
      <w:lvlText w:val="•"/>
      <w:lvlJc w:val="left"/>
      <w:pPr>
        <w:ind w:left="8752" w:hanging="449"/>
      </w:pPr>
      <w:rPr>
        <w:rFonts w:hint="default"/>
      </w:rPr>
    </w:lvl>
  </w:abstractNum>
  <w:abstractNum w:abstractNumId="2" w15:restartNumberingAfterBreak="0">
    <w:nsid w:val="4CEA69A3"/>
    <w:multiLevelType w:val="hybridMultilevel"/>
    <w:tmpl w:val="45CE7064"/>
    <w:lvl w:ilvl="0" w:tplc="2C2E5784">
      <w:start w:val="1"/>
      <w:numFmt w:val="upperRoman"/>
      <w:lvlText w:val="%1."/>
      <w:lvlJc w:val="left"/>
      <w:pPr>
        <w:ind w:left="720" w:hanging="648"/>
      </w:pPr>
      <w:rPr>
        <w:rFonts w:ascii="Open Sans" w:eastAsiaTheme="minorHAnsi" w:hAnsi="Open Sans" w:cs="Open Sans" w:hint="default"/>
        <w:b/>
        <w:bCs/>
        <w:sz w:val="20"/>
        <w:szCs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50F47360"/>
    <w:multiLevelType w:val="hybridMultilevel"/>
    <w:tmpl w:val="895277A8"/>
    <w:lvl w:ilvl="0" w:tplc="CEA41CA6">
      <w:start w:val="1"/>
      <w:numFmt w:val="bullet"/>
      <w:lvlText w:val=""/>
      <w:lvlJc w:val="left"/>
      <w:pPr>
        <w:ind w:left="720" w:hanging="360"/>
      </w:pPr>
      <w:rPr>
        <w:rFonts w:ascii="Webdings" w:hAnsi="Webdings" w:hint="default"/>
        <w:b/>
        <w:bCs/>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235DEF"/>
    <w:multiLevelType w:val="hybridMultilevel"/>
    <w:tmpl w:val="5FA00ED6"/>
    <w:lvl w:ilvl="0" w:tplc="6DDA9F3E">
      <w:start w:val="1"/>
      <w:numFmt w:val="bullet"/>
      <w:lvlText w:val=""/>
      <w:lvlJc w:val="left"/>
      <w:pPr>
        <w:ind w:left="720" w:hanging="360"/>
      </w:pPr>
      <w:rPr>
        <w:rFonts w:ascii="Webdings" w:hAnsi="Webdings" w:hint="default"/>
        <w:b/>
        <w:bCs/>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7E0F30"/>
    <w:multiLevelType w:val="hybridMultilevel"/>
    <w:tmpl w:val="5112A362"/>
    <w:lvl w:ilvl="0" w:tplc="735AA2C6">
      <w:start w:val="1"/>
      <w:numFmt w:val="bullet"/>
      <w:lvlText w:val=""/>
      <w:lvlJc w:val="left"/>
      <w:pPr>
        <w:ind w:left="720" w:hanging="360"/>
      </w:pPr>
      <w:rPr>
        <w:rFonts w:ascii="Webdings" w:hAnsi="Webdings" w:hint="default"/>
        <w:b/>
        <w:bCs w:val="0"/>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MzA1MbUwMDK0NLJU0lEKTi0uzszPAykwtKgFAMbqFbgtAAAA"/>
  </w:docVars>
  <w:rsids>
    <w:rsidRoot w:val="001F3864"/>
    <w:rsid w:val="0000075A"/>
    <w:rsid w:val="000009CA"/>
    <w:rsid w:val="0000752E"/>
    <w:rsid w:val="000103D4"/>
    <w:rsid w:val="000208ED"/>
    <w:rsid w:val="00021B9B"/>
    <w:rsid w:val="0002525E"/>
    <w:rsid w:val="00025C29"/>
    <w:rsid w:val="00040EA1"/>
    <w:rsid w:val="00041F0E"/>
    <w:rsid w:val="00045D5C"/>
    <w:rsid w:val="00052C12"/>
    <w:rsid w:val="00052F20"/>
    <w:rsid w:val="000532DA"/>
    <w:rsid w:val="00053712"/>
    <w:rsid w:val="000549D4"/>
    <w:rsid w:val="000613EE"/>
    <w:rsid w:val="000621CF"/>
    <w:rsid w:val="0006680D"/>
    <w:rsid w:val="00083232"/>
    <w:rsid w:val="00097B47"/>
    <w:rsid w:val="000A2719"/>
    <w:rsid w:val="000B041B"/>
    <w:rsid w:val="000B73E0"/>
    <w:rsid w:val="000C155A"/>
    <w:rsid w:val="000C1DCD"/>
    <w:rsid w:val="000C4763"/>
    <w:rsid w:val="000C509F"/>
    <w:rsid w:val="000C7702"/>
    <w:rsid w:val="000C7AF9"/>
    <w:rsid w:val="000D526C"/>
    <w:rsid w:val="000D7FDF"/>
    <w:rsid w:val="000E1D49"/>
    <w:rsid w:val="000E7416"/>
    <w:rsid w:val="000F0DBC"/>
    <w:rsid w:val="000F24C7"/>
    <w:rsid w:val="000F277C"/>
    <w:rsid w:val="00101279"/>
    <w:rsid w:val="00112D5B"/>
    <w:rsid w:val="00121D66"/>
    <w:rsid w:val="001401ED"/>
    <w:rsid w:val="00140E07"/>
    <w:rsid w:val="00153A02"/>
    <w:rsid w:val="00160CF6"/>
    <w:rsid w:val="0016152B"/>
    <w:rsid w:val="0016736E"/>
    <w:rsid w:val="00170734"/>
    <w:rsid w:val="00172A93"/>
    <w:rsid w:val="0018216D"/>
    <w:rsid w:val="00182D86"/>
    <w:rsid w:val="001840E1"/>
    <w:rsid w:val="001A49F3"/>
    <w:rsid w:val="001C0A53"/>
    <w:rsid w:val="001C1408"/>
    <w:rsid w:val="001D054E"/>
    <w:rsid w:val="001D3D32"/>
    <w:rsid w:val="001D4EC1"/>
    <w:rsid w:val="001E24BF"/>
    <w:rsid w:val="001F171D"/>
    <w:rsid w:val="001F3864"/>
    <w:rsid w:val="00202288"/>
    <w:rsid w:val="00206B09"/>
    <w:rsid w:val="00212A23"/>
    <w:rsid w:val="00220C37"/>
    <w:rsid w:val="0022191C"/>
    <w:rsid w:val="00223426"/>
    <w:rsid w:val="00241269"/>
    <w:rsid w:val="00244EAC"/>
    <w:rsid w:val="00245D7C"/>
    <w:rsid w:val="00256106"/>
    <w:rsid w:val="002570B0"/>
    <w:rsid w:val="002604DE"/>
    <w:rsid w:val="00265DCC"/>
    <w:rsid w:val="0027070A"/>
    <w:rsid w:val="00284931"/>
    <w:rsid w:val="00287C9B"/>
    <w:rsid w:val="00292329"/>
    <w:rsid w:val="0029410D"/>
    <w:rsid w:val="002944EF"/>
    <w:rsid w:val="0029709D"/>
    <w:rsid w:val="002A70E5"/>
    <w:rsid w:val="002B006B"/>
    <w:rsid w:val="002B2755"/>
    <w:rsid w:val="002B2F28"/>
    <w:rsid w:val="002B4A69"/>
    <w:rsid w:val="002B69B8"/>
    <w:rsid w:val="002D2277"/>
    <w:rsid w:val="002D4BA0"/>
    <w:rsid w:val="002D6026"/>
    <w:rsid w:val="002E06A1"/>
    <w:rsid w:val="002E3301"/>
    <w:rsid w:val="002F017F"/>
    <w:rsid w:val="002F52E1"/>
    <w:rsid w:val="0030227B"/>
    <w:rsid w:val="00304C06"/>
    <w:rsid w:val="0032209D"/>
    <w:rsid w:val="00331645"/>
    <w:rsid w:val="003327CD"/>
    <w:rsid w:val="00340252"/>
    <w:rsid w:val="003466A0"/>
    <w:rsid w:val="00347C7D"/>
    <w:rsid w:val="003546AA"/>
    <w:rsid w:val="00356F17"/>
    <w:rsid w:val="00357B39"/>
    <w:rsid w:val="00372EE6"/>
    <w:rsid w:val="00373273"/>
    <w:rsid w:val="00391825"/>
    <w:rsid w:val="003A3054"/>
    <w:rsid w:val="003B1E3D"/>
    <w:rsid w:val="003C1C6A"/>
    <w:rsid w:val="003C4FD0"/>
    <w:rsid w:val="003C62E1"/>
    <w:rsid w:val="003D5010"/>
    <w:rsid w:val="003D68EA"/>
    <w:rsid w:val="003E22D1"/>
    <w:rsid w:val="003E24E9"/>
    <w:rsid w:val="00404F1A"/>
    <w:rsid w:val="00424AF3"/>
    <w:rsid w:val="004336B7"/>
    <w:rsid w:val="004369C4"/>
    <w:rsid w:val="00442266"/>
    <w:rsid w:val="00450E14"/>
    <w:rsid w:val="00454AB3"/>
    <w:rsid w:val="00454E94"/>
    <w:rsid w:val="0045666B"/>
    <w:rsid w:val="00463C12"/>
    <w:rsid w:val="00463FED"/>
    <w:rsid w:val="004661E8"/>
    <w:rsid w:val="004667D0"/>
    <w:rsid w:val="00475361"/>
    <w:rsid w:val="004810FF"/>
    <w:rsid w:val="00487DD7"/>
    <w:rsid w:val="00490E2A"/>
    <w:rsid w:val="0049409B"/>
    <w:rsid w:val="00495B1A"/>
    <w:rsid w:val="004A004D"/>
    <w:rsid w:val="004B0234"/>
    <w:rsid w:val="004C4B15"/>
    <w:rsid w:val="004D2064"/>
    <w:rsid w:val="004D4A9B"/>
    <w:rsid w:val="004F54BE"/>
    <w:rsid w:val="00500475"/>
    <w:rsid w:val="00503AD9"/>
    <w:rsid w:val="00503E72"/>
    <w:rsid w:val="00516CF3"/>
    <w:rsid w:val="00524F81"/>
    <w:rsid w:val="00527F81"/>
    <w:rsid w:val="005329DE"/>
    <w:rsid w:val="0053497F"/>
    <w:rsid w:val="00536470"/>
    <w:rsid w:val="005512A2"/>
    <w:rsid w:val="005527C2"/>
    <w:rsid w:val="005613B2"/>
    <w:rsid w:val="005623D7"/>
    <w:rsid w:val="00572AFE"/>
    <w:rsid w:val="005774CC"/>
    <w:rsid w:val="00577849"/>
    <w:rsid w:val="00585791"/>
    <w:rsid w:val="005874D2"/>
    <w:rsid w:val="00590A39"/>
    <w:rsid w:val="005941E6"/>
    <w:rsid w:val="00596859"/>
    <w:rsid w:val="005B2A89"/>
    <w:rsid w:val="005C6243"/>
    <w:rsid w:val="005C64AB"/>
    <w:rsid w:val="005D218E"/>
    <w:rsid w:val="005D7EAD"/>
    <w:rsid w:val="005F031C"/>
    <w:rsid w:val="005F156C"/>
    <w:rsid w:val="005F3D78"/>
    <w:rsid w:val="005F5047"/>
    <w:rsid w:val="005F7913"/>
    <w:rsid w:val="00613A3E"/>
    <w:rsid w:val="00622194"/>
    <w:rsid w:val="00634E11"/>
    <w:rsid w:val="006450AA"/>
    <w:rsid w:val="006501DD"/>
    <w:rsid w:val="006573EC"/>
    <w:rsid w:val="006577A4"/>
    <w:rsid w:val="00657A8A"/>
    <w:rsid w:val="0066116B"/>
    <w:rsid w:val="00661274"/>
    <w:rsid w:val="006668B4"/>
    <w:rsid w:val="00674B65"/>
    <w:rsid w:val="00683458"/>
    <w:rsid w:val="006908EC"/>
    <w:rsid w:val="00690C3D"/>
    <w:rsid w:val="006A768D"/>
    <w:rsid w:val="006B6116"/>
    <w:rsid w:val="006C1D84"/>
    <w:rsid w:val="006C2993"/>
    <w:rsid w:val="006D46CD"/>
    <w:rsid w:val="006D53C4"/>
    <w:rsid w:val="006E21EA"/>
    <w:rsid w:val="006E6659"/>
    <w:rsid w:val="006F4D90"/>
    <w:rsid w:val="006F51B7"/>
    <w:rsid w:val="006F7059"/>
    <w:rsid w:val="00710324"/>
    <w:rsid w:val="0071480D"/>
    <w:rsid w:val="00722BA0"/>
    <w:rsid w:val="00726025"/>
    <w:rsid w:val="00731A81"/>
    <w:rsid w:val="00737ACF"/>
    <w:rsid w:val="00741D3D"/>
    <w:rsid w:val="007441F7"/>
    <w:rsid w:val="0075536D"/>
    <w:rsid w:val="00756921"/>
    <w:rsid w:val="007626B0"/>
    <w:rsid w:val="00765192"/>
    <w:rsid w:val="00766759"/>
    <w:rsid w:val="007718CE"/>
    <w:rsid w:val="00777189"/>
    <w:rsid w:val="007832D3"/>
    <w:rsid w:val="00787077"/>
    <w:rsid w:val="007956B3"/>
    <w:rsid w:val="007A0D1D"/>
    <w:rsid w:val="007B605D"/>
    <w:rsid w:val="007D32BA"/>
    <w:rsid w:val="007D42E3"/>
    <w:rsid w:val="007E035B"/>
    <w:rsid w:val="007F2383"/>
    <w:rsid w:val="007FF230"/>
    <w:rsid w:val="00805AFF"/>
    <w:rsid w:val="00806BA4"/>
    <w:rsid w:val="008210FE"/>
    <w:rsid w:val="008256DD"/>
    <w:rsid w:val="00826DD9"/>
    <w:rsid w:val="00835D94"/>
    <w:rsid w:val="00845553"/>
    <w:rsid w:val="00860598"/>
    <w:rsid w:val="00867BA8"/>
    <w:rsid w:val="008923E7"/>
    <w:rsid w:val="008B403D"/>
    <w:rsid w:val="008C021E"/>
    <w:rsid w:val="008C3C3B"/>
    <w:rsid w:val="008E0A5C"/>
    <w:rsid w:val="008F025A"/>
    <w:rsid w:val="008F34AC"/>
    <w:rsid w:val="008F5A91"/>
    <w:rsid w:val="008F7CCA"/>
    <w:rsid w:val="0090630C"/>
    <w:rsid w:val="00906914"/>
    <w:rsid w:val="00906EB9"/>
    <w:rsid w:val="00907C97"/>
    <w:rsid w:val="00907CB6"/>
    <w:rsid w:val="00907D5A"/>
    <w:rsid w:val="0092761F"/>
    <w:rsid w:val="00930BED"/>
    <w:rsid w:val="00937303"/>
    <w:rsid w:val="00937FAF"/>
    <w:rsid w:val="009450C0"/>
    <w:rsid w:val="00947A36"/>
    <w:rsid w:val="00951F41"/>
    <w:rsid w:val="009555A6"/>
    <w:rsid w:val="0095654E"/>
    <w:rsid w:val="00961865"/>
    <w:rsid w:val="0097151C"/>
    <w:rsid w:val="0097553B"/>
    <w:rsid w:val="009869E5"/>
    <w:rsid w:val="00987707"/>
    <w:rsid w:val="009945C5"/>
    <w:rsid w:val="009A352D"/>
    <w:rsid w:val="009A5E8F"/>
    <w:rsid w:val="009A7F3C"/>
    <w:rsid w:val="009C3816"/>
    <w:rsid w:val="009C6DF5"/>
    <w:rsid w:val="009C7703"/>
    <w:rsid w:val="009F53AA"/>
    <w:rsid w:val="00A03127"/>
    <w:rsid w:val="00A03C97"/>
    <w:rsid w:val="00A053F5"/>
    <w:rsid w:val="00A1463E"/>
    <w:rsid w:val="00A27AFC"/>
    <w:rsid w:val="00A45095"/>
    <w:rsid w:val="00A479E3"/>
    <w:rsid w:val="00A63126"/>
    <w:rsid w:val="00A671B2"/>
    <w:rsid w:val="00A752EB"/>
    <w:rsid w:val="00A8651D"/>
    <w:rsid w:val="00A94A04"/>
    <w:rsid w:val="00AA0CE6"/>
    <w:rsid w:val="00AC14E2"/>
    <w:rsid w:val="00AD0C05"/>
    <w:rsid w:val="00AD63D6"/>
    <w:rsid w:val="00AD7870"/>
    <w:rsid w:val="00AE24B0"/>
    <w:rsid w:val="00AE56AD"/>
    <w:rsid w:val="00B03542"/>
    <w:rsid w:val="00B102AE"/>
    <w:rsid w:val="00B131C5"/>
    <w:rsid w:val="00B2613B"/>
    <w:rsid w:val="00B32017"/>
    <w:rsid w:val="00B4271F"/>
    <w:rsid w:val="00B573D3"/>
    <w:rsid w:val="00B63720"/>
    <w:rsid w:val="00B76300"/>
    <w:rsid w:val="00B81398"/>
    <w:rsid w:val="00B81595"/>
    <w:rsid w:val="00B86A2C"/>
    <w:rsid w:val="00B86D30"/>
    <w:rsid w:val="00B9458D"/>
    <w:rsid w:val="00B9505C"/>
    <w:rsid w:val="00B974FB"/>
    <w:rsid w:val="00BA297C"/>
    <w:rsid w:val="00BA64EF"/>
    <w:rsid w:val="00BA7D6D"/>
    <w:rsid w:val="00BB6C0E"/>
    <w:rsid w:val="00BD414B"/>
    <w:rsid w:val="00BE0732"/>
    <w:rsid w:val="00BE6A04"/>
    <w:rsid w:val="00BF5D16"/>
    <w:rsid w:val="00BF633D"/>
    <w:rsid w:val="00BF687C"/>
    <w:rsid w:val="00BF77F1"/>
    <w:rsid w:val="00C00663"/>
    <w:rsid w:val="00C068AF"/>
    <w:rsid w:val="00C10E51"/>
    <w:rsid w:val="00C1174F"/>
    <w:rsid w:val="00C1310B"/>
    <w:rsid w:val="00C13798"/>
    <w:rsid w:val="00C175D7"/>
    <w:rsid w:val="00C20765"/>
    <w:rsid w:val="00C26C5B"/>
    <w:rsid w:val="00C347DA"/>
    <w:rsid w:val="00C37E79"/>
    <w:rsid w:val="00C40F75"/>
    <w:rsid w:val="00C41BDF"/>
    <w:rsid w:val="00C5284C"/>
    <w:rsid w:val="00C53618"/>
    <w:rsid w:val="00C57679"/>
    <w:rsid w:val="00C65E2E"/>
    <w:rsid w:val="00C73BA1"/>
    <w:rsid w:val="00C74C9F"/>
    <w:rsid w:val="00C7695A"/>
    <w:rsid w:val="00C77266"/>
    <w:rsid w:val="00C90C8D"/>
    <w:rsid w:val="00CA3469"/>
    <w:rsid w:val="00CC3EF0"/>
    <w:rsid w:val="00CC6A5C"/>
    <w:rsid w:val="00CC6E7A"/>
    <w:rsid w:val="00CD109F"/>
    <w:rsid w:val="00CF5678"/>
    <w:rsid w:val="00CF7ABE"/>
    <w:rsid w:val="00D057D5"/>
    <w:rsid w:val="00D071FA"/>
    <w:rsid w:val="00D11000"/>
    <w:rsid w:val="00D14B65"/>
    <w:rsid w:val="00D201AB"/>
    <w:rsid w:val="00D22A77"/>
    <w:rsid w:val="00D2564B"/>
    <w:rsid w:val="00D26E13"/>
    <w:rsid w:val="00D27F56"/>
    <w:rsid w:val="00D53E1C"/>
    <w:rsid w:val="00D540F9"/>
    <w:rsid w:val="00D570DF"/>
    <w:rsid w:val="00D729FB"/>
    <w:rsid w:val="00D77098"/>
    <w:rsid w:val="00D868CD"/>
    <w:rsid w:val="00D905CB"/>
    <w:rsid w:val="00D97C27"/>
    <w:rsid w:val="00DA066D"/>
    <w:rsid w:val="00DA3289"/>
    <w:rsid w:val="00DA3F8C"/>
    <w:rsid w:val="00DB00FF"/>
    <w:rsid w:val="00DB1DFC"/>
    <w:rsid w:val="00DB1FCC"/>
    <w:rsid w:val="00DC4D9A"/>
    <w:rsid w:val="00DF1D6E"/>
    <w:rsid w:val="00DF325B"/>
    <w:rsid w:val="00E01FDF"/>
    <w:rsid w:val="00E02D02"/>
    <w:rsid w:val="00E22EAB"/>
    <w:rsid w:val="00E235E2"/>
    <w:rsid w:val="00E55EE4"/>
    <w:rsid w:val="00E630A3"/>
    <w:rsid w:val="00E63D35"/>
    <w:rsid w:val="00E716E7"/>
    <w:rsid w:val="00E71717"/>
    <w:rsid w:val="00E71875"/>
    <w:rsid w:val="00E93442"/>
    <w:rsid w:val="00EC0B33"/>
    <w:rsid w:val="00EC1597"/>
    <w:rsid w:val="00ED0C9A"/>
    <w:rsid w:val="00ED14CA"/>
    <w:rsid w:val="00ED7059"/>
    <w:rsid w:val="00ED7877"/>
    <w:rsid w:val="00EF34E5"/>
    <w:rsid w:val="00EF51DF"/>
    <w:rsid w:val="00EF5E19"/>
    <w:rsid w:val="00F13BD7"/>
    <w:rsid w:val="00F172C8"/>
    <w:rsid w:val="00F41CA4"/>
    <w:rsid w:val="00F45E7C"/>
    <w:rsid w:val="00F53937"/>
    <w:rsid w:val="00F60684"/>
    <w:rsid w:val="00F72373"/>
    <w:rsid w:val="00F82492"/>
    <w:rsid w:val="00F8277B"/>
    <w:rsid w:val="00FA02A9"/>
    <w:rsid w:val="00FA28DB"/>
    <w:rsid w:val="00FB61FB"/>
    <w:rsid w:val="00FC3768"/>
    <w:rsid w:val="00FD1995"/>
    <w:rsid w:val="00FE51EA"/>
    <w:rsid w:val="00FF07A2"/>
    <w:rsid w:val="00FF768C"/>
    <w:rsid w:val="0280111C"/>
    <w:rsid w:val="03299CEE"/>
    <w:rsid w:val="03345385"/>
    <w:rsid w:val="048EAE7F"/>
    <w:rsid w:val="0657A164"/>
    <w:rsid w:val="06B0123D"/>
    <w:rsid w:val="06E76E24"/>
    <w:rsid w:val="082224AE"/>
    <w:rsid w:val="08A474AF"/>
    <w:rsid w:val="08D09706"/>
    <w:rsid w:val="10057718"/>
    <w:rsid w:val="11A9B1D3"/>
    <w:rsid w:val="13473053"/>
    <w:rsid w:val="152D39F0"/>
    <w:rsid w:val="16FD09E4"/>
    <w:rsid w:val="17EF5A6C"/>
    <w:rsid w:val="1A176F31"/>
    <w:rsid w:val="1A1BB8F3"/>
    <w:rsid w:val="1CBA3DD4"/>
    <w:rsid w:val="1CD66446"/>
    <w:rsid w:val="1D687DAD"/>
    <w:rsid w:val="1FFFDDA9"/>
    <w:rsid w:val="2159C7DD"/>
    <w:rsid w:val="21E41C4B"/>
    <w:rsid w:val="25601C84"/>
    <w:rsid w:val="2713FB20"/>
    <w:rsid w:val="298D46A1"/>
    <w:rsid w:val="29C35DB3"/>
    <w:rsid w:val="2B297FE2"/>
    <w:rsid w:val="2B36F7DA"/>
    <w:rsid w:val="2CE9A9C5"/>
    <w:rsid w:val="2F8A7AF2"/>
    <w:rsid w:val="2FA3917D"/>
    <w:rsid w:val="326BEA43"/>
    <w:rsid w:val="3368530C"/>
    <w:rsid w:val="33E38C63"/>
    <w:rsid w:val="37750185"/>
    <w:rsid w:val="387F4FF7"/>
    <w:rsid w:val="394E6795"/>
    <w:rsid w:val="39C7B119"/>
    <w:rsid w:val="3CA4F230"/>
    <w:rsid w:val="3FC1FB1C"/>
    <w:rsid w:val="42CE40A6"/>
    <w:rsid w:val="4325D51B"/>
    <w:rsid w:val="43495E19"/>
    <w:rsid w:val="4350B8F2"/>
    <w:rsid w:val="4351F3B0"/>
    <w:rsid w:val="43D3E5AF"/>
    <w:rsid w:val="43D5E885"/>
    <w:rsid w:val="4480629A"/>
    <w:rsid w:val="44F09C36"/>
    <w:rsid w:val="44FCCC68"/>
    <w:rsid w:val="486C90F9"/>
    <w:rsid w:val="491EE2EF"/>
    <w:rsid w:val="49ED4A4D"/>
    <w:rsid w:val="4B0585C4"/>
    <w:rsid w:val="4CB69D53"/>
    <w:rsid w:val="4DB5C959"/>
    <w:rsid w:val="4E890DE1"/>
    <w:rsid w:val="51B2D9F8"/>
    <w:rsid w:val="524AA4AB"/>
    <w:rsid w:val="527E8A6F"/>
    <w:rsid w:val="55EE926A"/>
    <w:rsid w:val="57207CA8"/>
    <w:rsid w:val="595FC6B8"/>
    <w:rsid w:val="5994230C"/>
    <w:rsid w:val="5A27B4C5"/>
    <w:rsid w:val="5B3FF03C"/>
    <w:rsid w:val="5CA07D9C"/>
    <w:rsid w:val="5CA58535"/>
    <w:rsid w:val="5D19C720"/>
    <w:rsid w:val="5D8D4EA3"/>
    <w:rsid w:val="5EC27959"/>
    <w:rsid w:val="5FFCB953"/>
    <w:rsid w:val="6053B900"/>
    <w:rsid w:val="60F39E84"/>
    <w:rsid w:val="634D8408"/>
    <w:rsid w:val="64CD9C95"/>
    <w:rsid w:val="65FB9721"/>
    <w:rsid w:val="662056AD"/>
    <w:rsid w:val="6993CFCA"/>
    <w:rsid w:val="6B011130"/>
    <w:rsid w:val="6B658970"/>
    <w:rsid w:val="6BFBE919"/>
    <w:rsid w:val="6D3F6054"/>
    <w:rsid w:val="6E4D340D"/>
    <w:rsid w:val="6E579BCB"/>
    <w:rsid w:val="73F3AA73"/>
    <w:rsid w:val="74455D8B"/>
    <w:rsid w:val="768A7247"/>
    <w:rsid w:val="7799033A"/>
    <w:rsid w:val="7803AC35"/>
    <w:rsid w:val="7BBB7650"/>
    <w:rsid w:val="7BBF93FD"/>
    <w:rsid w:val="7BC19270"/>
    <w:rsid w:val="7C585EEB"/>
    <w:rsid w:val="7CADC7A1"/>
    <w:rsid w:val="7D79CA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6A71D"/>
  <w15:docId w15:val="{2BF353AB-7C79-4484-BBBF-C5C3B32E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249"/>
      <w:outlineLvl w:val="0"/>
    </w:pPr>
    <w:rPr>
      <w:rFonts w:ascii="Arial" w:eastAsia="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194"/>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8F34AC"/>
    <w:rPr>
      <w:color w:val="808080"/>
    </w:rPr>
  </w:style>
  <w:style w:type="table" w:styleId="TableGrid">
    <w:name w:val="Table Grid"/>
    <w:basedOn w:val="TableNormal"/>
    <w:rsid w:val="008F34A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4AC"/>
    <w:pPr>
      <w:tabs>
        <w:tab w:val="center" w:pos="4680"/>
        <w:tab w:val="right" w:pos="9360"/>
      </w:tabs>
    </w:pPr>
  </w:style>
  <w:style w:type="character" w:customStyle="1" w:styleId="HeaderChar">
    <w:name w:val="Header Char"/>
    <w:basedOn w:val="DefaultParagraphFont"/>
    <w:link w:val="Header"/>
    <w:uiPriority w:val="99"/>
    <w:rsid w:val="008F34AC"/>
  </w:style>
  <w:style w:type="paragraph" w:styleId="Footer">
    <w:name w:val="footer"/>
    <w:basedOn w:val="Normal"/>
    <w:link w:val="FooterChar"/>
    <w:uiPriority w:val="99"/>
    <w:unhideWhenUsed/>
    <w:rsid w:val="008F34AC"/>
    <w:pPr>
      <w:tabs>
        <w:tab w:val="center" w:pos="4680"/>
        <w:tab w:val="right" w:pos="9360"/>
      </w:tabs>
    </w:pPr>
  </w:style>
  <w:style w:type="character" w:customStyle="1" w:styleId="FooterChar">
    <w:name w:val="Footer Char"/>
    <w:basedOn w:val="DefaultParagraphFont"/>
    <w:link w:val="Footer"/>
    <w:uiPriority w:val="99"/>
    <w:rsid w:val="008F34AC"/>
  </w:style>
  <w:style w:type="character" w:styleId="CommentReference">
    <w:name w:val="annotation reference"/>
    <w:basedOn w:val="DefaultParagraphFont"/>
    <w:uiPriority w:val="99"/>
    <w:semiHidden/>
    <w:unhideWhenUsed/>
    <w:rsid w:val="004B0234"/>
    <w:rPr>
      <w:sz w:val="16"/>
      <w:szCs w:val="16"/>
    </w:rPr>
  </w:style>
  <w:style w:type="paragraph" w:styleId="CommentText">
    <w:name w:val="annotation text"/>
    <w:basedOn w:val="Normal"/>
    <w:link w:val="CommentTextChar"/>
    <w:uiPriority w:val="99"/>
    <w:semiHidden/>
    <w:unhideWhenUsed/>
    <w:rsid w:val="004B0234"/>
    <w:rPr>
      <w:sz w:val="20"/>
      <w:szCs w:val="20"/>
    </w:rPr>
  </w:style>
  <w:style w:type="character" w:customStyle="1" w:styleId="CommentTextChar">
    <w:name w:val="Comment Text Char"/>
    <w:basedOn w:val="DefaultParagraphFont"/>
    <w:link w:val="CommentText"/>
    <w:uiPriority w:val="99"/>
    <w:semiHidden/>
    <w:rsid w:val="004B0234"/>
    <w:rPr>
      <w:sz w:val="20"/>
      <w:szCs w:val="20"/>
    </w:rPr>
  </w:style>
  <w:style w:type="paragraph" w:styleId="CommentSubject">
    <w:name w:val="annotation subject"/>
    <w:basedOn w:val="CommentText"/>
    <w:next w:val="CommentText"/>
    <w:link w:val="CommentSubjectChar"/>
    <w:uiPriority w:val="99"/>
    <w:semiHidden/>
    <w:unhideWhenUsed/>
    <w:rsid w:val="004B0234"/>
    <w:rPr>
      <w:b/>
      <w:bCs/>
    </w:rPr>
  </w:style>
  <w:style w:type="character" w:customStyle="1" w:styleId="CommentSubjectChar">
    <w:name w:val="Comment Subject Char"/>
    <w:basedOn w:val="CommentTextChar"/>
    <w:link w:val="CommentSubject"/>
    <w:uiPriority w:val="99"/>
    <w:semiHidden/>
    <w:rsid w:val="004B0234"/>
    <w:rPr>
      <w:b/>
      <w:bCs/>
      <w:sz w:val="20"/>
      <w:szCs w:val="20"/>
    </w:rPr>
  </w:style>
  <w:style w:type="paragraph" w:styleId="Revision">
    <w:name w:val="Revision"/>
    <w:hidden/>
    <w:uiPriority w:val="99"/>
    <w:semiHidden/>
    <w:rsid w:val="004B0234"/>
    <w:pPr>
      <w:widowControl/>
    </w:pPr>
  </w:style>
  <w:style w:type="paragraph" w:styleId="BalloonText">
    <w:name w:val="Balloon Text"/>
    <w:basedOn w:val="Normal"/>
    <w:link w:val="BalloonTextChar"/>
    <w:uiPriority w:val="99"/>
    <w:semiHidden/>
    <w:unhideWhenUsed/>
    <w:rsid w:val="004B02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234"/>
    <w:rPr>
      <w:rFonts w:ascii="Segoe UI" w:hAnsi="Segoe UI" w:cs="Segoe UI"/>
      <w:sz w:val="18"/>
      <w:szCs w:val="18"/>
    </w:rPr>
  </w:style>
  <w:style w:type="table" w:customStyle="1" w:styleId="TableGrid1">
    <w:name w:val="Table Grid1"/>
    <w:basedOn w:val="TableNormal"/>
    <w:next w:val="TableGrid"/>
    <w:uiPriority w:val="39"/>
    <w:rsid w:val="00E71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622194"/>
    <w:rPr>
      <w:color w:val="605E5C"/>
      <w:shd w:val="clear" w:color="auto" w:fill="E1DFDD"/>
    </w:rPr>
  </w:style>
  <w:style w:type="character" w:customStyle="1" w:styleId="Mention1">
    <w:name w:val="Mention1"/>
    <w:basedOn w:val="DefaultParagraphFont"/>
    <w:uiPriority w:val="99"/>
    <w:unhideWhenUsed/>
    <w:rsid w:val="00622194"/>
    <w:rPr>
      <w:color w:val="2B579A"/>
      <w:shd w:val="clear" w:color="auto" w:fill="E1DFDD"/>
    </w:rPr>
  </w:style>
  <w:style w:type="paragraph" w:customStyle="1" w:styleId="Default">
    <w:name w:val="Default"/>
    <w:rsid w:val="00930BED"/>
    <w:pPr>
      <w:widowControl/>
      <w:autoSpaceDE w:val="0"/>
      <w:autoSpaceDN w:val="0"/>
      <w:adjustRightInd w:val="0"/>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unhideWhenUsed/>
    <w:rsid w:val="000208ED"/>
    <w:rPr>
      <w:color w:val="605E5C"/>
      <w:shd w:val="clear" w:color="auto" w:fill="E1DFDD"/>
    </w:rPr>
  </w:style>
  <w:style w:type="character" w:customStyle="1" w:styleId="Mention2">
    <w:name w:val="Mention2"/>
    <w:basedOn w:val="DefaultParagraphFont"/>
    <w:uiPriority w:val="99"/>
    <w:unhideWhenUsed/>
    <w:rsid w:val="000208ED"/>
    <w:rPr>
      <w:color w:val="2B579A"/>
      <w:shd w:val="clear" w:color="auto" w:fill="E1DFDD"/>
    </w:rPr>
  </w:style>
  <w:style w:type="character" w:customStyle="1" w:styleId="UnresolvedMention3">
    <w:name w:val="Unresolved Mention3"/>
    <w:basedOn w:val="DefaultParagraphFont"/>
    <w:uiPriority w:val="99"/>
    <w:unhideWhenUsed/>
    <w:rsid w:val="0075536D"/>
    <w:rPr>
      <w:color w:val="605E5C"/>
      <w:shd w:val="clear" w:color="auto" w:fill="E1DFDD"/>
    </w:rPr>
  </w:style>
  <w:style w:type="character" w:customStyle="1" w:styleId="Mention3">
    <w:name w:val="Mention3"/>
    <w:basedOn w:val="DefaultParagraphFont"/>
    <w:uiPriority w:val="99"/>
    <w:unhideWhenUsed/>
    <w:rsid w:val="007553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659073">
      <w:bodyDiv w:val="1"/>
      <w:marLeft w:val="0"/>
      <w:marRight w:val="0"/>
      <w:marTop w:val="0"/>
      <w:marBottom w:val="0"/>
      <w:divBdr>
        <w:top w:val="none" w:sz="0" w:space="0" w:color="auto"/>
        <w:left w:val="none" w:sz="0" w:space="0" w:color="auto"/>
        <w:bottom w:val="none" w:sz="0" w:space="0" w:color="auto"/>
        <w:right w:val="none" w:sz="0" w:space="0" w:color="auto"/>
      </w:divBdr>
    </w:div>
    <w:div w:id="563414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81E29A893614DD19B326D3BBEF591E7"/>
        <w:category>
          <w:name w:val="General"/>
          <w:gallery w:val="placeholder"/>
        </w:category>
        <w:types>
          <w:type w:val="bbPlcHdr"/>
        </w:types>
        <w:behaviors>
          <w:behavior w:val="content"/>
        </w:behaviors>
        <w:guid w:val="{52DC15D8-6C65-46CC-BB2B-59C2E8401014}"/>
      </w:docPartPr>
      <w:docPartBody>
        <w:p w:rsidR="00684B99" w:rsidRDefault="00083232" w:rsidP="00083232">
          <w:r w:rsidRPr="003E131C">
            <w:rPr>
              <w:rStyle w:val="PlaceholderText"/>
              <w:rFonts w:ascii="Arial" w:hAnsi="Arial" w:cs="Arial"/>
              <w:sz w:val="20"/>
              <w:szCs w:val="20"/>
              <w:u w:val="single"/>
            </w:rPr>
            <w:t xml:space="preserve">                              </w:t>
          </w:r>
          <w:r>
            <w:rPr>
              <w:rStyle w:val="PlaceholderText"/>
              <w:rFonts w:ascii="Arial" w:hAnsi="Arial" w:cs="Arial"/>
              <w:sz w:val="20"/>
              <w:szCs w:val="20"/>
              <w:u w:val="single"/>
            </w:rPr>
            <w:t xml:space="preserve">                                               </w:t>
          </w:r>
          <w:r w:rsidRPr="003E131C">
            <w:rPr>
              <w:rStyle w:val="PlaceholderText"/>
              <w:rFonts w:ascii="Arial" w:hAnsi="Arial" w:cs="Arial"/>
              <w:sz w:val="20"/>
              <w:szCs w:val="20"/>
              <w:u w:val="single"/>
            </w:rPr>
            <w:t xml:space="preserve">                                         </w:t>
          </w:r>
        </w:p>
      </w:docPartBody>
    </w:docPart>
    <w:docPart>
      <w:docPartPr>
        <w:name w:val="0129C2C858624028B0BAB5AD45E9DFA2"/>
        <w:category>
          <w:name w:val="General"/>
          <w:gallery w:val="placeholder"/>
        </w:category>
        <w:types>
          <w:type w:val="bbPlcHdr"/>
        </w:types>
        <w:behaviors>
          <w:behavior w:val="content"/>
        </w:behaviors>
        <w:guid w:val="{045E1259-3401-447C-A700-420665FF4288}"/>
      </w:docPartPr>
      <w:docPartBody>
        <w:p w:rsidR="00684B99" w:rsidRDefault="00083232" w:rsidP="00083232">
          <w:r w:rsidRPr="003E131C">
            <w:rPr>
              <w:rStyle w:val="PlaceholderText"/>
              <w:rFonts w:ascii="Arial" w:hAnsi="Arial" w:cs="Arial"/>
              <w:sz w:val="20"/>
              <w:szCs w:val="20"/>
              <w:u w:val="single"/>
            </w:rPr>
            <w:t xml:space="preserve">                              </w:t>
          </w:r>
          <w:r>
            <w:rPr>
              <w:rStyle w:val="PlaceholderText"/>
              <w:rFonts w:ascii="Arial" w:hAnsi="Arial" w:cs="Arial"/>
              <w:sz w:val="20"/>
              <w:szCs w:val="20"/>
              <w:u w:val="single"/>
            </w:rPr>
            <w:t xml:space="preserve">                                               </w:t>
          </w:r>
          <w:r w:rsidRPr="003E131C">
            <w:rPr>
              <w:rStyle w:val="PlaceholderText"/>
              <w:rFonts w:ascii="Arial" w:hAnsi="Arial" w:cs="Arial"/>
              <w:sz w:val="20"/>
              <w:szCs w:val="20"/>
              <w:u w:val="single"/>
            </w:rPr>
            <w:t xml:space="preserve">                                         </w:t>
          </w:r>
        </w:p>
      </w:docPartBody>
    </w:docPart>
    <w:docPart>
      <w:docPartPr>
        <w:name w:val="91CF966738DF41CF9028F4713A4649A2"/>
        <w:category>
          <w:name w:val="General"/>
          <w:gallery w:val="placeholder"/>
        </w:category>
        <w:types>
          <w:type w:val="bbPlcHdr"/>
        </w:types>
        <w:behaviors>
          <w:behavior w:val="content"/>
        </w:behaviors>
        <w:guid w:val="{23C80F9C-FA09-419A-BA59-6AFE16A7EBF7}"/>
      </w:docPartPr>
      <w:docPartBody>
        <w:p w:rsidR="00684B99" w:rsidRDefault="00083232" w:rsidP="00083232">
          <w:r w:rsidRPr="003E131C">
            <w:rPr>
              <w:rStyle w:val="PlaceholderText"/>
              <w:rFonts w:ascii="Arial" w:hAnsi="Arial" w:cs="Arial"/>
              <w:sz w:val="20"/>
              <w:szCs w:val="20"/>
              <w:u w:val="single"/>
            </w:rPr>
            <w:t xml:space="preserve">                              </w:t>
          </w:r>
          <w:r>
            <w:rPr>
              <w:rStyle w:val="PlaceholderText"/>
              <w:rFonts w:ascii="Arial" w:hAnsi="Arial" w:cs="Arial"/>
              <w:sz w:val="20"/>
              <w:szCs w:val="20"/>
              <w:u w:val="single"/>
            </w:rPr>
            <w:t xml:space="preserve">                                               </w:t>
          </w:r>
          <w:r w:rsidRPr="003E131C">
            <w:rPr>
              <w:rStyle w:val="PlaceholderText"/>
              <w:rFonts w:ascii="Arial" w:hAnsi="Arial" w:cs="Arial"/>
              <w:sz w:val="20"/>
              <w:szCs w:val="20"/>
              <w:u w:val="single"/>
            </w:rPr>
            <w:t xml:space="preserve">                                         </w:t>
          </w:r>
        </w:p>
      </w:docPartBody>
    </w:docPart>
    <w:docPart>
      <w:docPartPr>
        <w:name w:val="762A117D93C848859BC1970974264BB0"/>
        <w:category>
          <w:name w:val="General"/>
          <w:gallery w:val="placeholder"/>
        </w:category>
        <w:types>
          <w:type w:val="bbPlcHdr"/>
        </w:types>
        <w:behaviors>
          <w:behavior w:val="content"/>
        </w:behaviors>
        <w:guid w:val="{9F8BB930-6C38-4F10-8FB0-0C81520F0CBD}"/>
      </w:docPartPr>
      <w:docPartBody>
        <w:p w:rsidR="00684B99" w:rsidRDefault="00083232" w:rsidP="00083232">
          <w:r w:rsidRPr="003E131C">
            <w:rPr>
              <w:rStyle w:val="PlaceholderText"/>
              <w:rFonts w:ascii="Arial" w:hAnsi="Arial" w:cs="Arial"/>
              <w:sz w:val="20"/>
              <w:szCs w:val="20"/>
              <w:u w:val="single"/>
            </w:rPr>
            <w:t xml:space="preserve">                              </w:t>
          </w:r>
          <w:r>
            <w:rPr>
              <w:rStyle w:val="PlaceholderText"/>
              <w:rFonts w:ascii="Arial" w:hAnsi="Arial" w:cs="Arial"/>
              <w:sz w:val="20"/>
              <w:szCs w:val="20"/>
              <w:u w:val="single"/>
            </w:rPr>
            <w:t xml:space="preserve">                                               </w:t>
          </w:r>
          <w:r w:rsidRPr="003E131C">
            <w:rPr>
              <w:rStyle w:val="PlaceholderText"/>
              <w:rFonts w:ascii="Arial" w:hAnsi="Arial" w:cs="Arial"/>
              <w:sz w:val="20"/>
              <w:szCs w:val="20"/>
              <w:u w:val="single"/>
            </w:rPr>
            <w:t xml:space="preserve">                                         </w:t>
          </w:r>
        </w:p>
      </w:docPartBody>
    </w:docPart>
    <w:docPart>
      <w:docPartPr>
        <w:name w:val="EB0455E7BADA430BB78FC1269676D834"/>
        <w:category>
          <w:name w:val="General"/>
          <w:gallery w:val="placeholder"/>
        </w:category>
        <w:types>
          <w:type w:val="bbPlcHdr"/>
        </w:types>
        <w:behaviors>
          <w:behavior w:val="content"/>
        </w:behaviors>
        <w:guid w:val="{45726E12-0A61-40C3-8A65-FA363EFE1C51}"/>
      </w:docPartPr>
      <w:docPartBody>
        <w:p w:rsidR="00684B99" w:rsidRDefault="00083232" w:rsidP="00083232">
          <w:r w:rsidRPr="003E131C">
            <w:rPr>
              <w:rStyle w:val="PlaceholderText"/>
              <w:rFonts w:ascii="Arial" w:hAnsi="Arial" w:cs="Arial"/>
              <w:sz w:val="20"/>
              <w:szCs w:val="20"/>
              <w:u w:val="single"/>
            </w:rPr>
            <w:t xml:space="preserve">                              </w:t>
          </w:r>
          <w:r>
            <w:rPr>
              <w:rStyle w:val="PlaceholderText"/>
              <w:rFonts w:ascii="Arial" w:hAnsi="Arial" w:cs="Arial"/>
              <w:sz w:val="20"/>
              <w:szCs w:val="20"/>
              <w:u w:val="single"/>
            </w:rPr>
            <w:t xml:space="preserve">                                               </w:t>
          </w:r>
          <w:r w:rsidRPr="003E131C">
            <w:rPr>
              <w:rStyle w:val="PlaceholderText"/>
              <w:rFonts w:ascii="Arial" w:hAnsi="Arial" w:cs="Arial"/>
              <w:sz w:val="20"/>
              <w:szCs w:val="20"/>
              <w:u w:val="single"/>
            </w:rPr>
            <w:t xml:space="preserve">                                         </w:t>
          </w:r>
        </w:p>
      </w:docPartBody>
    </w:docPart>
    <w:docPart>
      <w:docPartPr>
        <w:name w:val="A6153A6B36E846DB833CEB483D9CABD4"/>
        <w:category>
          <w:name w:val="General"/>
          <w:gallery w:val="placeholder"/>
        </w:category>
        <w:types>
          <w:type w:val="bbPlcHdr"/>
        </w:types>
        <w:behaviors>
          <w:behavior w:val="content"/>
        </w:behaviors>
        <w:guid w:val="{7BB19E5B-9500-4289-847C-0CBA7A5251F4}"/>
      </w:docPartPr>
      <w:docPartBody>
        <w:p w:rsidR="00684B99" w:rsidRDefault="00083232" w:rsidP="00083232">
          <w:r w:rsidRPr="003E131C">
            <w:rPr>
              <w:rStyle w:val="PlaceholderText"/>
              <w:rFonts w:ascii="Arial" w:hAnsi="Arial" w:cs="Arial"/>
              <w:sz w:val="20"/>
              <w:szCs w:val="20"/>
              <w:u w:val="single"/>
            </w:rPr>
            <w:t xml:space="preserve">                              </w:t>
          </w:r>
          <w:r>
            <w:rPr>
              <w:rStyle w:val="PlaceholderText"/>
              <w:rFonts w:ascii="Arial" w:hAnsi="Arial" w:cs="Arial"/>
              <w:sz w:val="20"/>
              <w:szCs w:val="20"/>
              <w:u w:val="single"/>
            </w:rPr>
            <w:t xml:space="preserve">                                               </w:t>
          </w:r>
          <w:r w:rsidRPr="003E131C">
            <w:rPr>
              <w:rStyle w:val="PlaceholderText"/>
              <w:rFonts w:ascii="Arial" w:hAnsi="Arial" w:cs="Arial"/>
              <w:sz w:val="20"/>
              <w:szCs w:val="20"/>
              <w:u w:val="single"/>
            </w:rPr>
            <w:t xml:space="preserve">                                         </w:t>
          </w:r>
        </w:p>
      </w:docPartBody>
    </w:docPart>
    <w:docPart>
      <w:docPartPr>
        <w:name w:val="3729C234299542AE85B089E077B3E2E1"/>
        <w:category>
          <w:name w:val="General"/>
          <w:gallery w:val="placeholder"/>
        </w:category>
        <w:types>
          <w:type w:val="bbPlcHdr"/>
        </w:types>
        <w:behaviors>
          <w:behavior w:val="content"/>
        </w:behaviors>
        <w:guid w:val="{FD105CF5-A84E-476A-9EA3-6A52E603F374}"/>
      </w:docPartPr>
      <w:docPartBody>
        <w:p w:rsidR="00684B99" w:rsidRDefault="00083232" w:rsidP="00083232">
          <w:r w:rsidRPr="003E131C">
            <w:rPr>
              <w:rStyle w:val="PlaceholderText"/>
              <w:rFonts w:ascii="Arial" w:hAnsi="Arial" w:cs="Arial"/>
              <w:sz w:val="20"/>
              <w:szCs w:val="20"/>
              <w:u w:val="single"/>
            </w:rPr>
            <w:t xml:space="preserve">                              </w:t>
          </w:r>
          <w:r>
            <w:rPr>
              <w:rStyle w:val="PlaceholderText"/>
              <w:rFonts w:ascii="Arial" w:hAnsi="Arial" w:cs="Arial"/>
              <w:sz w:val="20"/>
              <w:szCs w:val="20"/>
              <w:u w:val="single"/>
            </w:rPr>
            <w:t xml:space="preserve">                                               </w:t>
          </w:r>
          <w:r w:rsidRPr="003E131C">
            <w:rPr>
              <w:rStyle w:val="PlaceholderText"/>
              <w:rFonts w:ascii="Arial" w:hAnsi="Arial" w:cs="Arial"/>
              <w:sz w:val="20"/>
              <w:szCs w:val="20"/>
              <w:u w:val="single"/>
            </w:rPr>
            <w:t xml:space="preserve">                                         </w:t>
          </w:r>
        </w:p>
      </w:docPartBody>
    </w:docPart>
    <w:docPart>
      <w:docPartPr>
        <w:name w:val="77D12509FC724C8CA0E9C4D7B3961673"/>
        <w:category>
          <w:name w:val="General"/>
          <w:gallery w:val="placeholder"/>
        </w:category>
        <w:types>
          <w:type w:val="bbPlcHdr"/>
        </w:types>
        <w:behaviors>
          <w:behavior w:val="content"/>
        </w:behaviors>
        <w:guid w:val="{45FD6FC0-21AA-42FE-8231-019EEA92F9CC}"/>
      </w:docPartPr>
      <w:docPartBody>
        <w:p w:rsidR="00684B99" w:rsidRDefault="00083232" w:rsidP="00083232">
          <w:r w:rsidRPr="003E131C">
            <w:rPr>
              <w:rStyle w:val="PlaceholderText"/>
              <w:rFonts w:ascii="Arial" w:hAnsi="Arial" w:cs="Arial"/>
              <w:sz w:val="20"/>
              <w:szCs w:val="20"/>
              <w:u w:val="single"/>
            </w:rPr>
            <w:t xml:space="preserve">                              </w:t>
          </w:r>
          <w:r>
            <w:rPr>
              <w:rStyle w:val="PlaceholderText"/>
              <w:rFonts w:ascii="Arial" w:hAnsi="Arial" w:cs="Arial"/>
              <w:sz w:val="20"/>
              <w:szCs w:val="20"/>
              <w:u w:val="single"/>
            </w:rPr>
            <w:t xml:space="preserve">                                               </w:t>
          </w:r>
          <w:r w:rsidRPr="003E131C">
            <w:rPr>
              <w:rStyle w:val="PlaceholderText"/>
              <w:rFonts w:ascii="Arial" w:hAnsi="Arial" w:cs="Arial"/>
              <w:sz w:val="20"/>
              <w:szCs w:val="20"/>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ermianSlabSerifTypeface">
    <w:panose1 w:val="02000000000000000000"/>
    <w:charset w:val="00"/>
    <w:family w:val="modern"/>
    <w:notTrueType/>
    <w:pitch w:val="variable"/>
    <w:sig w:usb0="A000022F" w:usb1="4000A46A"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EDB"/>
    <w:rsid w:val="00052DC6"/>
    <w:rsid w:val="00083232"/>
    <w:rsid w:val="00684B99"/>
    <w:rsid w:val="00743136"/>
    <w:rsid w:val="009162CD"/>
    <w:rsid w:val="009663A9"/>
    <w:rsid w:val="009D4EDB"/>
    <w:rsid w:val="009F0D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23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TDOE">
      <a:dk1>
        <a:sysClr val="windowText" lastClr="000000"/>
      </a:dk1>
      <a:lt1>
        <a:srgbClr val="FFFFFF"/>
      </a:lt1>
      <a:dk2>
        <a:srgbClr val="002D72"/>
      </a:dk2>
      <a:lt2>
        <a:srgbClr val="75787B"/>
      </a:lt2>
      <a:accent1>
        <a:srgbClr val="C82630"/>
      </a:accent1>
      <a:accent2>
        <a:srgbClr val="002D72"/>
      </a:accent2>
      <a:accent3>
        <a:srgbClr val="5D7975"/>
      </a:accent3>
      <a:accent4>
        <a:srgbClr val="2DCCD3"/>
      </a:accent4>
      <a:accent5>
        <a:srgbClr val="D2D755"/>
      </a:accent5>
      <a:accent6>
        <a:srgbClr val="E87722"/>
      </a:accent6>
      <a:hlink>
        <a:srgbClr val="D8D8D8"/>
      </a:hlink>
      <a:folHlink>
        <a:srgbClr val="F2F2F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F2C2E7A68AF246971DEC78BD4BF8D8" ma:contentTypeVersion="13" ma:contentTypeDescription="Create a new document." ma:contentTypeScope="" ma:versionID="1c7a1660fc25eaef94d5e84ebdc3c2bf">
  <xsd:schema xmlns:xsd="http://www.w3.org/2001/XMLSchema" xmlns:xs="http://www.w3.org/2001/XMLSchema" xmlns:p="http://schemas.microsoft.com/office/2006/metadata/properties" xmlns:ns3="1a59c3fa-3dd9-4d91-acc6-57daf17a7b35" xmlns:ns4="06bae688-532d-4367-ac7b-92b92a7c2984" targetNamespace="http://schemas.microsoft.com/office/2006/metadata/properties" ma:root="true" ma:fieldsID="025be7bc67505b133823d3949b588483" ns3:_="" ns4:_="">
    <xsd:import namespace="1a59c3fa-3dd9-4d91-acc6-57daf17a7b35"/>
    <xsd:import namespace="06bae688-532d-4367-ac7b-92b92a7c29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9c3fa-3dd9-4d91-acc6-57daf17a7b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ae688-532d-4367-ac7b-92b92a7c29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F5E71-1787-4D2D-A20B-2050852030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A9735D-8D54-499F-9E47-743DB6681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9c3fa-3dd9-4d91-acc6-57daf17a7b35"/>
    <ds:schemaRef ds:uri="06bae688-532d-4367-ac7b-92b92a7c2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429C0-B658-4573-9FDE-25A11B996C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ESSER Fund Carryover Affirmation and Agreement Form</vt:lpstr>
    </vt:vector>
  </TitlesOfParts>
  <Company>Department of Education</Company>
  <LinksUpToDate>false</LinksUpToDate>
  <CharactersWithSpaces>4226</CharactersWithSpaces>
  <SharedDoc>false</SharedDoc>
  <HLinks>
    <vt:vector size="12" baseType="variant">
      <vt:variant>
        <vt:i4>6881306</vt:i4>
      </vt:variant>
      <vt:variant>
        <vt:i4>3</vt:i4>
      </vt:variant>
      <vt:variant>
        <vt:i4>0</vt:i4>
      </vt:variant>
      <vt:variant>
        <vt:i4>5</vt:i4>
      </vt:variant>
      <vt:variant>
        <vt:lpwstr>mailto:danny.bounds@tnedu.gov</vt:lpwstr>
      </vt:variant>
      <vt:variant>
        <vt:lpwstr/>
      </vt:variant>
      <vt:variant>
        <vt:i4>6422556</vt:i4>
      </vt:variant>
      <vt:variant>
        <vt:i4>0</vt:i4>
      </vt:variant>
      <vt:variant>
        <vt:i4>0</vt:i4>
      </vt:variant>
      <vt:variant>
        <vt:i4>5</vt:i4>
      </vt:variant>
      <vt:variant>
        <vt:lpwstr>mailto:Brinn.Obermiller@tnedu.gov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ESSER Fund Carryover Affirmation and Agreement Form</dc:title>
  <dc:subject/>
  <dc:creator>Danny.Bounds@tn.gov</dc:creator>
  <cp:keywords/>
  <cp:lastModifiedBy>Kate Smitheal</cp:lastModifiedBy>
  <cp:revision>2</cp:revision>
  <dcterms:created xsi:type="dcterms:W3CDTF">2021-10-11T21:11:00Z</dcterms:created>
  <dcterms:modified xsi:type="dcterms:W3CDTF">2021-10-11T21:11:00Z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2016-12-12T00:00:00Z</vt:filetime>
  </property>
  <property fmtid="{D5CDD505-2E9C-101B-9397-08002B2CF9AE}" pid="3" name="LastSaved">
    <vt:filetime>2016-12-12T00:00:00Z</vt:filetime>
  </property>
  <property fmtid="{D5CDD505-2E9C-101B-9397-08002B2CF9AE}" pid="4" name="ContentTypeId">
    <vt:lpwstr>0x010100A6F2C2E7A68AF246971DEC78BD4BF8D8</vt:lpwstr>
  </property>
</Properties>
</file>