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A450" w14:textId="6696EEF7" w:rsidR="00CE21E9" w:rsidRDefault="00372AEB" w:rsidP="0066091B">
      <w:pPr>
        <w:pStyle w:val="Heading1"/>
        <w:spacing w:before="0"/>
        <w:rPr>
          <w:rStyle w:val="Heading2Char"/>
        </w:rPr>
      </w:pPr>
      <w:r>
        <w:t>Title IV, Part A</w:t>
      </w:r>
      <w:bookmarkStart w:id="0" w:name="_Hlk81279192"/>
      <w:r w:rsidR="0066091B">
        <w:br/>
      </w:r>
      <w:r>
        <w:t>Student Support and Academic Enrichment</w:t>
      </w:r>
      <w:r w:rsidR="004E5E5E">
        <w:t xml:space="preserve"> (SSAE)</w:t>
      </w:r>
      <w:bookmarkEnd w:id="0"/>
      <w:r w:rsidR="007C4631">
        <w:rPr>
          <w:szCs w:val="36"/>
        </w:rPr>
        <w:br/>
      </w:r>
      <w:r>
        <w:rPr>
          <w:rStyle w:val="Heading2Char"/>
        </w:rPr>
        <w:t>Activity Evaluation Form</w:t>
      </w:r>
    </w:p>
    <w:p w14:paraId="096FA451" w14:textId="77777777" w:rsidR="007C4631" w:rsidRPr="00CE21E9" w:rsidRDefault="007C4631" w:rsidP="00CE21E9"/>
    <w:p w14:paraId="096FA453" w14:textId="77777777" w:rsidR="00CE21E9" w:rsidRPr="00CE21E9" w:rsidRDefault="00372AEB" w:rsidP="00CE21E9">
      <w:pPr>
        <w:pStyle w:val="BodyText"/>
        <w:spacing w:before="65"/>
        <w:rPr>
          <w:rStyle w:val="HeadingChar"/>
        </w:rPr>
      </w:pPr>
      <w:r>
        <w:rPr>
          <w:rStyle w:val="HeadingChar"/>
        </w:rPr>
        <w:t>Overview</w:t>
      </w:r>
    </w:p>
    <w:p w14:paraId="096FA454" w14:textId="7F897334" w:rsidR="00372AEB" w:rsidRPr="00372AEB" w:rsidRDefault="00372AEB" w:rsidP="00372AEB">
      <w:pPr>
        <w:rPr>
          <w:rFonts w:eastAsia="Open Sans"/>
          <w:color w:val="231F20"/>
          <w:szCs w:val="20"/>
        </w:rPr>
      </w:pPr>
      <w:r w:rsidRPr="00372AEB">
        <w:rPr>
          <w:rFonts w:eastAsia="Open Sans"/>
          <w:color w:val="231F20"/>
          <w:szCs w:val="20"/>
        </w:rPr>
        <w:t>Title IV, Part A</w:t>
      </w:r>
      <w:r w:rsidR="004E5E5E" w:rsidRPr="004E5E5E">
        <w:t xml:space="preserve"> </w:t>
      </w:r>
      <w:r w:rsidR="004E5E5E">
        <w:t>Student Support and Academic Enrichment (SSAE)</w:t>
      </w:r>
      <w:r w:rsidR="004E5E5E">
        <w:rPr>
          <w:rFonts w:eastAsia="Open Sans"/>
          <w:color w:val="231F20"/>
          <w:szCs w:val="20"/>
        </w:rPr>
        <w:t xml:space="preserve"> </w:t>
      </w:r>
      <w:r w:rsidRPr="00372AEB">
        <w:rPr>
          <w:rFonts w:eastAsia="Open Sans"/>
          <w:color w:val="231F20"/>
          <w:szCs w:val="20"/>
        </w:rPr>
        <w:t>is intended to improve students’ academic achievement by increasing the capacity of state educational agencies (SEAs), local educational agencies (LEAs), and local communities to:</w:t>
      </w:r>
    </w:p>
    <w:p w14:paraId="096FA455" w14:textId="77777777" w:rsidR="00372AEB" w:rsidRPr="00372AEB" w:rsidRDefault="00372AEB" w:rsidP="00372AEB">
      <w:pPr>
        <w:pStyle w:val="ListParagraph"/>
        <w:numPr>
          <w:ilvl w:val="0"/>
          <w:numId w:val="2"/>
        </w:numPr>
        <w:rPr>
          <w:rFonts w:eastAsia="Open Sans"/>
          <w:color w:val="231F20"/>
          <w:szCs w:val="20"/>
        </w:rPr>
      </w:pPr>
      <w:r w:rsidRPr="00372AEB">
        <w:rPr>
          <w:rFonts w:eastAsia="Open Sans"/>
          <w:color w:val="231F20"/>
          <w:szCs w:val="20"/>
        </w:rPr>
        <w:t>provide all students with access to a well-rounded education,</w:t>
      </w:r>
    </w:p>
    <w:p w14:paraId="096FA456" w14:textId="77777777" w:rsidR="00372AEB" w:rsidRPr="00372AEB" w:rsidRDefault="00372AEB" w:rsidP="00372AEB">
      <w:pPr>
        <w:pStyle w:val="ListParagraph"/>
        <w:numPr>
          <w:ilvl w:val="0"/>
          <w:numId w:val="2"/>
        </w:numPr>
        <w:rPr>
          <w:rFonts w:eastAsia="Open Sans"/>
          <w:color w:val="231F20"/>
          <w:szCs w:val="20"/>
        </w:rPr>
      </w:pPr>
      <w:r w:rsidRPr="00372AEB">
        <w:rPr>
          <w:rFonts w:eastAsia="Open Sans"/>
          <w:color w:val="231F20"/>
          <w:szCs w:val="20"/>
        </w:rPr>
        <w:t>improve school conditions for student learning, and</w:t>
      </w:r>
    </w:p>
    <w:p w14:paraId="096FA457" w14:textId="222E586B" w:rsidR="00372AEB" w:rsidRDefault="00372AEB" w:rsidP="00372AEB">
      <w:pPr>
        <w:pStyle w:val="ListParagraph"/>
        <w:numPr>
          <w:ilvl w:val="0"/>
          <w:numId w:val="2"/>
        </w:numPr>
        <w:rPr>
          <w:rFonts w:eastAsia="Open Sans"/>
          <w:color w:val="231F20"/>
          <w:szCs w:val="20"/>
        </w:rPr>
      </w:pPr>
      <w:r w:rsidRPr="00372AEB">
        <w:rPr>
          <w:rFonts w:eastAsia="Open Sans"/>
          <w:color w:val="231F20"/>
          <w:szCs w:val="20"/>
        </w:rPr>
        <w:t xml:space="preserve">improve the use of technology </w:t>
      </w:r>
      <w:proofErr w:type="gramStart"/>
      <w:r w:rsidRPr="00372AEB">
        <w:rPr>
          <w:rFonts w:eastAsia="Open Sans"/>
          <w:color w:val="231F20"/>
          <w:szCs w:val="20"/>
        </w:rPr>
        <w:t>in order to</w:t>
      </w:r>
      <w:proofErr w:type="gramEnd"/>
      <w:r w:rsidRPr="00372AEB">
        <w:rPr>
          <w:rFonts w:eastAsia="Open Sans"/>
          <w:color w:val="231F20"/>
          <w:szCs w:val="20"/>
        </w:rPr>
        <w:t xml:space="preserve"> improve the academic achievement and digital literacy of all students.</w:t>
      </w:r>
    </w:p>
    <w:p w14:paraId="6702B851" w14:textId="77777777" w:rsidR="00220D7E" w:rsidRPr="00220D7E" w:rsidRDefault="00220D7E" w:rsidP="00220D7E">
      <w:pPr>
        <w:rPr>
          <w:rFonts w:eastAsia="Open Sans"/>
          <w:color w:val="231F20"/>
          <w:szCs w:val="20"/>
        </w:rPr>
      </w:pPr>
    </w:p>
    <w:p w14:paraId="096FA458" w14:textId="74AE5B5F" w:rsidR="00E35B35" w:rsidRDefault="00372AEB" w:rsidP="00372AEB">
      <w:pPr>
        <w:rPr>
          <w:rFonts w:eastAsia="Open Sans"/>
          <w:color w:val="231F20"/>
          <w:szCs w:val="20"/>
        </w:rPr>
      </w:pPr>
      <w:r>
        <w:rPr>
          <w:rFonts w:eastAsia="Open Sans"/>
          <w:color w:val="231F20"/>
          <w:szCs w:val="20"/>
        </w:rPr>
        <w:t xml:space="preserve">Under the Every Student Succeeds Act (ESSA) </w:t>
      </w:r>
      <w:r>
        <w:rPr>
          <w:rFonts w:ascii="Arial" w:eastAsia="Open Sans" w:hAnsi="Arial" w:cs="Arial"/>
          <w:color w:val="231F20"/>
          <w:szCs w:val="20"/>
        </w:rPr>
        <w:t>§</w:t>
      </w:r>
      <w:r>
        <w:rPr>
          <w:rFonts w:eastAsia="Open Sans"/>
          <w:color w:val="231F20"/>
          <w:szCs w:val="20"/>
        </w:rPr>
        <w:t xml:space="preserve"> 4106(e)(1)(E), </w:t>
      </w:r>
      <w:r w:rsidR="001A4253">
        <w:rPr>
          <w:rFonts w:eastAsia="Open Sans"/>
          <w:color w:val="231F20"/>
          <w:szCs w:val="20"/>
        </w:rPr>
        <w:t xml:space="preserve">LEAs </w:t>
      </w:r>
      <w:r>
        <w:rPr>
          <w:rFonts w:eastAsia="Open Sans"/>
          <w:color w:val="231F20"/>
          <w:szCs w:val="20"/>
        </w:rPr>
        <w:t xml:space="preserve">are required </w:t>
      </w:r>
      <w:r w:rsidRPr="00372AEB">
        <w:rPr>
          <w:rFonts w:eastAsia="Open Sans"/>
          <w:color w:val="231F20"/>
          <w:szCs w:val="20"/>
        </w:rPr>
        <w:t xml:space="preserve">to describe in the </w:t>
      </w:r>
      <w:r>
        <w:rPr>
          <w:rFonts w:eastAsia="Open Sans"/>
          <w:color w:val="231F20"/>
          <w:szCs w:val="20"/>
        </w:rPr>
        <w:t xml:space="preserve">Title IV, Part A </w:t>
      </w:r>
      <w:r w:rsidRPr="00372AEB">
        <w:rPr>
          <w:rFonts w:eastAsia="Open Sans"/>
          <w:color w:val="231F20"/>
          <w:szCs w:val="20"/>
        </w:rPr>
        <w:t>application how the program will be</w:t>
      </w:r>
      <w:r>
        <w:rPr>
          <w:rFonts w:eastAsia="Open Sans"/>
          <w:color w:val="231F20"/>
          <w:szCs w:val="20"/>
        </w:rPr>
        <w:t xml:space="preserve"> </w:t>
      </w:r>
      <w:r w:rsidRPr="00372AEB">
        <w:rPr>
          <w:rFonts w:eastAsia="Open Sans"/>
          <w:color w:val="231F20"/>
          <w:szCs w:val="20"/>
        </w:rPr>
        <w:t xml:space="preserve">periodically evaluated for effectiveness to reach the program objectives and outcomes. </w:t>
      </w:r>
      <w:r>
        <w:rPr>
          <w:rFonts w:eastAsia="Open Sans"/>
          <w:color w:val="231F20"/>
          <w:szCs w:val="20"/>
        </w:rPr>
        <w:t xml:space="preserve">In Tennessee, this is </w:t>
      </w:r>
      <w:r w:rsidR="00E35B35">
        <w:rPr>
          <w:rFonts w:eastAsia="Open Sans"/>
          <w:color w:val="231F20"/>
          <w:szCs w:val="20"/>
        </w:rPr>
        <w:t>achieved</w:t>
      </w:r>
      <w:r>
        <w:rPr>
          <w:rFonts w:eastAsia="Open Sans"/>
          <w:color w:val="231F20"/>
          <w:szCs w:val="20"/>
        </w:rPr>
        <w:t xml:space="preserve"> through</w:t>
      </w:r>
      <w:r w:rsidR="00DB0E5D">
        <w:rPr>
          <w:rFonts w:eastAsia="Open Sans"/>
          <w:color w:val="231F20"/>
          <w:szCs w:val="20"/>
        </w:rPr>
        <w:t xml:space="preserve"> narrative prompts in</w:t>
      </w:r>
      <w:r>
        <w:rPr>
          <w:rFonts w:eastAsia="Open Sans"/>
          <w:color w:val="231F20"/>
          <w:szCs w:val="20"/>
        </w:rPr>
        <w:t xml:space="preserve"> the Title IV, Part A </w:t>
      </w:r>
      <w:r w:rsidR="00DB0E5D">
        <w:rPr>
          <w:rFonts w:eastAsia="Open Sans"/>
          <w:color w:val="231F20"/>
          <w:szCs w:val="20"/>
        </w:rPr>
        <w:t>section</w:t>
      </w:r>
      <w:r>
        <w:rPr>
          <w:rFonts w:eastAsia="Open Sans"/>
          <w:color w:val="231F20"/>
          <w:szCs w:val="20"/>
        </w:rPr>
        <w:t xml:space="preserve"> of the Consolidated Funding Application (CFA). </w:t>
      </w:r>
      <w:proofErr w:type="gramStart"/>
      <w:r>
        <w:rPr>
          <w:rFonts w:eastAsia="Open Sans"/>
          <w:color w:val="231F20"/>
          <w:szCs w:val="20"/>
        </w:rPr>
        <w:t>In order to</w:t>
      </w:r>
      <w:proofErr w:type="gramEnd"/>
      <w:r>
        <w:rPr>
          <w:rFonts w:eastAsia="Open Sans"/>
          <w:color w:val="231F20"/>
          <w:szCs w:val="20"/>
        </w:rPr>
        <w:t xml:space="preserve"> fulfill what was</w:t>
      </w:r>
      <w:r w:rsidR="00E35B35">
        <w:rPr>
          <w:rFonts w:eastAsia="Open Sans"/>
          <w:color w:val="231F20"/>
          <w:szCs w:val="20"/>
        </w:rPr>
        <w:t xml:space="preserve"> approved in the CFA and to meet </w:t>
      </w:r>
      <w:r w:rsidR="00DB0E5D">
        <w:rPr>
          <w:rFonts w:eastAsia="Open Sans"/>
          <w:color w:val="231F20"/>
          <w:szCs w:val="20"/>
        </w:rPr>
        <w:t xml:space="preserve">other </w:t>
      </w:r>
      <w:r w:rsidR="00E35B35">
        <w:rPr>
          <w:rFonts w:eastAsia="Open Sans"/>
          <w:color w:val="231F20"/>
          <w:szCs w:val="20"/>
        </w:rPr>
        <w:t xml:space="preserve">statutory requirements, </w:t>
      </w:r>
      <w:r>
        <w:rPr>
          <w:rFonts w:eastAsia="Open Sans"/>
          <w:color w:val="231F20"/>
          <w:szCs w:val="20"/>
        </w:rPr>
        <w:t xml:space="preserve">LEA’s must </w:t>
      </w:r>
      <w:r w:rsidR="00E35B35">
        <w:rPr>
          <w:rFonts w:eastAsia="Open Sans"/>
          <w:color w:val="231F20"/>
          <w:szCs w:val="20"/>
        </w:rPr>
        <w:t>develop</w:t>
      </w:r>
      <w:r w:rsidRPr="00372AEB">
        <w:rPr>
          <w:rFonts w:eastAsia="Open Sans"/>
          <w:color w:val="231F20"/>
          <w:szCs w:val="20"/>
        </w:rPr>
        <w:t xml:space="preserve"> a reasonable, effective plan to evaluate and monitor t</w:t>
      </w:r>
      <w:r>
        <w:rPr>
          <w:rFonts w:eastAsia="Open Sans"/>
          <w:color w:val="231F20"/>
          <w:szCs w:val="20"/>
        </w:rPr>
        <w:t xml:space="preserve">he </w:t>
      </w:r>
      <w:r w:rsidR="00E35B35">
        <w:rPr>
          <w:rFonts w:eastAsia="Open Sans"/>
          <w:color w:val="231F20"/>
          <w:szCs w:val="20"/>
        </w:rPr>
        <w:t xml:space="preserve">Title IV, Part A </w:t>
      </w:r>
      <w:r>
        <w:rPr>
          <w:rFonts w:eastAsia="Open Sans"/>
          <w:color w:val="231F20"/>
          <w:szCs w:val="20"/>
        </w:rPr>
        <w:t xml:space="preserve">program for effectiveness to </w:t>
      </w:r>
      <w:r w:rsidRPr="00372AEB">
        <w:rPr>
          <w:rFonts w:eastAsia="Open Sans"/>
          <w:color w:val="231F20"/>
          <w:szCs w:val="20"/>
        </w:rPr>
        <w:t>determine</w:t>
      </w:r>
      <w:r>
        <w:rPr>
          <w:rFonts w:eastAsia="Open Sans"/>
          <w:color w:val="231F20"/>
          <w:szCs w:val="20"/>
        </w:rPr>
        <w:t xml:space="preserve"> </w:t>
      </w:r>
      <w:r w:rsidR="00E35B35">
        <w:rPr>
          <w:rFonts w:eastAsia="Open Sans"/>
          <w:color w:val="231F20"/>
          <w:szCs w:val="20"/>
        </w:rPr>
        <w:t>i</w:t>
      </w:r>
      <w:r w:rsidRPr="00372AEB">
        <w:rPr>
          <w:rFonts w:eastAsia="Open Sans"/>
          <w:color w:val="231F20"/>
          <w:szCs w:val="20"/>
        </w:rPr>
        <w:t>f any changes may need to be made</w:t>
      </w:r>
      <w:r>
        <w:rPr>
          <w:rFonts w:eastAsia="Open Sans"/>
          <w:color w:val="231F20"/>
          <w:szCs w:val="20"/>
        </w:rPr>
        <w:t>. LEAs</w:t>
      </w:r>
      <w:r w:rsidRPr="00372AEB">
        <w:rPr>
          <w:rFonts w:eastAsia="Open Sans"/>
          <w:color w:val="231F20"/>
          <w:szCs w:val="20"/>
        </w:rPr>
        <w:t xml:space="preserve"> must document how they are ev</w:t>
      </w:r>
      <w:r>
        <w:rPr>
          <w:rFonts w:eastAsia="Open Sans"/>
          <w:color w:val="231F20"/>
          <w:szCs w:val="20"/>
        </w:rPr>
        <w:t xml:space="preserve">aluating the program, how often </w:t>
      </w:r>
      <w:r w:rsidRPr="00372AEB">
        <w:rPr>
          <w:rFonts w:eastAsia="Open Sans"/>
          <w:color w:val="231F20"/>
          <w:szCs w:val="20"/>
        </w:rPr>
        <w:t>the program is being evaluated, and how the evaluation is being used t</w:t>
      </w:r>
      <w:r>
        <w:rPr>
          <w:rFonts w:eastAsia="Open Sans"/>
          <w:color w:val="231F20"/>
          <w:szCs w:val="20"/>
        </w:rPr>
        <w:t xml:space="preserve">o guide future decisions in the </w:t>
      </w:r>
      <w:r w:rsidRPr="00372AEB">
        <w:rPr>
          <w:rFonts w:eastAsia="Open Sans"/>
          <w:color w:val="231F20"/>
          <w:szCs w:val="20"/>
        </w:rPr>
        <w:t>implementation process of the program. Program evaluation is extre</w:t>
      </w:r>
      <w:r>
        <w:rPr>
          <w:rFonts w:eastAsia="Open Sans"/>
          <w:color w:val="231F20"/>
          <w:szCs w:val="20"/>
        </w:rPr>
        <w:t xml:space="preserve">mely important as </w:t>
      </w:r>
      <w:r w:rsidR="00E35B35">
        <w:rPr>
          <w:rFonts w:eastAsia="Open Sans"/>
          <w:color w:val="231F20"/>
          <w:szCs w:val="20"/>
        </w:rPr>
        <w:t>LEAs</w:t>
      </w:r>
      <w:r>
        <w:rPr>
          <w:rFonts w:eastAsia="Open Sans"/>
          <w:color w:val="231F20"/>
          <w:szCs w:val="20"/>
        </w:rPr>
        <w:t xml:space="preserve"> are </w:t>
      </w:r>
      <w:r w:rsidRPr="00372AEB">
        <w:rPr>
          <w:rFonts w:eastAsia="Open Sans"/>
          <w:color w:val="231F20"/>
          <w:szCs w:val="20"/>
        </w:rPr>
        <w:t>required to report to the SEA the degree to which progress is being mad</w:t>
      </w:r>
      <w:r>
        <w:rPr>
          <w:rFonts w:eastAsia="Open Sans"/>
          <w:color w:val="231F20"/>
          <w:szCs w:val="20"/>
        </w:rPr>
        <w:t xml:space="preserve">e toward meeting the objectives </w:t>
      </w:r>
      <w:r w:rsidRPr="00372AEB">
        <w:rPr>
          <w:rFonts w:eastAsia="Open Sans"/>
          <w:color w:val="231F20"/>
          <w:szCs w:val="20"/>
        </w:rPr>
        <w:t xml:space="preserve">and outcomes (ESEA </w:t>
      </w:r>
      <w:r w:rsidR="00454B8B">
        <w:rPr>
          <w:rFonts w:eastAsia="Open Sans"/>
          <w:color w:val="231F20"/>
          <w:szCs w:val="20"/>
        </w:rPr>
        <w:t>§</w:t>
      </w:r>
      <w:r w:rsidR="00454B8B" w:rsidRPr="00372AEB">
        <w:rPr>
          <w:rFonts w:eastAsia="Open Sans"/>
          <w:color w:val="231F20"/>
          <w:szCs w:val="20"/>
        </w:rPr>
        <w:t xml:space="preserve"> </w:t>
      </w:r>
      <w:r w:rsidRPr="00372AEB">
        <w:rPr>
          <w:rFonts w:eastAsia="Open Sans"/>
          <w:color w:val="231F20"/>
          <w:szCs w:val="20"/>
        </w:rPr>
        <w:t>4104(a)(2)).</w:t>
      </w:r>
    </w:p>
    <w:p w14:paraId="096FA459" w14:textId="77777777" w:rsidR="00E35B35" w:rsidRDefault="00E35B35" w:rsidP="00372AEB">
      <w:pPr>
        <w:rPr>
          <w:rFonts w:eastAsia="Open Sans"/>
          <w:color w:val="231F20"/>
          <w:szCs w:val="20"/>
        </w:rPr>
      </w:pPr>
    </w:p>
    <w:p w14:paraId="096FA45A" w14:textId="1ECAA69F" w:rsidR="00372AEB" w:rsidRPr="00372AEB" w:rsidRDefault="00E35B35" w:rsidP="00372AEB">
      <w:pPr>
        <w:rPr>
          <w:rFonts w:eastAsia="Open Sans"/>
          <w:color w:val="231F20"/>
          <w:szCs w:val="20"/>
        </w:rPr>
      </w:pPr>
      <w:r>
        <w:rPr>
          <w:rFonts w:eastAsia="Open Sans"/>
          <w:color w:val="231F20"/>
          <w:szCs w:val="20"/>
        </w:rPr>
        <w:t>LEAs may use the op</w:t>
      </w:r>
      <w:r w:rsidR="00942279">
        <w:rPr>
          <w:rFonts w:eastAsia="Open Sans"/>
          <w:color w:val="231F20"/>
          <w:szCs w:val="20"/>
        </w:rPr>
        <w:t>tional form below to help evaluate the</w:t>
      </w:r>
      <w:r>
        <w:rPr>
          <w:rFonts w:eastAsia="Open Sans"/>
          <w:color w:val="231F20"/>
          <w:szCs w:val="20"/>
        </w:rPr>
        <w:t xml:space="preserve"> Title IV, Part A</w:t>
      </w:r>
      <w:r w:rsidR="00FE3736">
        <w:rPr>
          <w:rFonts w:eastAsia="Open Sans"/>
          <w:color w:val="231F20"/>
          <w:szCs w:val="20"/>
        </w:rPr>
        <w:t xml:space="preserve"> </w:t>
      </w:r>
      <w:r w:rsidR="00942279">
        <w:rPr>
          <w:rFonts w:eastAsia="Open Sans"/>
          <w:color w:val="231F20"/>
          <w:szCs w:val="20"/>
        </w:rPr>
        <w:t>program and</w:t>
      </w:r>
      <w:r>
        <w:rPr>
          <w:rFonts w:eastAsia="Open Sans"/>
          <w:color w:val="231F20"/>
          <w:szCs w:val="20"/>
        </w:rPr>
        <w:t xml:space="preserve"> are encouraged to edit the form to meet their needs. </w:t>
      </w:r>
      <w:r w:rsidR="00A00D1C">
        <w:rPr>
          <w:rFonts w:eastAsia="Open Sans"/>
          <w:color w:val="231F20"/>
          <w:szCs w:val="20"/>
        </w:rPr>
        <w:t xml:space="preserve">This </w:t>
      </w:r>
      <w:r w:rsidR="00DB0E5D">
        <w:rPr>
          <w:rFonts w:eastAsia="Open Sans"/>
          <w:color w:val="231F20"/>
          <w:szCs w:val="20"/>
        </w:rPr>
        <w:t xml:space="preserve">sample </w:t>
      </w:r>
      <w:r w:rsidR="00A00D1C">
        <w:rPr>
          <w:rFonts w:eastAsia="Open Sans"/>
          <w:color w:val="231F20"/>
          <w:szCs w:val="20"/>
        </w:rPr>
        <w:t xml:space="preserve">form may </w:t>
      </w:r>
      <w:r w:rsidR="00FE3736">
        <w:rPr>
          <w:rFonts w:eastAsia="Open Sans"/>
          <w:color w:val="231F20"/>
          <w:szCs w:val="20"/>
        </w:rPr>
        <w:t>serve as</w:t>
      </w:r>
      <w:r w:rsidR="00A00D1C">
        <w:rPr>
          <w:rFonts w:eastAsia="Open Sans"/>
          <w:color w:val="231F20"/>
          <w:szCs w:val="20"/>
        </w:rPr>
        <w:t xml:space="preserve"> documentation </w:t>
      </w:r>
      <w:r w:rsidR="00FA6279">
        <w:rPr>
          <w:rFonts w:eastAsia="Open Sans"/>
          <w:color w:val="231F20"/>
          <w:szCs w:val="20"/>
        </w:rPr>
        <w:t>that Title IV, Part A program evaluation requirements have been met</w:t>
      </w:r>
      <w:r w:rsidR="00A00D1C">
        <w:rPr>
          <w:rFonts w:eastAsia="Open Sans"/>
          <w:color w:val="231F20"/>
          <w:szCs w:val="20"/>
        </w:rPr>
        <w:t xml:space="preserve">. </w:t>
      </w:r>
      <w:r>
        <w:rPr>
          <w:rFonts w:eastAsia="Open Sans"/>
          <w:color w:val="231F20"/>
          <w:szCs w:val="20"/>
        </w:rPr>
        <w:t>For questions</w:t>
      </w:r>
      <w:r w:rsidR="00A00D1C">
        <w:rPr>
          <w:rFonts w:eastAsia="Open Sans"/>
          <w:color w:val="231F20"/>
          <w:szCs w:val="20"/>
        </w:rPr>
        <w:t xml:space="preserve"> on Title IV, Part A,</w:t>
      </w:r>
      <w:r>
        <w:rPr>
          <w:rFonts w:eastAsia="Open Sans"/>
          <w:color w:val="231F20"/>
          <w:szCs w:val="20"/>
        </w:rPr>
        <w:t xml:space="preserve"> contact</w:t>
      </w:r>
      <w:r w:rsidR="009C21DF">
        <w:rPr>
          <w:rFonts w:eastAsia="Open Sans"/>
          <w:color w:val="231F20"/>
          <w:szCs w:val="20"/>
        </w:rPr>
        <w:t xml:space="preserve"> the LEA’s assigned </w:t>
      </w:r>
      <w:hyperlink r:id="rId11" w:history="1">
        <w:r w:rsidR="009C21DF">
          <w:rPr>
            <w:rStyle w:val="Hyperlink"/>
            <w:rFonts w:eastAsia="Open Sans"/>
            <w:szCs w:val="20"/>
          </w:rPr>
          <w:t>ESEA Divisional Coordinator</w:t>
        </w:r>
      </w:hyperlink>
      <w:r w:rsidR="009C21DF">
        <w:rPr>
          <w:rFonts w:eastAsia="Open Sans"/>
          <w:color w:val="231F20"/>
          <w:szCs w:val="20"/>
        </w:rPr>
        <w:t xml:space="preserve"> or</w:t>
      </w:r>
      <w:r>
        <w:rPr>
          <w:rFonts w:eastAsia="Open Sans"/>
          <w:color w:val="231F20"/>
          <w:szCs w:val="20"/>
        </w:rPr>
        <w:t xml:space="preserve"> </w:t>
      </w:r>
      <w:hyperlink r:id="rId12" w:history="1">
        <w:r w:rsidRPr="00F23D98">
          <w:rPr>
            <w:rStyle w:val="Hyperlink"/>
            <w:rFonts w:eastAsia="Open Sans"/>
            <w:szCs w:val="20"/>
          </w:rPr>
          <w:t>Brinn.Obermiller@tn.gov</w:t>
        </w:r>
      </w:hyperlink>
      <w:r>
        <w:rPr>
          <w:rFonts w:eastAsia="Open Sans"/>
          <w:color w:val="231F20"/>
          <w:szCs w:val="20"/>
        </w:rPr>
        <w:t xml:space="preserve">. </w:t>
      </w:r>
      <w:r w:rsidR="00372AEB">
        <w:br w:type="page"/>
      </w:r>
    </w:p>
    <w:p w14:paraId="096FA45B" w14:textId="0758D006" w:rsidR="00372AEB" w:rsidRPr="00D40627" w:rsidRDefault="00372AEB" w:rsidP="00D40627">
      <w:pPr>
        <w:pStyle w:val="Sub-heading"/>
        <w:spacing w:before="0"/>
        <w:jc w:val="center"/>
        <w:rPr>
          <w:rStyle w:val="HeadingChar"/>
          <w:rFonts w:asciiTheme="minorHAnsi" w:hAnsiTheme="minorHAnsi" w:cstheme="minorHAnsi"/>
          <w:b/>
          <w:i w:val="0"/>
        </w:rPr>
      </w:pPr>
      <w:r w:rsidRPr="00D40627">
        <w:rPr>
          <w:rStyle w:val="HeadingChar"/>
          <w:rFonts w:asciiTheme="minorHAnsi" w:hAnsiTheme="minorHAnsi" w:cstheme="minorHAnsi"/>
          <w:b/>
          <w:i w:val="0"/>
        </w:rPr>
        <w:lastRenderedPageBreak/>
        <w:t>Title IV, Part A Student Support and Academic Enrichment</w:t>
      </w:r>
      <w:r w:rsidR="004E5E5E" w:rsidRPr="00D40627">
        <w:rPr>
          <w:rStyle w:val="HeadingChar"/>
          <w:rFonts w:asciiTheme="minorHAnsi" w:hAnsiTheme="minorHAnsi" w:cstheme="minorHAnsi"/>
          <w:b/>
          <w:i w:val="0"/>
        </w:rPr>
        <w:t xml:space="preserve"> (SSAE)</w:t>
      </w:r>
    </w:p>
    <w:p w14:paraId="096FA45C" w14:textId="77777777" w:rsidR="00CE21E9" w:rsidRPr="00E35B35" w:rsidRDefault="00372AEB" w:rsidP="00E35B35">
      <w:pPr>
        <w:pStyle w:val="Sub-heading"/>
        <w:jc w:val="center"/>
      </w:pPr>
      <w:r w:rsidRPr="00E35B35">
        <w:rPr>
          <w:rStyle w:val="HeadingChar"/>
          <w:i w:val="0"/>
          <w:sz w:val="24"/>
          <w:szCs w:val="24"/>
        </w:rPr>
        <w:t>Activity Evaluation Form</w:t>
      </w:r>
    </w:p>
    <w:p w14:paraId="096FA45D" w14:textId="77777777" w:rsidR="00E35B35" w:rsidRDefault="00E35B35" w:rsidP="00CE21E9">
      <w:pPr>
        <w:pStyle w:val="BodyText"/>
        <w:spacing w:before="65"/>
        <w:rPr>
          <w:color w:val="231F20"/>
        </w:rPr>
      </w:pPr>
    </w:p>
    <w:p w14:paraId="096FA45E" w14:textId="77777777" w:rsidR="00FE3736" w:rsidRPr="007C1B1B" w:rsidRDefault="00FE3736" w:rsidP="00FE3736">
      <w:pPr>
        <w:pStyle w:val="BodyText"/>
        <w:spacing w:before="65" w:line="480" w:lineRule="auto"/>
        <w:rPr>
          <w:b/>
          <w:color w:val="231F20"/>
          <w:sz w:val="22"/>
          <w:szCs w:val="22"/>
          <w:u w:val="single"/>
        </w:rPr>
      </w:pPr>
      <w:r w:rsidRPr="007C1B1B">
        <w:rPr>
          <w:b/>
          <w:color w:val="231F20"/>
          <w:sz w:val="22"/>
          <w:szCs w:val="22"/>
          <w:u w:val="single"/>
        </w:rPr>
        <w:t>I. Activity Information</w:t>
      </w:r>
    </w:p>
    <w:p w14:paraId="4F4559C7" w14:textId="793DA7E3" w:rsidR="005B58B5" w:rsidRDefault="005B58B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School Year: </w:t>
      </w:r>
      <w:sdt>
        <w:sdtPr>
          <w:rPr>
            <w:color w:val="231F20"/>
          </w:rPr>
          <w:id w:val="469477159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5F" w14:textId="59F97E2A" w:rsidR="007C1B1B" w:rsidRDefault="007C1B1B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>Date</w:t>
      </w:r>
      <w:r w:rsidR="005B58B5">
        <w:rPr>
          <w:color w:val="231F20"/>
        </w:rPr>
        <w:t>(s) of Evaluation</w:t>
      </w:r>
      <w:r>
        <w:rPr>
          <w:color w:val="231F20"/>
        </w:rPr>
        <w:t xml:space="preserve">: </w:t>
      </w:r>
      <w:sdt>
        <w:sdtPr>
          <w:rPr>
            <w:color w:val="231F20"/>
          </w:rPr>
          <w:id w:val="-403845161"/>
          <w:placeholder>
            <w:docPart w:val="DefaultPlaceholder_1081868574"/>
          </w:placeholder>
          <w:showingPlcHdr/>
        </w:sdtPr>
        <w:sdtEndPr/>
        <w:sdtContent>
          <w:r w:rsidR="005B58B5" w:rsidRPr="00F23D98">
            <w:rPr>
              <w:rStyle w:val="PlaceholderText"/>
            </w:rPr>
            <w:t>Click here to enter text.</w:t>
          </w:r>
        </w:sdtContent>
      </w:sdt>
    </w:p>
    <w:p w14:paraId="096FA460" w14:textId="77777777" w:rsidR="00CE21E9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LEA Name: </w:t>
      </w:r>
      <w:sdt>
        <w:sdtPr>
          <w:rPr>
            <w:color w:val="231F20"/>
          </w:rPr>
          <w:id w:val="1867329545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1" w14:textId="77777777" w:rsidR="00E35B35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School Name (as applicable): </w:t>
      </w:r>
      <w:sdt>
        <w:sdtPr>
          <w:rPr>
            <w:color w:val="231F20"/>
          </w:rPr>
          <w:id w:val="1897012031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2" w14:textId="77777777" w:rsidR="00E35B35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Name of Activity: </w:t>
      </w:r>
      <w:sdt>
        <w:sdtPr>
          <w:rPr>
            <w:color w:val="231F20"/>
          </w:rPr>
          <w:id w:val="-1813254100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3" w14:textId="77777777" w:rsidR="00CE21E9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Targeted Student Group: </w:t>
      </w:r>
      <w:sdt>
        <w:sdtPr>
          <w:rPr>
            <w:color w:val="231F20"/>
          </w:rPr>
          <w:id w:val="1031918636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167ADE9A" w14:textId="77777777" w:rsidR="00004866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Partnerships Utilized (as applicable): </w:t>
      </w:r>
      <w:sdt>
        <w:sdtPr>
          <w:rPr>
            <w:color w:val="231F20"/>
          </w:rPr>
          <w:id w:val="-131484804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7EF9DEC9" w14:textId="2511E97E" w:rsidR="000808C1" w:rsidRDefault="000808C1" w:rsidP="00890C85">
      <w:pPr>
        <w:pStyle w:val="BodyText"/>
        <w:rPr>
          <w:color w:val="231F20"/>
        </w:rPr>
      </w:pPr>
      <w:r>
        <w:rPr>
          <w:color w:val="231F20"/>
        </w:rPr>
        <w:t xml:space="preserve">ESSA Tier of Evidence (check one): </w:t>
      </w:r>
    </w:p>
    <w:p w14:paraId="7608B21A" w14:textId="5A1E0192" w:rsidR="000808C1" w:rsidRDefault="00D0207A" w:rsidP="00890C85">
      <w:pPr>
        <w:pStyle w:val="BodyText"/>
        <w:tabs>
          <w:tab w:val="left" w:pos="622"/>
        </w:tabs>
        <w:rPr>
          <w:color w:val="231F20"/>
        </w:rPr>
      </w:pPr>
      <w:sdt>
        <w:sdtPr>
          <w:rPr>
            <w:color w:val="231F20"/>
          </w:rPr>
          <w:id w:val="-2143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C1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808C1">
        <w:rPr>
          <w:color w:val="231F20"/>
        </w:rPr>
        <w:t xml:space="preserve">  Tier 1 - </w:t>
      </w:r>
      <w:r w:rsidR="000808C1" w:rsidRPr="000808C1">
        <w:rPr>
          <w:color w:val="231F20"/>
        </w:rPr>
        <w:t>Strong Evidence</w:t>
      </w:r>
    </w:p>
    <w:p w14:paraId="0FC9640A" w14:textId="12D87990" w:rsidR="000808C1" w:rsidRDefault="00D0207A" w:rsidP="00890C85">
      <w:pPr>
        <w:pStyle w:val="BodyText"/>
        <w:tabs>
          <w:tab w:val="left" w:pos="622"/>
        </w:tabs>
        <w:rPr>
          <w:color w:val="231F20"/>
        </w:rPr>
      </w:pPr>
      <w:sdt>
        <w:sdtPr>
          <w:rPr>
            <w:color w:val="231F20"/>
          </w:rPr>
          <w:id w:val="126811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C1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808C1">
        <w:rPr>
          <w:color w:val="231F20"/>
        </w:rPr>
        <w:t xml:space="preserve">  Tier 2 - Moderate</w:t>
      </w:r>
      <w:r w:rsidR="000808C1" w:rsidRPr="000808C1">
        <w:rPr>
          <w:color w:val="231F20"/>
        </w:rPr>
        <w:t xml:space="preserve"> Evidence</w:t>
      </w:r>
    </w:p>
    <w:p w14:paraId="7D44E0F4" w14:textId="5C5E9C86" w:rsidR="000808C1" w:rsidRDefault="00D0207A" w:rsidP="00890C85">
      <w:pPr>
        <w:pStyle w:val="BodyText"/>
        <w:tabs>
          <w:tab w:val="left" w:pos="622"/>
        </w:tabs>
        <w:rPr>
          <w:color w:val="231F20"/>
        </w:rPr>
      </w:pPr>
      <w:sdt>
        <w:sdtPr>
          <w:rPr>
            <w:color w:val="231F20"/>
          </w:rPr>
          <w:id w:val="170251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C1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808C1">
        <w:rPr>
          <w:color w:val="231F20"/>
        </w:rPr>
        <w:t xml:space="preserve">  Tier 3 - Promising</w:t>
      </w:r>
      <w:r w:rsidR="000808C1" w:rsidRPr="000808C1">
        <w:rPr>
          <w:color w:val="231F20"/>
        </w:rPr>
        <w:t xml:space="preserve"> Evidence</w:t>
      </w:r>
    </w:p>
    <w:p w14:paraId="69E208CA" w14:textId="1F7E0ED2" w:rsidR="000808C1" w:rsidRDefault="00D0207A" w:rsidP="00890C85">
      <w:pPr>
        <w:pStyle w:val="BodyText"/>
        <w:tabs>
          <w:tab w:val="left" w:pos="622"/>
        </w:tabs>
        <w:spacing w:after="240"/>
        <w:rPr>
          <w:color w:val="231F20"/>
        </w:rPr>
      </w:pPr>
      <w:sdt>
        <w:sdtPr>
          <w:rPr>
            <w:color w:val="231F20"/>
          </w:rPr>
          <w:id w:val="109767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C1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808C1">
        <w:rPr>
          <w:color w:val="231F20"/>
        </w:rPr>
        <w:t xml:space="preserve">  Tier 4 – </w:t>
      </w:r>
      <w:r w:rsidR="000808C1" w:rsidRPr="000808C1">
        <w:rPr>
          <w:color w:val="231F20"/>
        </w:rPr>
        <w:t>Evidence</w:t>
      </w:r>
      <w:r w:rsidR="000808C1">
        <w:rPr>
          <w:color w:val="231F20"/>
        </w:rPr>
        <w:t xml:space="preserve"> that Demonstrates a Rationale</w:t>
      </w:r>
    </w:p>
    <w:p w14:paraId="096FA464" w14:textId="1F782DBD" w:rsidR="007C4631" w:rsidRDefault="00AE0DB8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Measurable </w:t>
      </w:r>
      <w:r w:rsidR="00E35B35">
        <w:rPr>
          <w:color w:val="231F20"/>
        </w:rPr>
        <w:t>Objective</w:t>
      </w:r>
      <w:r>
        <w:rPr>
          <w:color w:val="231F20"/>
        </w:rPr>
        <w:t>s</w:t>
      </w:r>
      <w:r w:rsidR="00E35B35">
        <w:rPr>
          <w:color w:val="231F20"/>
        </w:rPr>
        <w:t>/Goal</w:t>
      </w:r>
      <w:r>
        <w:rPr>
          <w:color w:val="231F20"/>
        </w:rPr>
        <w:t>s</w:t>
      </w:r>
      <w:r w:rsidR="00E35B35">
        <w:rPr>
          <w:color w:val="231F20"/>
        </w:rPr>
        <w:t xml:space="preserve"> for the Activity</w:t>
      </w:r>
      <w:r w:rsidR="0076133E">
        <w:rPr>
          <w:color w:val="231F20"/>
        </w:rPr>
        <w:t xml:space="preserve">: </w:t>
      </w:r>
      <w:sdt>
        <w:sdtPr>
          <w:rPr>
            <w:color w:val="231F20"/>
          </w:rPr>
          <w:id w:val="-288755445"/>
          <w:placeholder>
            <w:docPart w:val="DefaultPlaceholder_1081868574"/>
          </w:placeholder>
          <w:showingPlcHdr/>
        </w:sdtPr>
        <w:sdtEndPr/>
        <w:sdtContent>
          <w:r w:rsidR="0076133E" w:rsidRPr="00F23D98">
            <w:rPr>
              <w:rStyle w:val="PlaceholderText"/>
            </w:rPr>
            <w:t>Click here to enter text.</w:t>
          </w:r>
        </w:sdtContent>
      </w:sdt>
    </w:p>
    <w:p w14:paraId="096FA465" w14:textId="77777777" w:rsidR="0076133E" w:rsidRPr="007C4631" w:rsidRDefault="0076133E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How will the effectiveness of the activity be determined? </w:t>
      </w:r>
      <w:sdt>
        <w:sdtPr>
          <w:rPr>
            <w:color w:val="231F20"/>
          </w:rPr>
          <w:id w:val="1410188592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6" w14:textId="77777777" w:rsidR="00425C99" w:rsidRPr="007C1B1B" w:rsidRDefault="00FE3736" w:rsidP="00FE3736">
      <w:pPr>
        <w:pStyle w:val="BodyText"/>
        <w:spacing w:line="480" w:lineRule="auto"/>
        <w:rPr>
          <w:b/>
          <w:sz w:val="22"/>
          <w:szCs w:val="22"/>
          <w:u w:val="single"/>
        </w:rPr>
      </w:pPr>
      <w:r w:rsidRPr="007C1B1B">
        <w:rPr>
          <w:b/>
          <w:sz w:val="22"/>
          <w:szCs w:val="22"/>
          <w:u w:val="single"/>
        </w:rPr>
        <w:t xml:space="preserve">II. </w:t>
      </w:r>
      <w:r w:rsidR="0076133E" w:rsidRPr="007C1B1B">
        <w:rPr>
          <w:b/>
          <w:sz w:val="22"/>
          <w:szCs w:val="22"/>
          <w:u w:val="single"/>
        </w:rPr>
        <w:t>End-of-Y</w:t>
      </w:r>
      <w:r w:rsidRPr="007C1B1B">
        <w:rPr>
          <w:b/>
          <w:sz w:val="22"/>
          <w:szCs w:val="22"/>
          <w:u w:val="single"/>
        </w:rPr>
        <w:t>ear</w:t>
      </w:r>
      <w:r w:rsidR="0076133E" w:rsidRPr="007C1B1B">
        <w:rPr>
          <w:b/>
          <w:sz w:val="22"/>
          <w:szCs w:val="22"/>
          <w:u w:val="single"/>
        </w:rPr>
        <w:t xml:space="preserve"> Evaluation (once the</w:t>
      </w:r>
      <w:r w:rsidRPr="007C1B1B">
        <w:rPr>
          <w:b/>
          <w:sz w:val="22"/>
          <w:szCs w:val="22"/>
          <w:u w:val="single"/>
        </w:rPr>
        <w:t xml:space="preserve"> activity/year has been completed)</w:t>
      </w:r>
    </w:p>
    <w:p w14:paraId="096FA467" w14:textId="77777777" w:rsidR="00FE3736" w:rsidRPr="00FE3736" w:rsidRDefault="00FE3736" w:rsidP="00FE3736">
      <w:pPr>
        <w:pStyle w:val="BodyText"/>
        <w:spacing w:line="480" w:lineRule="auto"/>
      </w:pPr>
      <w:r>
        <w:t xml:space="preserve">Describe what worked well, including the data that supports this conclusion: </w:t>
      </w:r>
      <w:sdt>
        <w:sdtPr>
          <w:id w:val="365338663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8" w14:textId="18F33EC3" w:rsidR="00DD385F" w:rsidRDefault="00FE3736" w:rsidP="009E7E46">
      <w:pPr>
        <w:pStyle w:val="BodyText"/>
        <w:spacing w:line="480" w:lineRule="auto"/>
      </w:pPr>
      <w:r>
        <w:t xml:space="preserve">List any </w:t>
      </w:r>
      <w:r w:rsidR="00DB0E5D">
        <w:t xml:space="preserve">needed </w:t>
      </w:r>
      <w:r>
        <w:t xml:space="preserve">modifications to the activity to better meet objectives/goals: </w:t>
      </w:r>
      <w:sdt>
        <w:sdtPr>
          <w:id w:val="1774595462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096FA46A" w14:textId="77777777" w:rsidR="00DD385F" w:rsidRPr="007C4631" w:rsidRDefault="00FE3736" w:rsidP="009E7E46">
      <w:pPr>
        <w:pStyle w:val="BodyText"/>
        <w:spacing w:line="480" w:lineRule="auto"/>
      </w:pPr>
      <w:r>
        <w:t xml:space="preserve">List next steps and the person(s) responsible: </w:t>
      </w:r>
      <w:sdt>
        <w:sdtPr>
          <w:id w:val="-1285043256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sectPr w:rsidR="00DD385F" w:rsidRPr="007C4631" w:rsidSect="001E52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070" w:right="1080" w:bottom="1440" w:left="1080" w:header="720" w:footer="4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D15F" w14:textId="77777777" w:rsidR="007765B8" w:rsidRDefault="007765B8" w:rsidP="0089763D">
      <w:r>
        <w:separator/>
      </w:r>
    </w:p>
  </w:endnote>
  <w:endnote w:type="continuationSeparator" w:id="0">
    <w:p w14:paraId="59C56EBC" w14:textId="77777777" w:rsidR="007765B8" w:rsidRDefault="007765B8" w:rsidP="0089763D">
      <w:r>
        <w:continuationSeparator/>
      </w:r>
    </w:p>
  </w:endnote>
  <w:endnote w:type="continuationNotice" w:id="1">
    <w:p w14:paraId="612D6FD7" w14:textId="77777777" w:rsidR="007765B8" w:rsidRDefault="00776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1561C" w14:textId="77777777" w:rsidR="00890C85" w:rsidRDefault="00890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A471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096FA472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096FA476" wp14:editId="096FA477">
              <wp:extent cx="6357668" cy="45719"/>
              <wp:effectExtent l="0" t="0" r="2413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357668" cy="45719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F5C0087" id="Group 1" o:spid="_x0000_s1026" style="width:500.6pt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9xAAAANoAAAAPAAAAZHJzL2Rvd25yZXYueG1sRI9Ba8JA&#10;FITvBf/D8oTemk2FFo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N9Ol73EAAAA2gAAAA8A&#10;AAAAAAAAAAAAAAAABwIAAGRycy9kb3ducmV2LnhtbFBLBQYAAAAAAwADALcAAAD4Ag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096FA473" w14:textId="7B2C1E64" w:rsidR="0089763D" w:rsidRPr="004313EE" w:rsidRDefault="00890C85" w:rsidP="00D40627">
    <w:pPr>
      <w:tabs>
        <w:tab w:val="right" w:pos="10080"/>
      </w:tabs>
      <w:spacing w:before="59" w:line="216" w:lineRule="exact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t xml:space="preserve">Division of </w:t>
    </w:r>
    <w:r w:rsidR="00FE3736">
      <w:rPr>
        <w:rFonts w:eastAsia="Open Sans" w:cs="Open Sans"/>
        <w:color w:val="7E7578"/>
        <w:sz w:val="18"/>
        <w:szCs w:val="18"/>
      </w:rPr>
      <w:t xml:space="preserve">Federal Programs </w:t>
    </w:r>
    <w:r w:rsidR="00943C72">
      <w:rPr>
        <w:rFonts w:eastAsia="Open Sans" w:cs="Open Sans"/>
        <w:color w:val="7E7578"/>
        <w:sz w:val="18"/>
        <w:szCs w:val="18"/>
      </w:rPr>
      <w:t xml:space="preserve">and </w:t>
    </w:r>
    <w:r w:rsidR="00FE3736">
      <w:rPr>
        <w:rFonts w:eastAsia="Open Sans" w:cs="Open Sans"/>
        <w:color w:val="7E7578"/>
        <w:sz w:val="18"/>
        <w:szCs w:val="18"/>
      </w:rPr>
      <w:t>Oversight</w:t>
    </w:r>
    <w:r w:rsidR="004313EE" w:rsidRPr="004313EE">
      <w:rPr>
        <w:rFonts w:eastAsia="Open Sans" w:cs="Open Sans"/>
        <w:color w:val="7E7578"/>
        <w:sz w:val="18"/>
        <w:szCs w:val="18"/>
      </w:rPr>
      <w:t xml:space="preserve"> • </w:t>
    </w:r>
    <w:r w:rsidR="00FE3736">
      <w:rPr>
        <w:rFonts w:eastAsia="Open Sans" w:cs="Open Sans"/>
        <w:color w:val="7E7578"/>
        <w:sz w:val="18"/>
        <w:szCs w:val="18"/>
      </w:rPr>
      <w:t>710 James Robertson Pkwy</w:t>
    </w:r>
    <w:r w:rsidR="004313EE" w:rsidRPr="004313EE">
      <w:rPr>
        <w:rFonts w:eastAsia="Open Sans" w:cs="Open Sans"/>
        <w:color w:val="7E7578"/>
        <w:sz w:val="18"/>
        <w:szCs w:val="18"/>
      </w:rPr>
      <w:t xml:space="preserve"> • </w:t>
    </w:r>
    <w:r w:rsidR="00FE3736">
      <w:rPr>
        <w:rFonts w:eastAsia="Open Sans" w:cs="Open Sans"/>
        <w:color w:val="7E7578"/>
        <w:sz w:val="18"/>
        <w:szCs w:val="18"/>
      </w:rPr>
      <w:t xml:space="preserve">Nashville, TN </w:t>
    </w:r>
    <w:r w:rsidR="00454B8B">
      <w:rPr>
        <w:rFonts w:eastAsia="Open Sans" w:cs="Open Sans"/>
        <w:color w:val="7E7578"/>
        <w:sz w:val="18"/>
        <w:szCs w:val="18"/>
      </w:rPr>
      <w:t>37423</w:t>
    </w:r>
    <w:r w:rsidR="00454B8B">
      <w:rPr>
        <w:rFonts w:eastAsia="Open Sans" w:cs="Open Sans"/>
        <w:color w:val="7E7578"/>
        <w:sz w:val="18"/>
        <w:szCs w:val="18"/>
      </w:rPr>
      <w:tab/>
    </w:r>
    <w:r w:rsidR="0080130F" w:rsidRPr="0080130F">
      <w:rPr>
        <w:rFonts w:eastAsia="Open Sans" w:cs="Open Sans"/>
        <w:color w:val="7E7578"/>
        <w:sz w:val="18"/>
        <w:szCs w:val="18"/>
      </w:rPr>
      <w:fldChar w:fldCharType="begin"/>
    </w:r>
    <w:r w:rsidR="0080130F" w:rsidRPr="0080130F">
      <w:rPr>
        <w:rFonts w:eastAsia="Open Sans" w:cs="Open Sans"/>
        <w:color w:val="7E7578"/>
        <w:sz w:val="18"/>
        <w:szCs w:val="18"/>
      </w:rPr>
      <w:instrText xml:space="preserve"> PAGE   \* MERGEFORMAT </w:instrText>
    </w:r>
    <w:r w:rsidR="0080130F" w:rsidRPr="0080130F">
      <w:rPr>
        <w:rFonts w:eastAsia="Open Sans" w:cs="Open Sans"/>
        <w:color w:val="7E7578"/>
        <w:sz w:val="18"/>
        <w:szCs w:val="18"/>
      </w:rPr>
      <w:fldChar w:fldCharType="separate"/>
    </w:r>
    <w:r w:rsidR="00FA6279">
      <w:rPr>
        <w:rFonts w:eastAsia="Open Sans" w:cs="Open Sans"/>
        <w:noProof/>
        <w:color w:val="7E7578"/>
        <w:sz w:val="18"/>
        <w:szCs w:val="18"/>
      </w:rPr>
      <w:t>1</w:t>
    </w:r>
    <w:r w:rsidR="0080130F" w:rsidRPr="0080130F">
      <w:rPr>
        <w:rFonts w:eastAsia="Open Sans" w:cs="Open Sans"/>
        <w:noProof/>
        <w:color w:val="7E7578"/>
        <w:sz w:val="18"/>
        <w:szCs w:val="18"/>
      </w:rPr>
      <w:fldChar w:fldCharType="end"/>
    </w:r>
    <w:r w:rsidR="0080130F">
      <w:rPr>
        <w:rFonts w:eastAsia="Open Sans" w:cs="Open Sans"/>
        <w:noProof/>
        <w:color w:val="7E7578"/>
        <w:sz w:val="18"/>
        <w:szCs w:val="18"/>
      </w:rPr>
      <w:t xml:space="preserve"> |</w:t>
    </w:r>
    <w:r w:rsidR="00FE3736">
      <w:rPr>
        <w:rFonts w:eastAsia="Open Sans" w:cs="Open Sans"/>
        <w:noProof/>
        <w:color w:val="7E7578"/>
        <w:sz w:val="18"/>
        <w:szCs w:val="18"/>
      </w:rPr>
      <w:t>September 2021</w:t>
    </w:r>
    <w:r w:rsidR="0080130F">
      <w:rPr>
        <w:rFonts w:eastAsia="Open Sans" w:cs="Open Sans"/>
        <w:color w:val="7E7578"/>
        <w:sz w:val="18"/>
        <w:szCs w:val="18"/>
      </w:rPr>
      <w:br/>
    </w:r>
    <w:r w:rsidR="004313EE" w:rsidRPr="004313EE">
      <w:rPr>
        <w:rFonts w:eastAsia="Open Sans" w:cs="Open Sans"/>
        <w:color w:val="7E7578"/>
        <w:sz w:val="18"/>
        <w:szCs w:val="18"/>
      </w:rPr>
      <w:t>tn.gov/</w:t>
    </w:r>
    <w:r w:rsidR="005616B1">
      <w:rPr>
        <w:rFonts w:eastAsia="Open Sans" w:cs="Open Sans"/>
        <w:color w:val="7E7578"/>
        <w:sz w:val="18"/>
        <w:szCs w:val="18"/>
      </w:rPr>
      <w:t>education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4BF44" w14:textId="77777777" w:rsidR="00890C85" w:rsidRDefault="00890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00577" w14:textId="77777777" w:rsidR="007765B8" w:rsidRDefault="007765B8" w:rsidP="0089763D">
      <w:r>
        <w:separator/>
      </w:r>
    </w:p>
  </w:footnote>
  <w:footnote w:type="continuationSeparator" w:id="0">
    <w:p w14:paraId="1CFFC403" w14:textId="77777777" w:rsidR="007765B8" w:rsidRDefault="007765B8" w:rsidP="0089763D">
      <w:r>
        <w:continuationSeparator/>
      </w:r>
    </w:p>
  </w:footnote>
  <w:footnote w:type="continuationNotice" w:id="1">
    <w:p w14:paraId="3873CE71" w14:textId="77777777" w:rsidR="007765B8" w:rsidRDefault="00776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ABC04" w14:textId="77777777" w:rsidR="00890C85" w:rsidRDefault="00890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A46F" w14:textId="77777777" w:rsidR="0089763D" w:rsidRDefault="00364B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FA474" wp14:editId="096FA475">
          <wp:simplePos x="0" y="0"/>
          <wp:positionH relativeFrom="column">
            <wp:posOffset>2430</wp:posOffset>
          </wp:positionH>
          <wp:positionV relativeFrom="paragraph">
            <wp:posOffset>3976</wp:posOffset>
          </wp:positionV>
          <wp:extent cx="1486893" cy="585647"/>
          <wp:effectExtent l="0" t="0" r="0" b="0"/>
          <wp:wrapNone/>
          <wp:docPr id="19" name="Picture 19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A470" w14:textId="77777777" w:rsidR="0089763D" w:rsidRDefault="00897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97D1" w14:textId="77777777" w:rsidR="00890C85" w:rsidRDefault="00890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40035"/>
    <w:multiLevelType w:val="hybridMultilevel"/>
    <w:tmpl w:val="2DE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wNDQ3sjQ1MDE2MzBS0lEKTi0uzszPAykwqgUAvCoCgSwAAAA="/>
  </w:docVars>
  <w:rsids>
    <w:rsidRoot w:val="00372AEB"/>
    <w:rsid w:val="00004866"/>
    <w:rsid w:val="00025247"/>
    <w:rsid w:val="000808C1"/>
    <w:rsid w:val="00082277"/>
    <w:rsid w:val="000827FD"/>
    <w:rsid w:val="00100B18"/>
    <w:rsid w:val="0012065C"/>
    <w:rsid w:val="00134746"/>
    <w:rsid w:val="001A4253"/>
    <w:rsid w:val="001A7167"/>
    <w:rsid w:val="001E5279"/>
    <w:rsid w:val="00220D7E"/>
    <w:rsid w:val="00230672"/>
    <w:rsid w:val="00265F01"/>
    <w:rsid w:val="002822B8"/>
    <w:rsid w:val="00292654"/>
    <w:rsid w:val="00364BE0"/>
    <w:rsid w:val="00372AEB"/>
    <w:rsid w:val="00421421"/>
    <w:rsid w:val="00425C99"/>
    <w:rsid w:val="004313EE"/>
    <w:rsid w:val="00454B8B"/>
    <w:rsid w:val="00457E12"/>
    <w:rsid w:val="0046175A"/>
    <w:rsid w:val="004C0AF4"/>
    <w:rsid w:val="004E5E5E"/>
    <w:rsid w:val="005323C9"/>
    <w:rsid w:val="005427A0"/>
    <w:rsid w:val="005616B1"/>
    <w:rsid w:val="005B58B5"/>
    <w:rsid w:val="005B5E86"/>
    <w:rsid w:val="00610B61"/>
    <w:rsid w:val="0066091B"/>
    <w:rsid w:val="006712FF"/>
    <w:rsid w:val="006C2D6C"/>
    <w:rsid w:val="00706D82"/>
    <w:rsid w:val="00753467"/>
    <w:rsid w:val="0076133E"/>
    <w:rsid w:val="007765B8"/>
    <w:rsid w:val="007B5019"/>
    <w:rsid w:val="007C1B1B"/>
    <w:rsid w:val="007C4631"/>
    <w:rsid w:val="007D74E7"/>
    <w:rsid w:val="0080130F"/>
    <w:rsid w:val="00802646"/>
    <w:rsid w:val="008542FD"/>
    <w:rsid w:val="00871878"/>
    <w:rsid w:val="00890C85"/>
    <w:rsid w:val="0089763D"/>
    <w:rsid w:val="008B4FC9"/>
    <w:rsid w:val="009264E5"/>
    <w:rsid w:val="00942279"/>
    <w:rsid w:val="00943C72"/>
    <w:rsid w:val="009A36FB"/>
    <w:rsid w:val="009C21DF"/>
    <w:rsid w:val="009E7E46"/>
    <w:rsid w:val="00A00D1C"/>
    <w:rsid w:val="00AE0DB8"/>
    <w:rsid w:val="00AF4D4F"/>
    <w:rsid w:val="00B62AE9"/>
    <w:rsid w:val="00CA086E"/>
    <w:rsid w:val="00CB7AB2"/>
    <w:rsid w:val="00CE1BDB"/>
    <w:rsid w:val="00CE21E9"/>
    <w:rsid w:val="00CE657A"/>
    <w:rsid w:val="00D40627"/>
    <w:rsid w:val="00D73710"/>
    <w:rsid w:val="00D74BD9"/>
    <w:rsid w:val="00DB0E5D"/>
    <w:rsid w:val="00DD385F"/>
    <w:rsid w:val="00E35B35"/>
    <w:rsid w:val="00E8206B"/>
    <w:rsid w:val="00E96F29"/>
    <w:rsid w:val="00F303C6"/>
    <w:rsid w:val="00F4799C"/>
    <w:rsid w:val="00F6624A"/>
    <w:rsid w:val="00FA299D"/>
    <w:rsid w:val="00FA6279"/>
    <w:rsid w:val="00FC494A"/>
    <w:rsid w:val="00FD2FFA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FA450"/>
  <w15:docId w15:val="{B5407357-3B6F-4B41-BBDC-EAEACF9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B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712FF"/>
    <w:pPr>
      <w:widowControl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rinn.Obermiller@tn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lan.tn.gov/DocumentLibrary/ViewDocument.aspx?DocumentKey=1528498&amp;inline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9040\Downloads\One-Pager%20(7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A430-727A-4504-AB17-4167B954B64E}"/>
      </w:docPartPr>
      <w:docPartBody>
        <w:p w:rsidR="001B4B4B" w:rsidRDefault="0048747A">
          <w:r w:rsidRPr="00F23D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7A"/>
    <w:rsid w:val="001B4B4B"/>
    <w:rsid w:val="002856F9"/>
    <w:rsid w:val="00337B24"/>
    <w:rsid w:val="0048747A"/>
    <w:rsid w:val="00A73183"/>
    <w:rsid w:val="00AB2AFE"/>
    <w:rsid w:val="00D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4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2" ma:contentTypeDescription="Create a new document." ma:contentTypeScope="" ma:versionID="7488de7fff5f46d0e0d560275ce32cbe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6f2259a69e5ebdd978ed2c30ddb8ff35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1295-63A4-426E-ADB8-B66F12F5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D1336-52BA-4912-8C2F-0F8717274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6C76A-8C19-427F-A235-28DB08E9AD5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8bc45f0-fb64-44cc-bf44-f9f8397c9796"/>
    <ds:schemaRef ds:uri="380bb2a7-dd8a-42b6-b2e4-6f17bbf1b25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FFFC11-806B-451B-9ECB-213F361D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One-Pager (7).dotm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3288</CharactersWithSpaces>
  <SharedDoc>false</SharedDoc>
  <HLinks>
    <vt:vector size="12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mailto:Brinn.Obermiller@tn.gov</vt:lpwstr>
      </vt:variant>
      <vt:variant>
        <vt:lpwstr/>
      </vt:variant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https://eplan.tn.gov/DocumentLibrary/ViewDocument.aspx?DocumentKey=1528498&amp;inline=true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 Activity Evaluation</dc:title>
  <dc:creator>Brinn Obermiller</dc:creator>
  <cp:lastModifiedBy>Kate Smitheal</cp:lastModifiedBy>
  <cp:revision>2</cp:revision>
  <cp:lastPrinted>2015-04-20T20:24:00Z</cp:lastPrinted>
  <dcterms:created xsi:type="dcterms:W3CDTF">2021-09-29T03:17:00Z</dcterms:created>
  <dcterms:modified xsi:type="dcterms:W3CDTF">2021-09-29T03:17:00Z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</Properties>
</file>