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B54F" w14:textId="4CB4A5A1" w:rsidR="00BB17D8" w:rsidRPr="00631B73" w:rsidRDefault="001A7FA9" w:rsidP="000842DC">
      <w:pPr>
        <w:pStyle w:val="Title"/>
        <w:bidi/>
        <w:rPr>
          <w:rFonts w:ascii="Calibri" w:hAnsi="Calibri" w:cs="Calibri"/>
          <w:b w:val="0"/>
          <w:bCs w:val="0"/>
          <w:sz w:val="34"/>
          <w:szCs w:val="34"/>
          <w:rtl/>
          <w:lang w:bidi="ar-EG"/>
        </w:rPr>
      </w:pPr>
      <w:r w:rsidRPr="00DC64B8">
        <w:rPr>
          <w:rStyle w:val="TitleChar"/>
          <w:rFonts w:ascii="Calibri" w:hAnsi="Calibri" w:cs="Calibri"/>
          <w:b/>
          <w:bCs/>
          <w:sz w:val="34"/>
          <w:szCs w:val="34"/>
          <w:rtl/>
          <w:lang w:bidi="ar-EG"/>
        </w:rPr>
        <w:t xml:space="preserve">ملحق خطة </w:t>
      </w:r>
      <w:r w:rsidRPr="00DC64B8">
        <w:rPr>
          <w:rStyle w:val="TitleChar"/>
          <w:rFonts w:ascii="Calibri" w:hAnsi="Calibri" w:cs="Calibri"/>
          <w:b/>
          <w:bCs/>
          <w:sz w:val="34"/>
          <w:szCs w:val="34"/>
          <w:lang w:bidi="ar-EG"/>
        </w:rPr>
        <w:t>ESSER 3.0</w:t>
      </w:r>
      <w:r w:rsidRPr="00DC64B8">
        <w:rPr>
          <w:rStyle w:val="TitleChar"/>
          <w:rFonts w:ascii="Calibri" w:hAnsi="Calibri" w:cs="Calibri"/>
          <w:b/>
          <w:bCs/>
          <w:sz w:val="34"/>
          <w:szCs w:val="34"/>
          <w:rtl/>
          <w:lang w:bidi="ar-EG"/>
        </w:rPr>
        <w:t xml:space="preserve"> </w:t>
      </w:r>
      <w:r w:rsidRPr="00631B73">
        <w:rPr>
          <w:rStyle w:val="TitleChar"/>
          <w:rFonts w:ascii="Calibri" w:hAnsi="Calibri" w:cs="Calibri"/>
          <w:b/>
          <w:bCs/>
          <w:sz w:val="34"/>
          <w:szCs w:val="34"/>
          <w:rtl/>
          <w:lang w:bidi="ar-EG"/>
        </w:rPr>
        <w:t xml:space="preserve">العامة </w:t>
      </w:r>
      <w:r w:rsidR="000842DC" w:rsidRPr="00631B73">
        <w:rPr>
          <w:rFonts w:ascii="Calibri" w:hAnsi="Calibri" w:cs="Calibri" w:hint="cs"/>
          <w:sz w:val="34"/>
          <w:szCs w:val="34"/>
          <w:rtl/>
        </w:rPr>
        <w:t>للأموال المتبقية</w:t>
      </w:r>
      <w:r w:rsidRPr="00DC64B8">
        <w:rPr>
          <w:rStyle w:val="TitleChar"/>
          <w:rFonts w:ascii="Calibri" w:hAnsi="Calibri" w:cs="Calibri"/>
          <w:b/>
          <w:bCs/>
          <w:sz w:val="34"/>
          <w:szCs w:val="34"/>
          <w:rtl/>
          <w:lang w:bidi="ar-EG"/>
        </w:rPr>
        <w:br/>
      </w:r>
      <w:r w:rsidRPr="00631B73">
        <w:rPr>
          <w:rFonts w:ascii="Calibri" w:hAnsi="Calibri" w:cs="Calibri"/>
          <w:b w:val="0"/>
          <w:bCs w:val="0"/>
          <w:sz w:val="34"/>
          <w:szCs w:val="34"/>
          <w:rtl/>
          <w:lang w:bidi="ar-EG"/>
        </w:rPr>
        <w:t>إرشادات الملحق</w:t>
      </w:r>
    </w:p>
    <w:p w14:paraId="4942FC09" w14:textId="040E7B78" w:rsidR="001C2A04" w:rsidRPr="00631B73" w:rsidRDefault="001C2A04" w:rsidP="001C2A04">
      <w:pPr>
        <w:bidi/>
        <w:jc w:val="center"/>
        <w:rPr>
          <w:rFonts w:ascii="Calibri" w:hAnsi="Calibri" w:cs="Calibri"/>
          <w:sz w:val="34"/>
          <w:szCs w:val="34"/>
          <w:rtl/>
        </w:rPr>
      </w:pPr>
      <w:r w:rsidRPr="00631B73">
        <w:rPr>
          <w:rFonts w:ascii="Calibri" w:hAnsi="Calibri" w:cs="Calibri"/>
          <w:sz w:val="34"/>
          <w:szCs w:val="34"/>
          <w:rtl/>
        </w:rPr>
        <w:t>2022-2023</w:t>
      </w:r>
    </w:p>
    <w:p w14:paraId="7EB2D353" w14:textId="6095D36E" w:rsidR="00BB17D8" w:rsidRPr="00631B73" w:rsidRDefault="00BB17D8" w:rsidP="009C42E6">
      <w:pPr>
        <w:bidi/>
        <w:rPr>
          <w:rFonts w:ascii="Calibri" w:hAnsi="Calibri" w:cs="Calibri"/>
          <w:sz w:val="24"/>
          <w:szCs w:val="24"/>
          <w:rtl/>
          <w:lang w:bidi="ar-EG"/>
        </w:rPr>
      </w:pPr>
      <w:bookmarkStart w:id="0" w:name="_Hlk86309063"/>
      <w:r w:rsidRPr="00631B73">
        <w:rPr>
          <w:rFonts w:ascii="Calibri" w:hAnsi="Calibri" w:cs="Calibri"/>
          <w:sz w:val="24"/>
          <w:szCs w:val="24"/>
          <w:rtl/>
          <w:lang w:bidi="ar-EG"/>
        </w:rPr>
        <w:t xml:space="preserve">يتعين على </w:t>
      </w:r>
      <w:r w:rsidR="00FC24D7" w:rsidRPr="00631B73">
        <w:rPr>
          <w:rFonts w:ascii="Calibri" w:hAnsi="Calibri" w:cs="Calibri"/>
          <w:sz w:val="24"/>
          <w:szCs w:val="24"/>
          <w:rtl/>
          <w:lang w:bidi="ar-EG"/>
        </w:rPr>
        <w:t>المؤسسات</w:t>
      </w:r>
      <w:r w:rsidRPr="00631B73">
        <w:rPr>
          <w:rFonts w:ascii="Calibri" w:hAnsi="Calibri" w:cs="Calibri"/>
          <w:sz w:val="24"/>
          <w:szCs w:val="24"/>
          <w:rtl/>
          <w:lang w:bidi="ar-EG"/>
        </w:rPr>
        <w:t xml:space="preserve"> التعليمية المحلية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تحديث خطة </w:t>
      </w:r>
      <w:r w:rsidRPr="00631B73">
        <w:rPr>
          <w:rFonts w:ascii="Calibri" w:hAnsi="Calibri" w:cs="Calibri"/>
          <w:sz w:val="24"/>
          <w:szCs w:val="24"/>
          <w:lang w:bidi="ar-EG"/>
        </w:rPr>
        <w:t>ESSER 3.0</w:t>
      </w:r>
      <w:r w:rsidRPr="00631B73">
        <w:rPr>
          <w:rFonts w:ascii="Calibri" w:hAnsi="Calibri" w:cs="Calibri"/>
          <w:sz w:val="24"/>
          <w:szCs w:val="24"/>
          <w:rtl/>
          <w:lang w:bidi="ar-EG"/>
        </w:rPr>
        <w:t xml:space="preserve"> العامة كل ستة أشهر حتى 30 سبتمبر 2023. وفي كل مرة، لا بد أن تسعى مؤسسات </w:t>
      </w:r>
      <w:r w:rsidRPr="00631B73">
        <w:rPr>
          <w:rFonts w:ascii="Calibri" w:hAnsi="Calibri" w:cs="Calibri"/>
          <w:sz w:val="24"/>
          <w:szCs w:val="24"/>
          <w:lang w:bidi="ar-EG"/>
        </w:rPr>
        <w:t>LEA</w:t>
      </w:r>
      <w:r w:rsidRPr="00631B73">
        <w:rPr>
          <w:rFonts w:ascii="Calibri" w:hAnsi="Calibri" w:cs="Calibri"/>
          <w:sz w:val="24"/>
          <w:szCs w:val="24"/>
          <w:rtl/>
          <w:lang w:bidi="ar-EG"/>
        </w:rPr>
        <w:t xml:space="preserve"> إلى الحصول على آراء الجماهير بشأن الخطة وأي تعديلات لها ولا بد أن تأخذ هذه الآراء في الاعتبار.</w:t>
      </w:r>
    </w:p>
    <w:bookmarkEnd w:id="0"/>
    <w:p w14:paraId="2D6210B0" w14:textId="2123A426" w:rsidR="00BB17D8" w:rsidRPr="00631B73" w:rsidRDefault="004E350C" w:rsidP="003D6BEC">
      <w:pPr>
        <w:bidi/>
        <w:rPr>
          <w:rFonts w:ascii="Calibri" w:hAnsi="Calibri" w:cs="Calibri"/>
          <w:sz w:val="24"/>
          <w:szCs w:val="24"/>
          <w:rtl/>
          <w:lang w:bidi="ar-EG"/>
        </w:rPr>
      </w:pPr>
      <w:r w:rsidRPr="00631B73">
        <w:rPr>
          <w:rFonts w:ascii="Calibri" w:hAnsi="Calibri" w:cs="Calibri"/>
          <w:sz w:val="24"/>
          <w:szCs w:val="24"/>
          <w:rtl/>
          <w:lang w:bidi="ar-EG"/>
        </w:rPr>
        <w:t xml:space="preserve"> لا بد أن تستكمل كل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الملحق وتتولى رفعه على منصة </w:t>
      </w:r>
      <w:r w:rsidRPr="00631B73">
        <w:rPr>
          <w:rFonts w:ascii="Calibri" w:hAnsi="Calibri" w:cs="Calibri"/>
          <w:sz w:val="24"/>
          <w:szCs w:val="24"/>
          <w:lang w:bidi="ar-EG"/>
        </w:rPr>
        <w:t>ePlan</w:t>
      </w:r>
      <w:r w:rsidRPr="00631B73">
        <w:rPr>
          <w:rFonts w:ascii="Calibri" w:hAnsi="Calibri" w:cs="Calibri"/>
          <w:sz w:val="24"/>
          <w:szCs w:val="24"/>
          <w:rtl/>
          <w:lang w:bidi="ar-EG"/>
        </w:rPr>
        <w:t xml:space="preserve"> في "</w:t>
      </w:r>
      <w:r w:rsidRPr="00631B73">
        <w:rPr>
          <w:rFonts w:ascii="Calibri" w:hAnsi="Calibri" w:cs="Calibri"/>
          <w:sz w:val="24"/>
          <w:szCs w:val="24"/>
          <w:lang w:bidi="ar-EG"/>
        </w:rPr>
        <w:t>LEA Document Library</w:t>
      </w:r>
      <w:r w:rsidRPr="00631B73">
        <w:rPr>
          <w:rFonts w:ascii="Calibri" w:hAnsi="Calibri" w:cs="Calibri"/>
          <w:sz w:val="24"/>
          <w:szCs w:val="24"/>
          <w:rtl/>
          <w:lang w:bidi="ar-EG"/>
        </w:rPr>
        <w:t xml:space="preserve">" (مكتبة مستندات مؤسسات </w:t>
      </w:r>
      <w:r w:rsidR="00FC24D7" w:rsidRPr="00631B73">
        <w:rPr>
          <w:rFonts w:ascii="Calibri" w:hAnsi="Calibri" w:cs="Calibri"/>
          <w:sz w:val="24"/>
          <w:szCs w:val="24"/>
          <w:lang w:bidi="ar-EG"/>
        </w:rPr>
        <w:t>LEA</w:t>
      </w:r>
      <w:r w:rsidR="00FC24D7" w:rsidRPr="00631B73">
        <w:rPr>
          <w:rFonts w:ascii="Calibri" w:hAnsi="Calibri" w:cs="Calibri"/>
          <w:sz w:val="24"/>
          <w:szCs w:val="24"/>
          <w:rtl/>
          <w:lang w:bidi="ar-EG"/>
        </w:rPr>
        <w:t>) (</w:t>
      </w:r>
      <w:r w:rsidRPr="00631B73">
        <w:rPr>
          <w:rFonts w:ascii="Calibri" w:hAnsi="Calibri" w:cs="Calibri"/>
          <w:sz w:val="24"/>
          <w:szCs w:val="24"/>
          <w:rtl/>
          <w:lang w:bidi="ar-EG"/>
        </w:rPr>
        <w:t xml:space="preserve">بتاريخ </w:t>
      </w:r>
      <w:r w:rsidR="003D6BEC" w:rsidRPr="00631B73">
        <w:rPr>
          <w:rFonts w:ascii="Calibri" w:hAnsi="Calibri" w:cs="Calibri" w:hint="cs"/>
          <w:sz w:val="24"/>
          <w:szCs w:val="24"/>
          <w:rtl/>
        </w:rPr>
        <w:t>15 فبراير و15 سبتمبر</w:t>
      </w:r>
      <w:r w:rsidRPr="00631B73">
        <w:rPr>
          <w:rFonts w:ascii="Calibri" w:hAnsi="Calibri" w:cs="Calibri"/>
          <w:sz w:val="24"/>
          <w:szCs w:val="24"/>
          <w:rtl/>
          <w:lang w:bidi="ar-EG"/>
        </w:rPr>
        <w:t xml:space="preserve">). لا بد أيضًا أن تنشر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الملحق على موقعها الإلكتروني. وكما كان الحال أثناء وضع الخطة، لا بد أن تستند التعديلات إلى آراء المجتمع وأن تتم مراجعتها والموافقة عليها من الهيئة الإدارية قبل نشرها على موقع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الإلكتروني المتاح للجمهور. الهدف من الخطة هو توفير الشفافية لأصحاب المصلحة.</w:t>
      </w:r>
    </w:p>
    <w:p w14:paraId="2626FB64" w14:textId="16CB0852" w:rsidR="00BB17D8" w:rsidRPr="00631B73" w:rsidRDefault="3CFAECB0" w:rsidP="009C42E6">
      <w:pPr>
        <w:bidi/>
        <w:rPr>
          <w:rFonts w:ascii="Calibri" w:hAnsi="Calibri" w:cs="Calibri"/>
          <w:sz w:val="24"/>
          <w:szCs w:val="24"/>
          <w:rtl/>
          <w:lang w:bidi="ar-EG"/>
        </w:rPr>
      </w:pPr>
      <w:r w:rsidRPr="00631B73">
        <w:rPr>
          <w:rFonts w:ascii="Calibri" w:hAnsi="Calibri" w:cs="Calibri"/>
          <w:sz w:val="24"/>
          <w:szCs w:val="24"/>
          <w:rtl/>
          <w:lang w:bidi="ar-EG"/>
        </w:rPr>
        <w:t>يرجى مراعاة ما يلي عند استكمال الملحق:</w:t>
      </w:r>
    </w:p>
    <w:p w14:paraId="408701CC" w14:textId="70D9C057" w:rsidR="00BB17D8" w:rsidRPr="00631B73" w:rsidRDefault="00BB17D8" w:rsidP="00824DB8">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في صفحة الملخص، </w:t>
      </w:r>
      <w:r w:rsidR="00824DB8" w:rsidRPr="00631B73">
        <w:rPr>
          <w:rFonts w:ascii="Calibri" w:hAnsi="Calibri" w:cs="Calibri" w:hint="cs"/>
          <w:sz w:val="24"/>
          <w:szCs w:val="24"/>
          <w:rtl/>
        </w:rPr>
        <w:t xml:space="preserve">يجب أن تكون المبالغ الإجمالية مساوية للمبالغ المرحلة للسنة المالية 2023 لكل صندوق إغاثة كما يلي: خطة </w:t>
      </w:r>
      <w:r w:rsidR="00824DB8" w:rsidRPr="00631B73">
        <w:rPr>
          <w:rFonts w:ascii="Calibri" w:hAnsi="Calibri" w:cs="Calibri"/>
          <w:sz w:val="24"/>
          <w:szCs w:val="24"/>
          <w:lang w:bidi="ar-EG"/>
        </w:rPr>
        <w:t>ESSER 2.0</w:t>
      </w:r>
      <w:r w:rsidR="00824DB8" w:rsidRPr="00631B73">
        <w:rPr>
          <w:rFonts w:ascii="Calibri" w:hAnsi="Calibri" w:cs="Calibri" w:hint="cs"/>
          <w:sz w:val="24"/>
          <w:szCs w:val="24"/>
          <w:rtl/>
        </w:rPr>
        <w:t xml:space="preserve"> و</w:t>
      </w:r>
      <w:r w:rsidR="00824DB8" w:rsidRPr="00631B73">
        <w:rPr>
          <w:rFonts w:ascii="Calibri" w:hAnsi="Calibri" w:cs="Calibri"/>
          <w:sz w:val="24"/>
          <w:szCs w:val="24"/>
          <w:lang w:bidi="ar-EG"/>
        </w:rPr>
        <w:t>ESSER 3.0</w:t>
      </w:r>
      <w:r w:rsidR="00824DB8" w:rsidRPr="00631B73">
        <w:rPr>
          <w:rFonts w:ascii="Calibri" w:hAnsi="Calibri" w:cs="Calibri" w:hint="cs"/>
          <w:sz w:val="24"/>
          <w:szCs w:val="24"/>
          <w:rtl/>
          <w:lang w:bidi="ar-EG"/>
        </w:rPr>
        <w:t>.</w:t>
      </w:r>
    </w:p>
    <w:p w14:paraId="165CBA1E" w14:textId="3FCCF5F4" w:rsidR="00BB17D8" w:rsidRPr="00631B73" w:rsidRDefault="00BB17D8" w:rsidP="1AC66838">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لا بد أن تجيب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على جميع الأسئلة الواردة في المستند.</w:t>
      </w:r>
    </w:p>
    <w:p w14:paraId="7E5CBD8D" w14:textId="77777777" w:rsidR="00BB17D8" w:rsidRPr="00631B73" w:rsidRDefault="00BB17D8" w:rsidP="009C42E6">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 يجب أن تتوافق الإجابات في مشاركة أصحاب المصلحة بشكل وثيق مع مشاركة أصحاب المصلحة في خطة الصحة والسلامة.</w:t>
      </w:r>
    </w:p>
    <w:p w14:paraId="46E0D451" w14:textId="6D0EB45C" w:rsidR="00BB17D8" w:rsidRPr="00631B73" w:rsidRDefault="62110E1D" w:rsidP="009C42E6">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يجب أن تتأكد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من أنها استعانت بنماذج مشاركة متعددة تقدمها لأصحاب المصلحة. والأمثلة على ذلك قد تشمل الاستبيانات، واجتماعات اللجان الحضورية أو الافتراضية، والاجتماعات المفتوحة، أو فرص المشاركة الشاملة الأخرى.</w:t>
      </w:r>
    </w:p>
    <w:p w14:paraId="3A3DF846" w14:textId="0B33C1F0" w:rsidR="00BB17D8" w:rsidRPr="00631B73" w:rsidRDefault="00BB17D8" w:rsidP="00F75CE6">
      <w:pPr>
        <w:pStyle w:val="ListParagraph"/>
        <w:numPr>
          <w:ilvl w:val="0"/>
          <w:numId w:val="7"/>
        </w:numPr>
        <w:bidi/>
        <w:rPr>
          <w:rFonts w:ascii="Calibri" w:eastAsiaTheme="minorEastAsia" w:hAnsi="Calibri" w:cs="Calibri"/>
          <w:color w:val="000000" w:themeColor="text1"/>
          <w:sz w:val="24"/>
          <w:szCs w:val="24"/>
          <w:rtl/>
          <w:lang w:bidi="ar-EG"/>
        </w:rPr>
      </w:pPr>
      <w:r w:rsidRPr="00631B73">
        <w:rPr>
          <w:rFonts w:ascii="Calibri" w:hAnsi="Calibri" w:cs="Calibri"/>
          <w:color w:val="000000" w:themeColor="text1"/>
          <w:sz w:val="24"/>
          <w:szCs w:val="24"/>
          <w:rtl/>
          <w:lang w:bidi="ar-EG"/>
        </w:rPr>
        <w:t xml:space="preserve"> يجب أن تشرك هيئات </w:t>
      </w:r>
      <w:r w:rsidRPr="00631B73">
        <w:rPr>
          <w:rFonts w:ascii="Calibri" w:hAnsi="Calibri" w:cs="Calibri"/>
          <w:color w:val="000000" w:themeColor="text1"/>
          <w:sz w:val="24"/>
          <w:szCs w:val="24"/>
          <w:lang w:bidi="ar-EG"/>
        </w:rPr>
        <w:t>LEA</w:t>
      </w:r>
      <w:r w:rsidRPr="00631B73">
        <w:rPr>
          <w:rFonts w:ascii="Calibri" w:hAnsi="Calibri" w:cs="Calibri"/>
          <w:color w:val="000000" w:themeColor="text1"/>
          <w:sz w:val="24"/>
          <w:szCs w:val="24"/>
          <w:rtl/>
          <w:lang w:bidi="ar-EG"/>
        </w:rPr>
        <w:t xml:space="preserve"> كافة المجموعات المؤهلة المحددة في مشاورات هادفة أثناء صياغة الخطة</w:t>
      </w:r>
      <w:r w:rsidR="00F75CE6" w:rsidRPr="00631B73">
        <w:rPr>
          <w:rFonts w:asciiTheme="minorHAnsi" w:hAnsiTheme="minorHAnsi" w:cstheme="minorBidi" w:hint="cs"/>
          <w:color w:val="000000" w:themeColor="text1"/>
          <w:sz w:val="22"/>
          <w:szCs w:val="20"/>
          <w:rtl/>
        </w:rPr>
        <w:t xml:space="preserve"> </w:t>
      </w:r>
      <w:r w:rsidR="00F75CE6" w:rsidRPr="00631B73">
        <w:rPr>
          <w:rFonts w:ascii="Calibri" w:hAnsi="Calibri" w:cs="Calibri" w:hint="cs"/>
          <w:color w:val="000000" w:themeColor="text1"/>
          <w:sz w:val="24"/>
          <w:szCs w:val="24"/>
          <w:rtl/>
        </w:rPr>
        <w:t>وعند إجراء أي مراجعات أو تحديثات مهمة على الخطة.</w:t>
      </w:r>
    </w:p>
    <w:p w14:paraId="766A6EE4" w14:textId="77777777" w:rsidR="00BB17D8" w:rsidRPr="00631B73" w:rsidRDefault="00BB17D8" w:rsidP="009C42E6">
      <w:pPr>
        <w:pStyle w:val="ListParagraph"/>
        <w:numPr>
          <w:ilvl w:val="0"/>
          <w:numId w:val="7"/>
        </w:numPr>
        <w:bidi/>
        <w:rPr>
          <w:rFonts w:ascii="Calibri" w:eastAsiaTheme="minorEastAsia" w:hAnsi="Calibri" w:cs="Calibri"/>
          <w:color w:val="000000" w:themeColor="text1"/>
          <w:sz w:val="24"/>
          <w:szCs w:val="24"/>
          <w:rtl/>
          <w:lang w:bidi="ar-EG"/>
        </w:rPr>
      </w:pPr>
      <w:r w:rsidRPr="00631B73">
        <w:rPr>
          <w:rFonts w:ascii="Calibri" w:hAnsi="Calibri" w:cs="Calibri"/>
          <w:color w:val="000000" w:themeColor="text1"/>
          <w:sz w:val="24"/>
          <w:szCs w:val="24"/>
          <w:rtl/>
          <w:lang w:bidi="ar-EG"/>
        </w:rPr>
        <w:t xml:space="preserve"> يجب أن يكون عدد أصحاب المصلحة المشاركين ممثلاً للبنية التكوينية الطلاب. على سبيل المثال، إذا كان الطلاب ذوو الإعاقات يشكلون 15 في المائة من الطلاب، فيجب أن يتولى 10 إلى 20 في المائة من المستجيبين تمثيل تلك المجموعة الفرعية.</w:t>
      </w:r>
    </w:p>
    <w:p w14:paraId="6C2D1C62" w14:textId="77777777" w:rsidR="00BB17D8" w:rsidRPr="00631B73" w:rsidRDefault="00BB17D8" w:rsidP="009C42E6">
      <w:pPr>
        <w:pStyle w:val="ListParagraph"/>
        <w:numPr>
          <w:ilvl w:val="0"/>
          <w:numId w:val="7"/>
        </w:numPr>
        <w:bidi/>
        <w:rPr>
          <w:rFonts w:ascii="Calibri" w:eastAsiaTheme="minorEastAsia" w:hAnsi="Calibri" w:cs="Calibri"/>
          <w:color w:val="000000" w:themeColor="text1"/>
          <w:sz w:val="24"/>
          <w:szCs w:val="24"/>
          <w:rtl/>
          <w:lang w:bidi="ar-EG"/>
        </w:rPr>
      </w:pPr>
      <w:r w:rsidRPr="00631B73">
        <w:rPr>
          <w:rFonts w:ascii="Calibri" w:hAnsi="Calibri" w:cs="Calibri"/>
          <w:color w:val="000000" w:themeColor="text1"/>
          <w:sz w:val="24"/>
          <w:szCs w:val="24"/>
          <w:rtl/>
          <w:lang w:bidi="ar-EG"/>
        </w:rPr>
        <w:t xml:space="preserve"> تأكد من إتمام مشاركة أصحاب المصلحة قبل وضع الخطة أو تعديلها.</w:t>
      </w:r>
    </w:p>
    <w:p w14:paraId="19A6C9AD" w14:textId="77777777" w:rsidR="00BB17D8" w:rsidRPr="00631B73" w:rsidRDefault="00BB17D8" w:rsidP="009C42E6">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تتطلب الخطط موافقة المجلس المحلي ونشرها على الملأ.</w:t>
      </w:r>
    </w:p>
    <w:p w14:paraId="2E939EE2" w14:textId="77777777" w:rsidR="00BB17D8" w:rsidRPr="00631B73" w:rsidRDefault="00BB17D8" w:rsidP="009C42E6">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 لا بد لهيئات </w:t>
      </w:r>
      <w:r w:rsidRPr="00631B73">
        <w:rPr>
          <w:rFonts w:ascii="Calibri" w:hAnsi="Calibri" w:cs="Calibri"/>
          <w:sz w:val="24"/>
          <w:szCs w:val="24"/>
          <w:lang w:bidi="ar-EG"/>
        </w:rPr>
        <w:t>LEA</w:t>
      </w:r>
      <w:r w:rsidRPr="00631B73">
        <w:rPr>
          <w:rFonts w:ascii="Calibri" w:hAnsi="Calibri" w:cs="Calibri"/>
          <w:sz w:val="24"/>
          <w:szCs w:val="24"/>
          <w:rtl/>
          <w:lang w:bidi="ar-EG"/>
        </w:rPr>
        <w:t xml:space="preserve"> من تحديث خطة </w:t>
      </w:r>
      <w:r w:rsidRPr="00631B73">
        <w:rPr>
          <w:rFonts w:ascii="Calibri" w:hAnsi="Calibri" w:cs="Calibri"/>
          <w:sz w:val="24"/>
          <w:szCs w:val="24"/>
          <w:lang w:bidi="ar-EG"/>
        </w:rPr>
        <w:t>ESSER</w:t>
      </w:r>
      <w:r w:rsidRPr="00631B73">
        <w:rPr>
          <w:rFonts w:ascii="Calibri" w:hAnsi="Calibri" w:cs="Calibri"/>
          <w:sz w:val="24"/>
          <w:szCs w:val="24"/>
          <w:rtl/>
          <w:lang w:bidi="ar-EG"/>
        </w:rPr>
        <w:t xml:space="preserve"> العامة على الأقل مرة كل ستة أشهر حتى 30 سبتمبر 2023، والسعي للحصول على آراء الجماهير بشأن الخطة وأي تعديلات وأخذ هذه الآراء في الاعتبار.</w:t>
      </w:r>
    </w:p>
    <w:p w14:paraId="7042FDF2" w14:textId="5D90AB77" w:rsidR="00BB17D8" w:rsidRPr="00631B73" w:rsidRDefault="00BB17D8" w:rsidP="009C42E6">
      <w:pPr>
        <w:pStyle w:val="ListParagraph"/>
        <w:numPr>
          <w:ilvl w:val="0"/>
          <w:numId w:val="7"/>
        </w:numPr>
        <w:bidi/>
        <w:rPr>
          <w:rFonts w:ascii="Calibri" w:hAnsi="Calibri" w:cs="Calibri"/>
          <w:sz w:val="24"/>
          <w:szCs w:val="24"/>
          <w:rtl/>
          <w:lang w:bidi="ar-EG"/>
        </w:rPr>
      </w:pPr>
      <w:r w:rsidRPr="00631B73">
        <w:rPr>
          <w:rFonts w:ascii="Calibri" w:hAnsi="Calibri" w:cs="Calibri"/>
          <w:sz w:val="24"/>
          <w:szCs w:val="24"/>
          <w:rtl/>
          <w:lang w:bidi="ar-EG"/>
        </w:rPr>
        <w:t xml:space="preserve"> إن قانون خطة الإنقاذ الأمريكية (</w:t>
      </w:r>
      <w:r w:rsidRPr="00631B73">
        <w:rPr>
          <w:rFonts w:ascii="Calibri" w:hAnsi="Calibri" w:cs="Calibri"/>
          <w:sz w:val="24"/>
          <w:szCs w:val="24"/>
          <w:lang w:bidi="ar-EG"/>
        </w:rPr>
        <w:t>ARP</w:t>
      </w:r>
      <w:r w:rsidRPr="00631B73">
        <w:rPr>
          <w:rFonts w:ascii="Calibri" w:hAnsi="Calibri" w:cs="Calibri"/>
          <w:sz w:val="24"/>
          <w:szCs w:val="24"/>
          <w:rtl/>
          <w:lang w:bidi="ar-EG"/>
        </w:rPr>
        <w:t xml:space="preserve">) يُلزِم هيئات </w:t>
      </w:r>
      <w:r w:rsidRPr="00631B73">
        <w:rPr>
          <w:rFonts w:ascii="Calibri" w:hAnsi="Calibri" w:cs="Calibri"/>
          <w:sz w:val="24"/>
          <w:szCs w:val="24"/>
          <w:lang w:bidi="ar-EG"/>
        </w:rPr>
        <w:t>LEA</w:t>
      </w:r>
      <w:r w:rsidRPr="00631B73">
        <w:rPr>
          <w:rFonts w:ascii="Calibri" w:hAnsi="Calibri" w:cs="Calibri"/>
          <w:sz w:val="24"/>
          <w:szCs w:val="24"/>
          <w:rtl/>
          <w:lang w:bidi="ar-EG"/>
        </w:rPr>
        <w:t xml:space="preserve"> بنشر الخطط عبر الإنترنت بلغة يمكن لأولياء الأمور/مقدمي الرعاية فهمها، أو إذا لم يكن من العملي توفير ترجمات مكتوبة إلى فرد قدراته محدودة في الغة الإنجليزية، فلا بد من توفير ترجمة شفهية. لا بد أيضًا من تقديم الخطة بتنسيق بديل يمكن الوصول إليه، عند الطلب، من ولي أمر لديه إعاقة على النحو المحدد في قانون الأمريكيين ذوي الإعاقات.</w:t>
      </w:r>
    </w:p>
    <w:p w14:paraId="05407970" w14:textId="77777777" w:rsidR="00BB17D8" w:rsidRPr="00631B73" w:rsidRDefault="00BB17D8" w:rsidP="009C42E6">
      <w:pPr>
        <w:rPr>
          <w:rFonts w:ascii="Calibri" w:hAnsi="Calibri" w:cs="Calibri"/>
          <w:sz w:val="24"/>
          <w:szCs w:val="24"/>
          <w:lang w:bidi="ar-EG"/>
        </w:rPr>
      </w:pPr>
    </w:p>
    <w:p w14:paraId="5721F30A" w14:textId="77777777" w:rsidR="00BB17D8" w:rsidRPr="00631B73" w:rsidRDefault="00BB17D8" w:rsidP="009C42E6">
      <w:pPr>
        <w:rPr>
          <w:rFonts w:ascii="Calibri" w:hAnsi="Calibri" w:cs="Calibri"/>
          <w:lang w:bidi="ar-EG"/>
        </w:rPr>
      </w:pPr>
    </w:p>
    <w:p w14:paraId="77D6D308" w14:textId="77777777" w:rsidR="006F623F" w:rsidRPr="00631B73" w:rsidRDefault="006F623F" w:rsidP="009C42E6">
      <w:pPr>
        <w:bidi/>
        <w:spacing w:after="160"/>
        <w:rPr>
          <w:rFonts w:ascii="Calibri" w:hAnsi="Calibri" w:cs="Calibri"/>
          <w:rtl/>
          <w:lang w:bidi="ar-EG"/>
        </w:rPr>
      </w:pPr>
      <w:r w:rsidRPr="00631B73">
        <w:rPr>
          <w:rFonts w:ascii="Calibri" w:hAnsi="Calibri" w:cs="Calibri"/>
          <w:rtl/>
          <w:lang w:bidi="ar-EG"/>
        </w:rPr>
        <w:br w:type="page"/>
      </w:r>
    </w:p>
    <w:p w14:paraId="51751448" w14:textId="07F3DD2A" w:rsidR="009D26F8" w:rsidRPr="00631B73" w:rsidRDefault="006F623F" w:rsidP="295FF6C7">
      <w:pPr>
        <w:pStyle w:val="Title"/>
        <w:bidi/>
        <w:rPr>
          <w:rFonts w:ascii="Calibri" w:hAnsi="Calibri" w:cs="Calibri"/>
          <w:b w:val="0"/>
          <w:bCs w:val="0"/>
          <w:sz w:val="34"/>
          <w:szCs w:val="34"/>
          <w:rtl/>
          <w:lang w:bidi="ar-EG"/>
        </w:rPr>
      </w:pPr>
      <w:r w:rsidRPr="00631B73">
        <w:rPr>
          <w:rStyle w:val="TitleChar"/>
          <w:rFonts w:ascii="Calibri" w:hAnsi="Calibri" w:cs="Calibri"/>
          <w:b/>
          <w:bCs/>
          <w:sz w:val="34"/>
          <w:szCs w:val="34"/>
          <w:rtl/>
          <w:lang w:bidi="ar-EG"/>
        </w:rPr>
        <w:lastRenderedPageBreak/>
        <w:t xml:space="preserve">ملحق خطة </w:t>
      </w:r>
      <w:r w:rsidRPr="00631B73">
        <w:rPr>
          <w:rStyle w:val="TitleChar"/>
          <w:rFonts w:ascii="Calibri" w:hAnsi="Calibri" w:cs="Calibri"/>
          <w:b/>
          <w:bCs/>
          <w:sz w:val="34"/>
          <w:szCs w:val="34"/>
          <w:lang w:bidi="ar-EG"/>
        </w:rPr>
        <w:t>ESSER 3.0</w:t>
      </w:r>
      <w:r w:rsidRPr="00631B73">
        <w:rPr>
          <w:rStyle w:val="TitleChar"/>
          <w:rFonts w:ascii="Calibri" w:hAnsi="Calibri" w:cs="Calibri"/>
          <w:b/>
          <w:bCs/>
          <w:sz w:val="34"/>
          <w:szCs w:val="34"/>
          <w:rtl/>
          <w:lang w:bidi="ar-EG"/>
        </w:rPr>
        <w:t xml:space="preserve"> العامة لإنفاق أموال صندوق الإغاثة الفيدرالي</w:t>
      </w:r>
    </w:p>
    <w:p w14:paraId="1397F6C2" w14:textId="0BB1031F" w:rsidR="009D26F8" w:rsidRPr="00631B73" w:rsidRDefault="009D26F8" w:rsidP="009C42E6">
      <w:pPr>
        <w:bidi/>
        <w:rPr>
          <w:rFonts w:ascii="Calibri" w:hAnsi="Calibri" w:cs="Calibri"/>
          <w:sz w:val="24"/>
          <w:szCs w:val="24"/>
          <w:rtl/>
          <w:lang w:bidi="ar-EG"/>
        </w:rPr>
      </w:pPr>
      <w:r w:rsidRPr="00631B73">
        <w:rPr>
          <w:rFonts w:ascii="Calibri" w:hAnsi="Calibri" w:cs="Calibri"/>
          <w:sz w:val="24"/>
          <w:szCs w:val="24"/>
          <w:rtl/>
          <w:lang w:bidi="ar-EG"/>
        </w:rPr>
        <w:t>إن صندوق الإغاثة الطارئة 3.0 للمدارس الابتدائية والثانوية (</w:t>
      </w:r>
      <w:r w:rsidRPr="00631B73">
        <w:rPr>
          <w:rFonts w:ascii="Calibri" w:hAnsi="Calibri" w:cs="Calibri"/>
          <w:sz w:val="24"/>
          <w:szCs w:val="24"/>
          <w:lang w:bidi="ar-EG"/>
        </w:rPr>
        <w:t>ESSER 3.0</w:t>
      </w:r>
      <w:r w:rsidRPr="00631B73">
        <w:rPr>
          <w:rFonts w:ascii="Calibri" w:hAnsi="Calibri" w:cs="Calibri"/>
          <w:sz w:val="24"/>
          <w:szCs w:val="24"/>
          <w:rtl/>
          <w:lang w:bidi="ar-EG"/>
        </w:rPr>
        <w:t>) بموجب قانون خطة الإنقاذ الأمريكية (</w:t>
      </w:r>
      <w:r w:rsidRPr="00631B73">
        <w:rPr>
          <w:rFonts w:ascii="Calibri" w:hAnsi="Calibri" w:cs="Calibri"/>
          <w:sz w:val="24"/>
          <w:szCs w:val="24"/>
          <w:lang w:bidi="ar-EG"/>
        </w:rPr>
        <w:t>ARP</w:t>
      </w:r>
      <w:r w:rsidRPr="00631B73">
        <w:rPr>
          <w:rFonts w:ascii="Calibri" w:hAnsi="Calibri" w:cs="Calibri"/>
          <w:sz w:val="24"/>
          <w:szCs w:val="24"/>
          <w:rtl/>
          <w:lang w:bidi="ar-EG"/>
        </w:rPr>
        <w:t>) لعام 2021، القانون العام 2-117، صدر بتاريخ 11 مارس 2021. يساعد التمويل المُقدَّم إلى الولايات والمؤسسات التعليمية المحلية (</w:t>
      </w:r>
      <w:r w:rsidRPr="00631B73">
        <w:rPr>
          <w:rFonts w:ascii="Calibri" w:hAnsi="Calibri" w:cs="Calibri"/>
          <w:sz w:val="24"/>
          <w:szCs w:val="24"/>
          <w:lang w:bidi="ar-EG"/>
        </w:rPr>
        <w:t>LEAs</w:t>
      </w:r>
      <w:r w:rsidRPr="00631B73">
        <w:rPr>
          <w:rFonts w:ascii="Calibri" w:hAnsi="Calibri" w:cs="Calibri"/>
          <w:sz w:val="24"/>
          <w:szCs w:val="24"/>
          <w:rtl/>
          <w:lang w:bidi="ar-EG"/>
        </w:rPr>
        <w:t>) في إعادة فتح المدارس بأمان والحفاظ عليها ومعالجة تأثير جائحة فيروس كورونا على الطلاب في بلدنا.</w:t>
      </w:r>
    </w:p>
    <w:p w14:paraId="47E239D5" w14:textId="3E1A334C" w:rsidR="009D26F8" w:rsidRPr="00631B73" w:rsidRDefault="009D26F8" w:rsidP="009C42E6">
      <w:pPr>
        <w:bidi/>
        <w:rPr>
          <w:rFonts w:ascii="Calibri" w:hAnsi="Calibri" w:cs="Calibri"/>
          <w:sz w:val="24"/>
          <w:szCs w:val="24"/>
          <w:rtl/>
          <w:lang w:bidi="ar-EG"/>
        </w:rPr>
      </w:pPr>
      <w:r w:rsidRPr="00631B73">
        <w:rPr>
          <w:rFonts w:ascii="Calibri" w:hAnsi="Calibri" w:cs="Calibri"/>
          <w:sz w:val="24"/>
          <w:szCs w:val="24"/>
          <w:rtl/>
          <w:lang w:bidi="ar-EG"/>
        </w:rPr>
        <w:t xml:space="preserve"> في خريف 2021، وضعت هيئات </w:t>
      </w:r>
      <w:r w:rsidRPr="00631B73">
        <w:rPr>
          <w:rFonts w:ascii="Calibri" w:hAnsi="Calibri" w:cs="Calibri"/>
          <w:sz w:val="24"/>
          <w:szCs w:val="24"/>
          <w:lang w:bidi="ar-EG"/>
        </w:rPr>
        <w:t>LEA</w:t>
      </w:r>
      <w:r w:rsidRPr="00631B73">
        <w:rPr>
          <w:rFonts w:ascii="Calibri" w:hAnsi="Calibri" w:cs="Calibri"/>
          <w:sz w:val="24"/>
          <w:szCs w:val="24"/>
          <w:rtl/>
          <w:lang w:bidi="ar-EG"/>
        </w:rPr>
        <w:t xml:space="preserve"> الخطة العامة لإنفاق أموال صندوق الإغاثة الفيدرالي وجعلتها متاحة للجمهور. وُضعَت جميع الخطط بالتشاور العام الهادف مع مجموعات أصحاب المصلحة. وكما كان الحال أثناء وضع الخطة، لا بد أن تستند التعديلات إلى آراء المجتمع وأن تتم مراجعتها والموافقة عليها من الهيئة الإدارية قبل نشرها على موقع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الإلكتروني المتاح للجمهور.</w:t>
      </w:r>
    </w:p>
    <w:p w14:paraId="44FCD894" w14:textId="5D82A327" w:rsidR="009728BA" w:rsidRPr="00631B73" w:rsidRDefault="009D26F8" w:rsidP="009C42E6">
      <w:pPr>
        <w:bidi/>
        <w:rPr>
          <w:rFonts w:ascii="Calibri" w:hAnsi="Calibri" w:cs="Calibri"/>
          <w:sz w:val="24"/>
          <w:szCs w:val="24"/>
          <w:rtl/>
          <w:lang w:bidi="ar-EG"/>
        </w:rPr>
      </w:pPr>
      <w:r w:rsidRPr="00631B73">
        <w:rPr>
          <w:rFonts w:ascii="Calibri" w:hAnsi="Calibri" w:cs="Calibri"/>
          <w:sz w:val="24"/>
          <w:szCs w:val="24"/>
          <w:rtl/>
          <w:lang w:bidi="ar-EG"/>
        </w:rPr>
        <w:t>تهدف المعلومات التالية إلى تحديث معلومات أصحاب المصلحة وتلبية المتطلبات.</w:t>
      </w:r>
    </w:p>
    <w:p w14:paraId="7F765EF0" w14:textId="36ADA58C" w:rsidR="402734C5" w:rsidRPr="00631B73" w:rsidRDefault="402734C5" w:rsidP="009C42E6">
      <w:pPr>
        <w:rPr>
          <w:rFonts w:ascii="Calibri" w:hAnsi="Calibri" w:cs="Calibri"/>
          <w:sz w:val="24"/>
          <w:szCs w:val="24"/>
          <w:lang w:bidi="ar-EG"/>
        </w:rPr>
      </w:pPr>
    </w:p>
    <w:p w14:paraId="2452795B" w14:textId="2E5BA698" w:rsidR="00CC1B52" w:rsidRPr="00631B73" w:rsidRDefault="00CC1B52"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t>معلومات عامة</w:t>
      </w:r>
    </w:p>
    <w:p w14:paraId="3ED60A93" w14:textId="05CB15BB" w:rsidR="009D26F8" w:rsidRPr="00631B73" w:rsidRDefault="009D26F8" w:rsidP="009C42E6">
      <w:pPr>
        <w:tabs>
          <w:tab w:val="right" w:pos="10080"/>
        </w:tabs>
        <w:bidi/>
        <w:rPr>
          <w:rFonts w:ascii="Calibri" w:hAnsi="Calibri" w:cs="Calibri"/>
          <w:sz w:val="24"/>
          <w:szCs w:val="24"/>
          <w:rtl/>
          <w:lang w:bidi="ar-EG"/>
        </w:rPr>
      </w:pPr>
      <w:r w:rsidRPr="00631B73">
        <w:rPr>
          <w:rFonts w:ascii="Calibri" w:hAnsi="Calibri" w:cs="Calibri"/>
          <w:sz w:val="24"/>
          <w:szCs w:val="24"/>
          <w:rtl/>
          <w:lang w:bidi="ar-EG"/>
        </w:rPr>
        <w:t xml:space="preserve"> اسم المؤسسة التعليمية المحلية (</w:t>
      </w:r>
      <w:r w:rsidRPr="00631B73">
        <w:rPr>
          <w:rFonts w:ascii="Calibri" w:hAnsi="Calibri" w:cs="Calibri"/>
          <w:sz w:val="24"/>
          <w:szCs w:val="24"/>
          <w:lang w:bidi="ar-EG"/>
        </w:rPr>
        <w:t>LEA</w:t>
      </w:r>
      <w:r w:rsidRPr="00631B73">
        <w:rPr>
          <w:rFonts w:ascii="Calibri" w:hAnsi="Calibri" w:cs="Calibri"/>
          <w:sz w:val="24"/>
          <w:szCs w:val="24"/>
          <w:rtl/>
          <w:lang w:bidi="ar-EG"/>
        </w:rPr>
        <w:t>):</w:t>
      </w:r>
      <w:r w:rsidRPr="00631B73">
        <w:rPr>
          <w:rFonts w:ascii="Calibri" w:hAnsi="Calibri" w:cs="Calibri"/>
          <w:sz w:val="24"/>
          <w:szCs w:val="24"/>
          <w:u w:val="single"/>
          <w:rtl/>
          <w:lang w:bidi="ar-EG"/>
        </w:rPr>
        <w:tab/>
      </w:r>
    </w:p>
    <w:p w14:paraId="67E88CBF" w14:textId="65466963" w:rsidR="00CC1B52" w:rsidRPr="00631B73" w:rsidRDefault="00CC1B52" w:rsidP="009C42E6">
      <w:pPr>
        <w:tabs>
          <w:tab w:val="right" w:pos="10080"/>
        </w:tabs>
        <w:bidi/>
        <w:rPr>
          <w:rFonts w:ascii="Calibri" w:hAnsi="Calibri" w:cs="Calibri"/>
          <w:sz w:val="24"/>
          <w:szCs w:val="24"/>
          <w:rtl/>
          <w:lang w:bidi="ar-EG"/>
        </w:rPr>
      </w:pPr>
      <w:r w:rsidRPr="00631B73">
        <w:rPr>
          <w:rFonts w:ascii="Calibri" w:hAnsi="Calibri" w:cs="Calibri"/>
          <w:sz w:val="24"/>
          <w:szCs w:val="24"/>
          <w:rtl/>
          <w:lang w:bidi="ar-EG"/>
        </w:rPr>
        <w:t>مدير المدارس (الاسم):</w:t>
      </w:r>
      <w:r w:rsidRPr="00631B73">
        <w:rPr>
          <w:rFonts w:ascii="Calibri" w:hAnsi="Calibri" w:cs="Calibri"/>
          <w:sz w:val="24"/>
          <w:szCs w:val="24"/>
          <w:u w:val="single"/>
          <w:rtl/>
          <w:lang w:bidi="ar-EG"/>
        </w:rPr>
        <w:tab/>
      </w:r>
    </w:p>
    <w:p w14:paraId="2EF5F527" w14:textId="7794B48C" w:rsidR="00CC1B52" w:rsidRPr="00631B73" w:rsidRDefault="368E2259" w:rsidP="009C42E6">
      <w:pPr>
        <w:tabs>
          <w:tab w:val="right" w:pos="10080"/>
        </w:tabs>
        <w:bidi/>
        <w:rPr>
          <w:rFonts w:ascii="Calibri" w:hAnsi="Calibri" w:cs="Calibri"/>
          <w:sz w:val="24"/>
          <w:szCs w:val="24"/>
          <w:rtl/>
          <w:lang w:bidi="ar-EG"/>
        </w:rPr>
      </w:pPr>
      <w:r w:rsidRPr="00631B73">
        <w:rPr>
          <w:rFonts w:ascii="Calibri" w:hAnsi="Calibri" w:cs="Calibri"/>
          <w:sz w:val="24"/>
          <w:szCs w:val="24"/>
          <w:rtl/>
          <w:lang w:bidi="ar-EG"/>
        </w:rPr>
        <w:t xml:space="preserve">مدير تمويل </w:t>
      </w:r>
      <w:r w:rsidRPr="00631B73">
        <w:rPr>
          <w:rFonts w:ascii="Calibri" w:hAnsi="Calibri" w:cs="Calibri"/>
          <w:sz w:val="24"/>
          <w:szCs w:val="24"/>
          <w:lang w:bidi="ar-EG"/>
        </w:rPr>
        <w:t>ESSER</w:t>
      </w:r>
      <w:r w:rsidRPr="00631B73">
        <w:rPr>
          <w:rFonts w:ascii="Calibri" w:hAnsi="Calibri" w:cs="Calibri"/>
          <w:sz w:val="24"/>
          <w:szCs w:val="24"/>
          <w:rtl/>
          <w:lang w:bidi="ar-EG"/>
        </w:rPr>
        <w:t xml:space="preserve"> (الاسم):</w:t>
      </w:r>
      <w:r w:rsidRPr="00631B73">
        <w:rPr>
          <w:rFonts w:ascii="Calibri" w:hAnsi="Calibri" w:cs="Calibri"/>
          <w:sz w:val="24"/>
          <w:szCs w:val="24"/>
          <w:u w:val="single"/>
          <w:rtl/>
          <w:lang w:bidi="ar-EG"/>
        </w:rPr>
        <w:tab/>
      </w:r>
    </w:p>
    <w:p w14:paraId="443F9C13" w14:textId="58DB9B73" w:rsidR="00CC1B52" w:rsidRPr="00631B73" w:rsidRDefault="00CC1B52" w:rsidP="009C42E6">
      <w:pPr>
        <w:tabs>
          <w:tab w:val="right" w:pos="10080"/>
        </w:tabs>
        <w:bidi/>
        <w:rPr>
          <w:rFonts w:ascii="Calibri" w:hAnsi="Calibri" w:cs="Calibri"/>
          <w:sz w:val="24"/>
          <w:szCs w:val="24"/>
          <w:rtl/>
          <w:lang w:bidi="ar-EG"/>
        </w:rPr>
      </w:pPr>
      <w:r w:rsidRPr="00631B73">
        <w:rPr>
          <w:rFonts w:ascii="Calibri" w:hAnsi="Calibri" w:cs="Calibri"/>
          <w:sz w:val="24"/>
          <w:szCs w:val="24"/>
          <w:rtl/>
          <w:lang w:bidi="ar-EG"/>
        </w:rPr>
        <w:t>العنوان:</w:t>
      </w:r>
      <w:r w:rsidRPr="00631B73">
        <w:rPr>
          <w:rFonts w:ascii="Calibri" w:hAnsi="Calibri" w:cs="Calibri"/>
          <w:sz w:val="24"/>
          <w:szCs w:val="24"/>
          <w:u w:val="single"/>
          <w:rtl/>
          <w:lang w:bidi="ar-EG"/>
        </w:rPr>
        <w:tab/>
      </w:r>
    </w:p>
    <w:p w14:paraId="7085A588" w14:textId="0495F090" w:rsidR="00CC1B52" w:rsidRPr="00631B73" w:rsidRDefault="00CC1B52" w:rsidP="009C42E6">
      <w:pPr>
        <w:tabs>
          <w:tab w:val="right" w:pos="5760"/>
          <w:tab w:val="right" w:pos="10080"/>
        </w:tabs>
        <w:bidi/>
        <w:rPr>
          <w:rFonts w:ascii="Calibri" w:hAnsi="Calibri" w:cs="Calibri"/>
          <w:sz w:val="24"/>
          <w:szCs w:val="24"/>
          <w:rtl/>
          <w:lang w:bidi="ar-EG"/>
        </w:rPr>
      </w:pPr>
      <w:r w:rsidRPr="00631B73">
        <w:rPr>
          <w:rFonts w:ascii="Calibri" w:hAnsi="Calibri" w:cs="Calibri"/>
          <w:sz w:val="24"/>
          <w:szCs w:val="24"/>
          <w:rtl/>
          <w:lang w:bidi="ar-EG"/>
        </w:rPr>
        <w:t>رقم الهاتف:</w:t>
      </w:r>
      <w:r w:rsidRPr="00631B73">
        <w:rPr>
          <w:rFonts w:ascii="Calibri" w:hAnsi="Calibri" w:cs="Calibri"/>
          <w:sz w:val="24"/>
          <w:szCs w:val="24"/>
          <w:u w:val="single"/>
          <w:rtl/>
          <w:lang w:bidi="ar-EG"/>
        </w:rPr>
        <w:tab/>
      </w:r>
      <w:r w:rsidRPr="00631B73">
        <w:rPr>
          <w:rFonts w:ascii="Calibri" w:hAnsi="Calibri" w:cs="Calibri"/>
          <w:sz w:val="24"/>
          <w:szCs w:val="24"/>
          <w:rtl/>
          <w:lang w:bidi="ar-EG"/>
        </w:rPr>
        <w:t xml:space="preserve"> موقع المنطقة:</w:t>
      </w:r>
      <w:r w:rsidRPr="00631B73">
        <w:rPr>
          <w:rFonts w:ascii="Calibri" w:hAnsi="Calibri" w:cs="Calibri"/>
          <w:sz w:val="24"/>
          <w:szCs w:val="24"/>
          <w:u w:val="single"/>
          <w:rtl/>
          <w:lang w:bidi="ar-EG"/>
        </w:rPr>
        <w:tab/>
      </w:r>
    </w:p>
    <w:p w14:paraId="34607CA6" w14:textId="212965CC" w:rsidR="009D26F8" w:rsidRPr="00631B73" w:rsidRDefault="009C42E6" w:rsidP="009C42E6">
      <w:pPr>
        <w:tabs>
          <w:tab w:val="right" w:pos="10080"/>
        </w:tabs>
        <w:bidi/>
        <w:rPr>
          <w:rFonts w:ascii="Calibri" w:hAnsi="Calibri" w:cs="Calibri"/>
          <w:sz w:val="24"/>
          <w:szCs w:val="24"/>
          <w:rtl/>
          <w:lang w:bidi="ar-EG"/>
        </w:rPr>
      </w:pPr>
      <w:r w:rsidRPr="00631B73">
        <w:rPr>
          <w:rFonts w:ascii="Calibri" w:hAnsi="Calibri" w:cs="Calibri"/>
          <w:sz w:val="24"/>
          <w:szCs w:val="24"/>
          <w:rtl/>
          <w:lang w:bidi="ar-EG"/>
        </w:rPr>
        <w:t>تاريخ الملحق:</w:t>
      </w:r>
      <w:r w:rsidRPr="00631B73">
        <w:rPr>
          <w:rFonts w:ascii="Calibri" w:hAnsi="Calibri" w:cs="Calibri"/>
          <w:sz w:val="24"/>
          <w:szCs w:val="24"/>
          <w:u w:val="single"/>
          <w:rtl/>
          <w:lang w:bidi="ar-EG"/>
        </w:rPr>
        <w:tab/>
      </w:r>
    </w:p>
    <w:p w14:paraId="78802CD8" w14:textId="5EAE0184" w:rsidR="00CC1B52" w:rsidRPr="00631B73" w:rsidRDefault="00CC1B52" w:rsidP="009C42E6">
      <w:pPr>
        <w:rPr>
          <w:rFonts w:ascii="Calibri" w:hAnsi="Calibri" w:cs="Calibri"/>
          <w:sz w:val="24"/>
          <w:szCs w:val="24"/>
          <w:lang w:bidi="ar-EG"/>
        </w:rPr>
      </w:pPr>
    </w:p>
    <w:tbl>
      <w:tblPr>
        <w:tblStyle w:val="TableGrid"/>
        <w:bidiVisual/>
        <w:tblW w:w="0" w:type="auto"/>
        <w:tblLook w:val="04A0" w:firstRow="1" w:lastRow="0" w:firstColumn="1" w:lastColumn="0" w:noHBand="0" w:noVBand="1"/>
      </w:tblPr>
      <w:tblGrid>
        <w:gridCol w:w="2965"/>
        <w:gridCol w:w="7105"/>
      </w:tblGrid>
      <w:tr w:rsidR="00EE7B46" w:rsidRPr="00631B73" w14:paraId="619FD8CA" w14:textId="77777777" w:rsidTr="009C42E6">
        <w:trPr>
          <w:trHeight w:val="432"/>
        </w:trPr>
        <w:tc>
          <w:tcPr>
            <w:tcW w:w="2965" w:type="dxa"/>
            <w:vAlign w:val="center"/>
          </w:tcPr>
          <w:p w14:paraId="77ABE90E" w14:textId="1CA74131" w:rsidR="00EE7B46" w:rsidRPr="00631B73" w:rsidRDefault="00EE7B46" w:rsidP="009C42E6">
            <w:pPr>
              <w:pStyle w:val="NoSpacing"/>
              <w:bidi/>
              <w:spacing w:line="259" w:lineRule="auto"/>
              <w:rPr>
                <w:rFonts w:ascii="Calibri" w:hAnsi="Calibri" w:cs="Calibri"/>
                <w:sz w:val="24"/>
                <w:szCs w:val="24"/>
                <w:rtl/>
                <w:lang w:bidi="ar-EG"/>
              </w:rPr>
            </w:pPr>
            <w:r w:rsidRPr="00631B73">
              <w:rPr>
                <w:rFonts w:ascii="Calibri" w:hAnsi="Calibri" w:cs="Calibri"/>
                <w:sz w:val="24"/>
                <w:szCs w:val="24"/>
                <w:rtl/>
                <w:lang w:bidi="ar-EG"/>
              </w:rPr>
              <w:t>إجمالي الطلاب المسجلين:</w:t>
            </w:r>
          </w:p>
        </w:tc>
        <w:tc>
          <w:tcPr>
            <w:tcW w:w="7105" w:type="dxa"/>
            <w:vAlign w:val="center"/>
          </w:tcPr>
          <w:p w14:paraId="1918A5DD" w14:textId="77777777" w:rsidR="00EE7B46" w:rsidRPr="00631B73" w:rsidRDefault="00EE7B46" w:rsidP="009C42E6">
            <w:pPr>
              <w:pStyle w:val="NoSpacing"/>
              <w:spacing w:line="259" w:lineRule="auto"/>
              <w:rPr>
                <w:rFonts w:ascii="Calibri" w:hAnsi="Calibri" w:cs="Calibri"/>
                <w:sz w:val="24"/>
                <w:szCs w:val="24"/>
                <w:lang w:bidi="ar-EG"/>
              </w:rPr>
            </w:pPr>
          </w:p>
        </w:tc>
      </w:tr>
      <w:tr w:rsidR="00EE7B46" w:rsidRPr="00631B73" w14:paraId="02D17D07" w14:textId="77777777" w:rsidTr="009C42E6">
        <w:trPr>
          <w:trHeight w:val="432"/>
        </w:trPr>
        <w:tc>
          <w:tcPr>
            <w:tcW w:w="2965" w:type="dxa"/>
            <w:vAlign w:val="center"/>
          </w:tcPr>
          <w:p w14:paraId="4C4C9E7D" w14:textId="568E1813" w:rsidR="00EE7B46" w:rsidRPr="00631B73" w:rsidRDefault="00EE7B46" w:rsidP="009C42E6">
            <w:pPr>
              <w:pStyle w:val="NoSpacing"/>
              <w:bidi/>
              <w:spacing w:line="259" w:lineRule="auto"/>
              <w:rPr>
                <w:rFonts w:ascii="Calibri" w:hAnsi="Calibri" w:cs="Calibri"/>
                <w:sz w:val="24"/>
                <w:szCs w:val="24"/>
                <w:rtl/>
                <w:lang w:bidi="ar-EG"/>
              </w:rPr>
            </w:pPr>
            <w:r w:rsidRPr="00631B73">
              <w:rPr>
                <w:rFonts w:ascii="Calibri" w:hAnsi="Calibri" w:cs="Calibri"/>
                <w:sz w:val="24"/>
                <w:szCs w:val="24"/>
                <w:rtl/>
                <w:lang w:bidi="ar-EG"/>
              </w:rPr>
              <w:t>الصفوف المُقدَّمة:</w:t>
            </w:r>
          </w:p>
        </w:tc>
        <w:tc>
          <w:tcPr>
            <w:tcW w:w="7105" w:type="dxa"/>
            <w:vAlign w:val="center"/>
          </w:tcPr>
          <w:p w14:paraId="32690AD6" w14:textId="77777777" w:rsidR="00EE7B46" w:rsidRPr="00631B73" w:rsidRDefault="00EE7B46" w:rsidP="009C42E6">
            <w:pPr>
              <w:pStyle w:val="NoSpacing"/>
              <w:spacing w:line="259" w:lineRule="auto"/>
              <w:rPr>
                <w:rFonts w:ascii="Calibri" w:hAnsi="Calibri" w:cs="Calibri"/>
                <w:sz w:val="24"/>
                <w:szCs w:val="24"/>
                <w:lang w:bidi="ar-EG"/>
              </w:rPr>
            </w:pPr>
          </w:p>
        </w:tc>
      </w:tr>
      <w:tr w:rsidR="00EE7B46" w:rsidRPr="00631B73" w14:paraId="2BC4AE22" w14:textId="77777777" w:rsidTr="009C42E6">
        <w:trPr>
          <w:trHeight w:val="432"/>
        </w:trPr>
        <w:tc>
          <w:tcPr>
            <w:tcW w:w="2965" w:type="dxa"/>
            <w:vAlign w:val="center"/>
          </w:tcPr>
          <w:p w14:paraId="6FCF41B3" w14:textId="547D1F4F" w:rsidR="00EE7B46" w:rsidRPr="00631B73" w:rsidRDefault="00EE7B46" w:rsidP="009C42E6">
            <w:pPr>
              <w:pStyle w:val="NoSpacing"/>
              <w:bidi/>
              <w:spacing w:line="259" w:lineRule="auto"/>
              <w:rPr>
                <w:rFonts w:ascii="Calibri" w:hAnsi="Calibri" w:cs="Calibri"/>
                <w:sz w:val="24"/>
                <w:szCs w:val="24"/>
                <w:rtl/>
                <w:lang w:bidi="ar-EG"/>
              </w:rPr>
            </w:pPr>
            <w:r w:rsidRPr="00631B73">
              <w:rPr>
                <w:rFonts w:ascii="Calibri" w:hAnsi="Calibri" w:cs="Calibri"/>
                <w:sz w:val="24"/>
                <w:szCs w:val="24"/>
                <w:rtl/>
                <w:lang w:bidi="ar-EG"/>
              </w:rPr>
              <w:t>عدد المدارس:</w:t>
            </w:r>
          </w:p>
        </w:tc>
        <w:tc>
          <w:tcPr>
            <w:tcW w:w="7105" w:type="dxa"/>
            <w:vAlign w:val="center"/>
          </w:tcPr>
          <w:p w14:paraId="7D186416" w14:textId="77777777" w:rsidR="00EE7B46" w:rsidRPr="00631B73" w:rsidRDefault="00EE7B46" w:rsidP="009C42E6">
            <w:pPr>
              <w:pStyle w:val="NoSpacing"/>
              <w:spacing w:line="259" w:lineRule="auto"/>
              <w:rPr>
                <w:rFonts w:ascii="Calibri" w:hAnsi="Calibri" w:cs="Calibri"/>
                <w:sz w:val="24"/>
                <w:szCs w:val="24"/>
                <w:lang w:bidi="ar-EG"/>
              </w:rPr>
            </w:pPr>
          </w:p>
        </w:tc>
      </w:tr>
    </w:tbl>
    <w:p w14:paraId="0680CA65" w14:textId="77777777" w:rsidR="00CC1B52" w:rsidRPr="00631B73" w:rsidRDefault="00CC1B52" w:rsidP="009C42E6">
      <w:pPr>
        <w:rPr>
          <w:rFonts w:ascii="Calibri" w:hAnsi="Calibri" w:cs="Calibri"/>
          <w:sz w:val="24"/>
          <w:szCs w:val="24"/>
          <w:lang w:bidi="ar-EG"/>
        </w:rPr>
      </w:pPr>
    </w:p>
    <w:p w14:paraId="554B0198" w14:textId="0FA34AFF" w:rsidR="00CC1B52" w:rsidRPr="00631B73" w:rsidRDefault="00CC1B52"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t>التمويل</w:t>
      </w:r>
    </w:p>
    <w:tbl>
      <w:tblPr>
        <w:tblStyle w:val="TableGrid"/>
        <w:bidiVisual/>
        <w:tblW w:w="0" w:type="auto"/>
        <w:tblLook w:val="04A0" w:firstRow="1" w:lastRow="0" w:firstColumn="1" w:lastColumn="0" w:noHBand="0" w:noVBand="1"/>
      </w:tblPr>
      <w:tblGrid>
        <w:gridCol w:w="3414"/>
        <w:gridCol w:w="6656"/>
      </w:tblGrid>
      <w:tr w:rsidR="0040121D" w:rsidRPr="00631B73" w14:paraId="4D24B3C8" w14:textId="77777777" w:rsidTr="007F17FE">
        <w:trPr>
          <w:trHeight w:val="432"/>
        </w:trPr>
        <w:tc>
          <w:tcPr>
            <w:tcW w:w="3414" w:type="dxa"/>
          </w:tcPr>
          <w:p w14:paraId="03FA3347" w14:textId="4B3F28A9" w:rsidR="0040121D" w:rsidRPr="00631B73" w:rsidRDefault="0040121D" w:rsidP="0040121D">
            <w:pPr>
              <w:pStyle w:val="NoSpacing"/>
              <w:bidi/>
              <w:spacing w:line="259" w:lineRule="auto"/>
              <w:rPr>
                <w:rFonts w:ascii="Calibri" w:hAnsi="Calibri" w:cs="Calibri"/>
                <w:sz w:val="24"/>
                <w:szCs w:val="24"/>
                <w:rtl/>
                <w:lang w:bidi="ar-EG"/>
              </w:rPr>
            </w:pPr>
            <w:r w:rsidRPr="00631B73">
              <w:rPr>
                <w:rFonts w:cs="Times New Roman"/>
                <w:rtl/>
              </w:rPr>
              <w:t xml:space="preserve">الأموال المتبقية من </w:t>
            </w:r>
            <w:r w:rsidR="00830327" w:rsidRPr="00631B73">
              <w:rPr>
                <w:rFonts w:cs="Times New Roman" w:hint="cs"/>
                <w:rtl/>
              </w:rPr>
              <w:t>مخصصات</w:t>
            </w:r>
            <w:r w:rsidRPr="00631B73">
              <w:rPr>
                <w:rFonts w:cs="Times New Roman" w:hint="cs"/>
                <w:rtl/>
              </w:rPr>
              <w:t xml:space="preserve"> </w:t>
            </w:r>
            <w:r w:rsidRPr="00631B73">
              <w:t>ESSER 2.0</w:t>
            </w:r>
            <w:r w:rsidRPr="00631B73">
              <w:rPr>
                <w:rFonts w:hint="cs"/>
                <w:rtl/>
              </w:rPr>
              <w:t>:</w:t>
            </w:r>
          </w:p>
        </w:tc>
        <w:tc>
          <w:tcPr>
            <w:tcW w:w="6656" w:type="dxa"/>
            <w:vAlign w:val="center"/>
          </w:tcPr>
          <w:p w14:paraId="308DDB59" w14:textId="77777777" w:rsidR="0040121D" w:rsidRPr="00631B73" w:rsidRDefault="0040121D" w:rsidP="0040121D">
            <w:pPr>
              <w:pStyle w:val="NoSpacing"/>
              <w:spacing w:line="259" w:lineRule="auto"/>
              <w:rPr>
                <w:rFonts w:ascii="Calibri" w:hAnsi="Calibri" w:cs="Calibri"/>
                <w:sz w:val="24"/>
                <w:szCs w:val="24"/>
                <w:lang w:bidi="ar-EG"/>
              </w:rPr>
            </w:pPr>
          </w:p>
        </w:tc>
      </w:tr>
      <w:tr w:rsidR="0040121D" w:rsidRPr="00631B73" w14:paraId="3933B8A4" w14:textId="77777777" w:rsidTr="007F17FE">
        <w:trPr>
          <w:trHeight w:val="432"/>
        </w:trPr>
        <w:tc>
          <w:tcPr>
            <w:tcW w:w="3414" w:type="dxa"/>
          </w:tcPr>
          <w:p w14:paraId="1411E051" w14:textId="2574FFB1" w:rsidR="0040121D" w:rsidRPr="00631B73" w:rsidRDefault="0040121D" w:rsidP="0040121D">
            <w:pPr>
              <w:pStyle w:val="NoSpacing"/>
              <w:bidi/>
              <w:spacing w:line="259" w:lineRule="auto"/>
              <w:rPr>
                <w:rFonts w:ascii="Calibri" w:hAnsi="Calibri" w:cstheme="minorBidi"/>
                <w:sz w:val="24"/>
                <w:szCs w:val="24"/>
                <w:rtl/>
                <w:lang w:bidi="ar-EG"/>
              </w:rPr>
            </w:pPr>
            <w:r w:rsidRPr="00631B73">
              <w:rPr>
                <w:rFonts w:cs="Times New Roman"/>
                <w:rtl/>
              </w:rPr>
              <w:t xml:space="preserve">الأموال المتبقية من </w:t>
            </w:r>
            <w:r w:rsidR="00DF027C" w:rsidRPr="00631B73">
              <w:rPr>
                <w:rFonts w:cs="Times New Roman" w:hint="cs"/>
                <w:rtl/>
              </w:rPr>
              <w:t>مخصصات</w:t>
            </w:r>
            <w:r w:rsidR="00CD63F6" w:rsidRPr="00631B73">
              <w:rPr>
                <w:rFonts w:cs="Times New Roman" w:hint="cs"/>
                <w:rtl/>
              </w:rPr>
              <w:t xml:space="preserve"> </w:t>
            </w:r>
            <w:r w:rsidR="00CD63F6" w:rsidRPr="00631B73">
              <w:t>ESSER</w:t>
            </w:r>
            <w:r w:rsidRPr="00631B73">
              <w:t xml:space="preserve"> 3.0</w:t>
            </w:r>
            <w:r w:rsidRPr="00631B73">
              <w:rPr>
                <w:rFonts w:cstheme="minorBidi" w:hint="cs"/>
                <w:rtl/>
                <w:lang w:bidi="ar-EG"/>
              </w:rPr>
              <w:t>:</w:t>
            </w:r>
          </w:p>
        </w:tc>
        <w:tc>
          <w:tcPr>
            <w:tcW w:w="6656" w:type="dxa"/>
            <w:vAlign w:val="center"/>
          </w:tcPr>
          <w:p w14:paraId="0CD7430B" w14:textId="77777777" w:rsidR="0040121D" w:rsidRPr="00631B73" w:rsidRDefault="0040121D" w:rsidP="0040121D">
            <w:pPr>
              <w:pStyle w:val="NoSpacing"/>
              <w:spacing w:line="259" w:lineRule="auto"/>
              <w:rPr>
                <w:rFonts w:ascii="Calibri" w:hAnsi="Calibri" w:cs="Calibri"/>
                <w:sz w:val="24"/>
                <w:szCs w:val="24"/>
                <w:lang w:bidi="ar-EG"/>
              </w:rPr>
            </w:pPr>
          </w:p>
        </w:tc>
      </w:tr>
      <w:tr w:rsidR="0040121D" w:rsidRPr="00631B73" w14:paraId="5D475C10" w14:textId="77777777" w:rsidTr="007F17FE">
        <w:trPr>
          <w:trHeight w:val="432"/>
        </w:trPr>
        <w:tc>
          <w:tcPr>
            <w:tcW w:w="3414" w:type="dxa"/>
          </w:tcPr>
          <w:p w14:paraId="103F3589" w14:textId="5FE5F200" w:rsidR="0040121D" w:rsidRPr="00631B73" w:rsidRDefault="0040121D" w:rsidP="0040121D">
            <w:pPr>
              <w:pStyle w:val="NoSpacing"/>
              <w:bidi/>
              <w:spacing w:line="259" w:lineRule="auto"/>
              <w:rPr>
                <w:rFonts w:ascii="Calibri" w:hAnsi="Calibri" w:cs="Calibri"/>
                <w:b/>
                <w:bCs/>
                <w:sz w:val="24"/>
                <w:szCs w:val="24"/>
                <w:rtl/>
                <w:lang w:bidi="ar-EG"/>
              </w:rPr>
            </w:pPr>
            <w:r w:rsidRPr="00631B73">
              <w:rPr>
                <w:rFonts w:cs="Times New Roman"/>
                <w:b/>
                <w:bCs/>
                <w:rtl/>
              </w:rPr>
              <w:t>إجمالي الأموال المتبقية</w:t>
            </w:r>
            <w:r w:rsidRPr="00631B73">
              <w:rPr>
                <w:b/>
                <w:bCs/>
              </w:rPr>
              <w:t>:</w:t>
            </w:r>
          </w:p>
        </w:tc>
        <w:tc>
          <w:tcPr>
            <w:tcW w:w="6656" w:type="dxa"/>
            <w:vAlign w:val="center"/>
          </w:tcPr>
          <w:p w14:paraId="63F586F5" w14:textId="77777777" w:rsidR="0040121D" w:rsidRPr="00631B73" w:rsidRDefault="0040121D" w:rsidP="0040121D">
            <w:pPr>
              <w:pStyle w:val="NoSpacing"/>
              <w:spacing w:line="259" w:lineRule="auto"/>
              <w:rPr>
                <w:rFonts w:ascii="Calibri" w:hAnsi="Calibri" w:cs="Calibri"/>
                <w:sz w:val="24"/>
                <w:szCs w:val="24"/>
                <w:lang w:bidi="ar-EG"/>
              </w:rPr>
            </w:pPr>
          </w:p>
        </w:tc>
      </w:tr>
    </w:tbl>
    <w:p w14:paraId="29ABB85F" w14:textId="77777777" w:rsidR="00EE7B46" w:rsidRPr="00631B73" w:rsidRDefault="00EE7B46" w:rsidP="009C42E6">
      <w:pPr>
        <w:spacing w:after="160"/>
        <w:rPr>
          <w:rFonts w:ascii="Calibri" w:hAnsi="Calibri" w:cs="Calibri"/>
          <w:lang w:bidi="ar-EG"/>
        </w:rPr>
      </w:pPr>
    </w:p>
    <w:p w14:paraId="4223FD91" w14:textId="5E3EC8D7" w:rsidR="00F55545" w:rsidRPr="00631B73" w:rsidRDefault="00F55545" w:rsidP="009C42E6">
      <w:pPr>
        <w:bidi/>
        <w:spacing w:after="160"/>
        <w:rPr>
          <w:rFonts w:ascii="Calibri" w:hAnsi="Calibri" w:cs="Calibri"/>
          <w:rtl/>
          <w:lang w:bidi="ar-EG"/>
        </w:rPr>
      </w:pPr>
      <w:r w:rsidRPr="00631B73">
        <w:rPr>
          <w:rFonts w:ascii="Calibri" w:hAnsi="Calibri" w:cs="Calibri"/>
          <w:rtl/>
          <w:lang w:bidi="ar-EG"/>
        </w:rPr>
        <w:br w:type="page"/>
      </w:r>
    </w:p>
    <w:p w14:paraId="3978031B" w14:textId="5641EDFB" w:rsidR="00CC1B52" w:rsidRPr="00631B73" w:rsidRDefault="6882676C"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lastRenderedPageBreak/>
        <w:t>ملخص الميزانية</w:t>
      </w:r>
    </w:p>
    <w:tbl>
      <w:tblPr>
        <w:tblStyle w:val="TableGrid"/>
        <w:bidiVisual/>
        <w:tblW w:w="5000" w:type="pct"/>
        <w:tblLayout w:type="fixed"/>
        <w:tblLook w:val="06A0" w:firstRow="1" w:lastRow="0" w:firstColumn="1" w:lastColumn="0" w:noHBand="1" w:noVBand="1"/>
      </w:tblPr>
      <w:tblGrid>
        <w:gridCol w:w="1435"/>
        <w:gridCol w:w="2819"/>
        <w:gridCol w:w="1938"/>
        <w:gridCol w:w="1939"/>
        <w:gridCol w:w="1939"/>
      </w:tblGrid>
      <w:tr w:rsidR="003B2CB1" w:rsidRPr="00631B73" w14:paraId="562ADD61" w14:textId="77777777" w:rsidTr="295FF6C7">
        <w:trPr>
          <w:trHeight w:val="360"/>
        </w:trPr>
        <w:tc>
          <w:tcPr>
            <w:tcW w:w="1435" w:type="dxa"/>
            <w:shd w:val="clear" w:color="auto" w:fill="002D72" w:themeFill="accent2"/>
            <w:vAlign w:val="center"/>
          </w:tcPr>
          <w:p w14:paraId="470DE3E1" w14:textId="19F7089D" w:rsidR="402734C5" w:rsidRPr="00631B73" w:rsidRDefault="402734C5" w:rsidP="00CD5F00">
            <w:pPr>
              <w:pStyle w:val="NoSpacing"/>
              <w:spacing w:line="259" w:lineRule="auto"/>
              <w:jc w:val="center"/>
              <w:rPr>
                <w:rFonts w:ascii="Calibri" w:hAnsi="Calibri" w:cs="Calibri"/>
                <w:b/>
                <w:bCs/>
                <w:sz w:val="24"/>
                <w:szCs w:val="24"/>
                <w:lang w:bidi="ar-EG"/>
              </w:rPr>
            </w:pPr>
          </w:p>
        </w:tc>
        <w:tc>
          <w:tcPr>
            <w:tcW w:w="2819" w:type="dxa"/>
            <w:shd w:val="clear" w:color="auto" w:fill="002D72" w:themeFill="accent2"/>
            <w:vAlign w:val="center"/>
          </w:tcPr>
          <w:p w14:paraId="06AC07A2" w14:textId="23180D08" w:rsidR="402734C5" w:rsidRPr="00631B73" w:rsidRDefault="402734C5" w:rsidP="00DC64B8">
            <w:pPr>
              <w:pStyle w:val="NoSpacing"/>
              <w:spacing w:line="259" w:lineRule="auto"/>
              <w:jc w:val="center"/>
              <w:rPr>
                <w:rFonts w:ascii="Calibri" w:hAnsi="Calibri" w:cs="Calibri"/>
                <w:b/>
                <w:bCs/>
                <w:sz w:val="24"/>
                <w:szCs w:val="24"/>
                <w:lang w:bidi="ar-EG"/>
              </w:rPr>
            </w:pPr>
          </w:p>
        </w:tc>
        <w:tc>
          <w:tcPr>
            <w:tcW w:w="1938" w:type="dxa"/>
            <w:shd w:val="clear" w:color="auto" w:fill="002D72" w:themeFill="accent2"/>
            <w:vAlign w:val="center"/>
          </w:tcPr>
          <w:p w14:paraId="20A5B6C9" w14:textId="4E41BE2D" w:rsidR="35DF3DF1" w:rsidRPr="00631B73" w:rsidRDefault="35DF3DF1" w:rsidP="00DC64B8">
            <w:pPr>
              <w:pStyle w:val="NoSpacing"/>
              <w:bidi/>
              <w:spacing w:line="259" w:lineRule="auto"/>
              <w:jc w:val="center"/>
              <w:rPr>
                <w:rFonts w:ascii="Calibri" w:hAnsi="Calibri" w:cs="Calibri"/>
                <w:b/>
                <w:bCs/>
                <w:sz w:val="24"/>
                <w:szCs w:val="24"/>
                <w:rtl/>
                <w:lang w:bidi="ar-EG"/>
              </w:rPr>
            </w:pPr>
            <w:r w:rsidRPr="00631B73">
              <w:rPr>
                <w:rFonts w:ascii="Calibri" w:hAnsi="Calibri" w:cs="Calibri"/>
                <w:b/>
                <w:bCs/>
                <w:sz w:val="24"/>
                <w:szCs w:val="24"/>
                <w:lang w:bidi="ar-EG"/>
              </w:rPr>
              <w:t>ESSER 1.0</w:t>
            </w:r>
          </w:p>
        </w:tc>
        <w:tc>
          <w:tcPr>
            <w:tcW w:w="1939" w:type="dxa"/>
            <w:shd w:val="clear" w:color="auto" w:fill="002D72" w:themeFill="accent2"/>
            <w:vAlign w:val="center"/>
          </w:tcPr>
          <w:p w14:paraId="7734B96B" w14:textId="0D85E105" w:rsidR="20043279" w:rsidRPr="00631B73" w:rsidRDefault="20043279" w:rsidP="00DC64B8">
            <w:pPr>
              <w:pStyle w:val="NoSpacing"/>
              <w:bidi/>
              <w:spacing w:line="259" w:lineRule="auto"/>
              <w:jc w:val="center"/>
              <w:rPr>
                <w:rFonts w:ascii="Calibri" w:hAnsi="Calibri" w:cs="Calibri"/>
                <w:b/>
                <w:bCs/>
                <w:sz w:val="24"/>
                <w:szCs w:val="24"/>
                <w:rtl/>
                <w:lang w:bidi="ar-EG"/>
              </w:rPr>
            </w:pPr>
            <w:r w:rsidRPr="00631B73">
              <w:rPr>
                <w:rFonts w:ascii="Calibri" w:hAnsi="Calibri" w:cs="Calibri"/>
                <w:b/>
                <w:bCs/>
                <w:sz w:val="24"/>
                <w:szCs w:val="24"/>
                <w:lang w:bidi="ar-EG"/>
              </w:rPr>
              <w:t>ESSER 2.0</w:t>
            </w:r>
          </w:p>
        </w:tc>
        <w:tc>
          <w:tcPr>
            <w:tcW w:w="1939" w:type="dxa"/>
            <w:shd w:val="clear" w:color="auto" w:fill="002D72" w:themeFill="accent2"/>
            <w:vAlign w:val="center"/>
          </w:tcPr>
          <w:p w14:paraId="3CAAF2A0" w14:textId="4895ACBC" w:rsidR="7B643E79" w:rsidRPr="00631B73" w:rsidRDefault="7B643E79" w:rsidP="00DC64B8">
            <w:pPr>
              <w:pStyle w:val="NoSpacing"/>
              <w:bidi/>
              <w:spacing w:line="259" w:lineRule="auto"/>
              <w:jc w:val="center"/>
              <w:rPr>
                <w:rFonts w:ascii="Calibri" w:hAnsi="Calibri" w:cs="Calibri"/>
                <w:b/>
                <w:bCs/>
                <w:sz w:val="24"/>
                <w:szCs w:val="24"/>
                <w:rtl/>
                <w:lang w:bidi="ar-EG"/>
              </w:rPr>
            </w:pPr>
            <w:r w:rsidRPr="00631B73">
              <w:rPr>
                <w:rFonts w:ascii="Calibri" w:hAnsi="Calibri" w:cs="Calibri"/>
                <w:b/>
                <w:bCs/>
                <w:sz w:val="24"/>
                <w:szCs w:val="24"/>
                <w:lang w:bidi="ar-EG"/>
              </w:rPr>
              <w:t>ESSER 3.0</w:t>
            </w:r>
          </w:p>
        </w:tc>
      </w:tr>
      <w:tr w:rsidR="402734C5" w:rsidRPr="00631B73" w14:paraId="43713ECF" w14:textId="77777777" w:rsidTr="001F769C">
        <w:trPr>
          <w:trHeight w:val="360"/>
        </w:trPr>
        <w:tc>
          <w:tcPr>
            <w:tcW w:w="1435" w:type="dxa"/>
            <w:vMerge w:val="restart"/>
            <w:vAlign w:val="center"/>
          </w:tcPr>
          <w:p w14:paraId="66BD565B" w14:textId="3EA0474A" w:rsidR="531BA301" w:rsidRPr="00631B73" w:rsidRDefault="531BA301" w:rsidP="00CD5F00">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الشؤون الأكاديمية</w:t>
            </w:r>
          </w:p>
        </w:tc>
        <w:tc>
          <w:tcPr>
            <w:tcW w:w="2819" w:type="dxa"/>
            <w:vAlign w:val="center"/>
          </w:tcPr>
          <w:p w14:paraId="496B4DA3" w14:textId="02C88D99" w:rsidR="17914A49" w:rsidRPr="00631B73" w:rsidRDefault="17914A49"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الدروس الخصوصية</w:t>
            </w:r>
          </w:p>
        </w:tc>
        <w:tc>
          <w:tcPr>
            <w:tcW w:w="1938" w:type="dxa"/>
            <w:vAlign w:val="center"/>
          </w:tcPr>
          <w:p w14:paraId="509E5FDD"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F32882E"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34AF5D5" w14:textId="07449F35"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5151B01" w14:textId="77777777" w:rsidTr="001F769C">
        <w:trPr>
          <w:trHeight w:val="360"/>
        </w:trPr>
        <w:tc>
          <w:tcPr>
            <w:tcW w:w="1435" w:type="dxa"/>
            <w:vMerge/>
            <w:vAlign w:val="center"/>
          </w:tcPr>
          <w:p w14:paraId="5EAB7FF1"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32A262DA" w14:textId="0DB4D88A" w:rsidR="17914A49" w:rsidRPr="00631B73" w:rsidRDefault="09979A4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البرامج الصيفية</w:t>
            </w:r>
          </w:p>
        </w:tc>
        <w:tc>
          <w:tcPr>
            <w:tcW w:w="1938" w:type="dxa"/>
            <w:vAlign w:val="center"/>
          </w:tcPr>
          <w:p w14:paraId="409C58FA"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52F55CE"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3CF9586E" w14:textId="04AF076A"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F5B5A18" w14:textId="77777777" w:rsidTr="001F769C">
        <w:trPr>
          <w:trHeight w:val="360"/>
        </w:trPr>
        <w:tc>
          <w:tcPr>
            <w:tcW w:w="1435" w:type="dxa"/>
            <w:vMerge/>
            <w:vAlign w:val="center"/>
          </w:tcPr>
          <w:p w14:paraId="6EF638D7"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664BD069" w14:textId="48BA86DE" w:rsidR="17914A49" w:rsidRPr="00631B73" w:rsidRDefault="17914A49"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القراءة المبكرة</w:t>
            </w:r>
          </w:p>
        </w:tc>
        <w:tc>
          <w:tcPr>
            <w:tcW w:w="1938" w:type="dxa"/>
            <w:vAlign w:val="center"/>
          </w:tcPr>
          <w:p w14:paraId="6E2E295E" w14:textId="6654DBE4"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429C195" w14:textId="2B636B10"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1E5BEFD" w14:textId="3D9F30D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BFA27D5" w14:textId="77777777" w:rsidTr="001F769C">
        <w:trPr>
          <w:trHeight w:val="360"/>
        </w:trPr>
        <w:tc>
          <w:tcPr>
            <w:tcW w:w="1435" w:type="dxa"/>
            <w:vMerge/>
            <w:vAlign w:val="center"/>
          </w:tcPr>
          <w:p w14:paraId="1B95D7D8"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4F4C0CE1" w14:textId="243C3455" w:rsidR="17914A49" w:rsidRPr="00631B73" w:rsidRDefault="09979A4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التدخلات</w:t>
            </w:r>
          </w:p>
        </w:tc>
        <w:tc>
          <w:tcPr>
            <w:tcW w:w="1938" w:type="dxa"/>
            <w:vAlign w:val="center"/>
          </w:tcPr>
          <w:p w14:paraId="0CC9FE91" w14:textId="5206DEF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30F51E89" w14:textId="4C2566B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05B3D9F" w14:textId="1C2F9E40"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36525F67" w14:textId="77777777" w:rsidTr="001F769C">
        <w:trPr>
          <w:trHeight w:val="360"/>
        </w:trPr>
        <w:tc>
          <w:tcPr>
            <w:tcW w:w="1435" w:type="dxa"/>
            <w:vMerge/>
            <w:vAlign w:val="center"/>
          </w:tcPr>
          <w:p w14:paraId="5AE33D7A"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6A0A2DFF" w14:textId="4992435D" w:rsidR="17914A49" w:rsidRPr="00631B73" w:rsidRDefault="17914A49"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أمور أخرى</w:t>
            </w:r>
          </w:p>
        </w:tc>
        <w:tc>
          <w:tcPr>
            <w:tcW w:w="1938" w:type="dxa"/>
            <w:vAlign w:val="center"/>
          </w:tcPr>
          <w:p w14:paraId="383CF227" w14:textId="2C6AAC9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3F589AC" w14:textId="58F94C4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79E74C1" w14:textId="706B3B9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3D879F10" w14:textId="77777777" w:rsidTr="001F769C">
        <w:trPr>
          <w:trHeight w:val="360"/>
        </w:trPr>
        <w:tc>
          <w:tcPr>
            <w:tcW w:w="1435" w:type="dxa"/>
            <w:vMerge/>
            <w:vAlign w:val="center"/>
          </w:tcPr>
          <w:p w14:paraId="347A8CBF"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5A0B0344" w14:textId="31F7CC45" w:rsidR="17914A49" w:rsidRPr="00631B73" w:rsidRDefault="0003440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المجموع</w:t>
            </w:r>
          </w:p>
        </w:tc>
        <w:tc>
          <w:tcPr>
            <w:tcW w:w="1938" w:type="dxa"/>
            <w:vAlign w:val="center"/>
          </w:tcPr>
          <w:p w14:paraId="2B1B152C" w14:textId="1CD2036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592923F6" w14:textId="7F004A32"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F8C944C" w14:textId="61DBF872" w:rsidR="402734C5" w:rsidRPr="00631B73" w:rsidRDefault="402734C5" w:rsidP="001F769C">
            <w:pPr>
              <w:pStyle w:val="NoSpacing"/>
              <w:spacing w:line="259" w:lineRule="auto"/>
              <w:jc w:val="right"/>
              <w:rPr>
                <w:rFonts w:ascii="Calibri" w:hAnsi="Calibri" w:cs="Calibri"/>
                <w:sz w:val="24"/>
                <w:szCs w:val="24"/>
                <w:lang w:bidi="ar-EG"/>
              </w:rPr>
            </w:pPr>
          </w:p>
        </w:tc>
      </w:tr>
      <w:tr w:rsidR="003B2CB1" w:rsidRPr="00631B73" w14:paraId="058FF406" w14:textId="77777777" w:rsidTr="295FF6C7">
        <w:trPr>
          <w:trHeight w:val="360"/>
        </w:trPr>
        <w:tc>
          <w:tcPr>
            <w:tcW w:w="1435" w:type="dxa"/>
            <w:shd w:val="clear" w:color="auto" w:fill="002D72" w:themeFill="accent2"/>
            <w:vAlign w:val="center"/>
          </w:tcPr>
          <w:p w14:paraId="356DE52F" w14:textId="657CC261" w:rsidR="402734C5" w:rsidRPr="00631B73" w:rsidRDefault="402734C5" w:rsidP="00CD5F00">
            <w:pPr>
              <w:pStyle w:val="NoSpacing"/>
              <w:spacing w:line="259" w:lineRule="auto"/>
              <w:jc w:val="center"/>
              <w:rPr>
                <w:rFonts w:ascii="Calibri" w:hAnsi="Calibri" w:cs="Calibri"/>
                <w:sz w:val="24"/>
                <w:szCs w:val="24"/>
                <w:lang w:bidi="ar-EG"/>
              </w:rPr>
            </w:pPr>
          </w:p>
        </w:tc>
        <w:tc>
          <w:tcPr>
            <w:tcW w:w="2819" w:type="dxa"/>
            <w:shd w:val="clear" w:color="auto" w:fill="002D72" w:themeFill="accent2"/>
            <w:vAlign w:val="center"/>
          </w:tcPr>
          <w:p w14:paraId="6C864107" w14:textId="482DB242" w:rsidR="402734C5" w:rsidRPr="00631B73" w:rsidRDefault="402734C5" w:rsidP="00DC64B8">
            <w:pPr>
              <w:pStyle w:val="NoSpacing"/>
              <w:spacing w:line="259" w:lineRule="auto"/>
              <w:jc w:val="center"/>
              <w:rPr>
                <w:rFonts w:ascii="Calibri" w:hAnsi="Calibri" w:cs="Calibri"/>
                <w:sz w:val="24"/>
                <w:szCs w:val="24"/>
                <w:lang w:bidi="ar-EG"/>
              </w:rPr>
            </w:pPr>
          </w:p>
        </w:tc>
        <w:tc>
          <w:tcPr>
            <w:tcW w:w="1938" w:type="dxa"/>
            <w:shd w:val="clear" w:color="auto" w:fill="002D72" w:themeFill="accent2"/>
            <w:vAlign w:val="center"/>
          </w:tcPr>
          <w:p w14:paraId="2C02773F" w14:textId="42CF4B2B"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72FEC42C" w14:textId="33482CD0"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4F800410" w14:textId="563E1FDA"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53373CE5" w14:textId="77777777" w:rsidTr="001F769C">
        <w:trPr>
          <w:trHeight w:val="360"/>
        </w:trPr>
        <w:tc>
          <w:tcPr>
            <w:tcW w:w="1435" w:type="dxa"/>
            <w:vMerge w:val="restart"/>
            <w:vAlign w:val="center"/>
          </w:tcPr>
          <w:p w14:paraId="75E4131A" w14:textId="4DFB3C45" w:rsidR="19DC204E" w:rsidRPr="00631B73" w:rsidRDefault="19DC204E" w:rsidP="00CD5F00">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استعداد الطلاب</w:t>
            </w:r>
          </w:p>
        </w:tc>
        <w:tc>
          <w:tcPr>
            <w:tcW w:w="2819" w:type="dxa"/>
            <w:vAlign w:val="center"/>
          </w:tcPr>
          <w:p w14:paraId="66A174C6" w14:textId="6DD178B2"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صفوف المستوى المتقدم (</w:t>
            </w:r>
            <w:r w:rsidRPr="00631B73">
              <w:rPr>
                <w:rFonts w:ascii="Calibri" w:hAnsi="Calibri" w:cs="Calibri"/>
                <w:sz w:val="24"/>
                <w:szCs w:val="24"/>
                <w:lang w:bidi="ar-EG"/>
              </w:rPr>
              <w:t>AP</w:t>
            </w:r>
            <w:r w:rsidRPr="00631B73">
              <w:rPr>
                <w:rFonts w:ascii="Calibri" w:hAnsi="Calibri" w:cs="Calibri"/>
                <w:sz w:val="24"/>
                <w:szCs w:val="24"/>
                <w:rtl/>
                <w:lang w:bidi="ar-EG"/>
              </w:rPr>
              <w:t>) وصفوف الرصيد/التسجيل المزدوج</w:t>
            </w:r>
          </w:p>
        </w:tc>
        <w:tc>
          <w:tcPr>
            <w:tcW w:w="1938" w:type="dxa"/>
            <w:vAlign w:val="center"/>
          </w:tcPr>
          <w:p w14:paraId="7927E080"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73BDC31"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31FA409" w14:textId="07449F35"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D66AAD4" w14:textId="77777777" w:rsidTr="001F769C">
        <w:trPr>
          <w:trHeight w:val="360"/>
        </w:trPr>
        <w:tc>
          <w:tcPr>
            <w:tcW w:w="1435" w:type="dxa"/>
            <w:vMerge/>
            <w:vAlign w:val="center"/>
          </w:tcPr>
          <w:p w14:paraId="0062A72A"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1F399754" w14:textId="66A22BCE"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الابتكار في المدرسة الثانوية</w:t>
            </w:r>
          </w:p>
        </w:tc>
        <w:tc>
          <w:tcPr>
            <w:tcW w:w="1938" w:type="dxa"/>
            <w:vAlign w:val="center"/>
          </w:tcPr>
          <w:p w14:paraId="230DBD98"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D23C2D2"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51FB482" w14:textId="04AF076A"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3CD42DAF" w14:textId="77777777" w:rsidTr="001F769C">
        <w:trPr>
          <w:trHeight w:val="360"/>
        </w:trPr>
        <w:tc>
          <w:tcPr>
            <w:tcW w:w="1435" w:type="dxa"/>
            <w:vMerge/>
            <w:vAlign w:val="center"/>
          </w:tcPr>
          <w:p w14:paraId="2B97B236"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36DD9CFB" w14:textId="24F96C6C"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الإرشاد الأكاديمي</w:t>
            </w:r>
          </w:p>
        </w:tc>
        <w:tc>
          <w:tcPr>
            <w:tcW w:w="1938" w:type="dxa"/>
            <w:vAlign w:val="center"/>
          </w:tcPr>
          <w:p w14:paraId="008C3294" w14:textId="6654DBE4"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3350C85" w14:textId="2B636B10"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363224E" w14:textId="3D9F30D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4812DC04" w14:textId="77777777" w:rsidTr="001F769C">
        <w:trPr>
          <w:trHeight w:val="360"/>
        </w:trPr>
        <w:tc>
          <w:tcPr>
            <w:tcW w:w="1435" w:type="dxa"/>
            <w:vMerge/>
            <w:vAlign w:val="center"/>
          </w:tcPr>
          <w:p w14:paraId="71ECC70A"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7FEA9C20" w14:textId="1894564D"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الفئات الخاصة</w:t>
            </w:r>
          </w:p>
        </w:tc>
        <w:tc>
          <w:tcPr>
            <w:tcW w:w="1938" w:type="dxa"/>
            <w:vAlign w:val="center"/>
          </w:tcPr>
          <w:p w14:paraId="3E3BC08D" w14:textId="5206DEF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3A335D2D" w14:textId="4C2566B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2A514C0" w14:textId="1C2F9E40"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2354738F" w14:textId="77777777" w:rsidTr="001F769C">
        <w:trPr>
          <w:trHeight w:val="360"/>
        </w:trPr>
        <w:tc>
          <w:tcPr>
            <w:tcW w:w="1435" w:type="dxa"/>
            <w:vMerge/>
            <w:vAlign w:val="center"/>
          </w:tcPr>
          <w:p w14:paraId="5FD61AE6"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21AB2BA6" w14:textId="6C56DD8F"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الصحة العقلية</w:t>
            </w:r>
          </w:p>
        </w:tc>
        <w:tc>
          <w:tcPr>
            <w:tcW w:w="1938" w:type="dxa"/>
            <w:vAlign w:val="center"/>
          </w:tcPr>
          <w:p w14:paraId="089630D4" w14:textId="2C6AAC9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6E8A90E" w14:textId="58F94C4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A8F1AD6" w14:textId="706B3B9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6942E863" w14:textId="77777777" w:rsidTr="001F769C">
        <w:trPr>
          <w:trHeight w:val="360"/>
        </w:trPr>
        <w:tc>
          <w:tcPr>
            <w:tcW w:w="1435" w:type="dxa"/>
            <w:vMerge/>
            <w:vAlign w:val="center"/>
          </w:tcPr>
          <w:p w14:paraId="66A78A7F"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4CF3B323" w14:textId="25BBD98F"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أمور أخرى</w:t>
            </w:r>
          </w:p>
        </w:tc>
        <w:tc>
          <w:tcPr>
            <w:tcW w:w="1938" w:type="dxa"/>
            <w:vAlign w:val="center"/>
          </w:tcPr>
          <w:p w14:paraId="69C0DFF7" w14:textId="1CD2036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E18A90E" w14:textId="7F004A32"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3556CF5" w14:textId="61DBF872"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0D4AE9F4" w14:textId="77777777" w:rsidTr="001F769C">
        <w:trPr>
          <w:trHeight w:val="360"/>
        </w:trPr>
        <w:tc>
          <w:tcPr>
            <w:tcW w:w="1435" w:type="dxa"/>
            <w:vMerge/>
            <w:vAlign w:val="center"/>
          </w:tcPr>
          <w:p w14:paraId="654F9A1F"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3EDB6033" w14:textId="0D63170A" w:rsidR="402734C5" w:rsidRPr="00631B73" w:rsidRDefault="0003440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المجموع</w:t>
            </w:r>
          </w:p>
        </w:tc>
        <w:tc>
          <w:tcPr>
            <w:tcW w:w="1938" w:type="dxa"/>
            <w:vAlign w:val="center"/>
          </w:tcPr>
          <w:p w14:paraId="7FAF29E0" w14:textId="13512D74"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C7FB481" w14:textId="62B20ACD"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B6246CD" w14:textId="44316287" w:rsidR="402734C5" w:rsidRPr="00631B73" w:rsidRDefault="402734C5" w:rsidP="001F769C">
            <w:pPr>
              <w:pStyle w:val="NoSpacing"/>
              <w:spacing w:line="259" w:lineRule="auto"/>
              <w:jc w:val="right"/>
              <w:rPr>
                <w:rFonts w:ascii="Calibri" w:hAnsi="Calibri" w:cs="Calibri"/>
                <w:sz w:val="24"/>
                <w:szCs w:val="24"/>
                <w:lang w:bidi="ar-EG"/>
              </w:rPr>
            </w:pPr>
          </w:p>
        </w:tc>
      </w:tr>
      <w:tr w:rsidR="003B2CB1" w:rsidRPr="00631B73" w14:paraId="2233012D" w14:textId="77777777" w:rsidTr="295FF6C7">
        <w:trPr>
          <w:trHeight w:val="360"/>
        </w:trPr>
        <w:tc>
          <w:tcPr>
            <w:tcW w:w="1435" w:type="dxa"/>
            <w:shd w:val="clear" w:color="auto" w:fill="002D72" w:themeFill="accent2"/>
            <w:vAlign w:val="center"/>
          </w:tcPr>
          <w:p w14:paraId="37B65422" w14:textId="7E1E636C" w:rsidR="402734C5" w:rsidRPr="00631B73" w:rsidRDefault="402734C5" w:rsidP="00CD5F00">
            <w:pPr>
              <w:pStyle w:val="NoSpacing"/>
              <w:spacing w:line="259" w:lineRule="auto"/>
              <w:jc w:val="center"/>
              <w:rPr>
                <w:rFonts w:ascii="Calibri" w:hAnsi="Calibri" w:cs="Calibri"/>
                <w:sz w:val="24"/>
                <w:szCs w:val="24"/>
                <w:lang w:bidi="ar-EG"/>
              </w:rPr>
            </w:pPr>
          </w:p>
        </w:tc>
        <w:tc>
          <w:tcPr>
            <w:tcW w:w="2819" w:type="dxa"/>
            <w:shd w:val="clear" w:color="auto" w:fill="002D72" w:themeFill="accent2"/>
            <w:vAlign w:val="center"/>
          </w:tcPr>
          <w:p w14:paraId="679A8235" w14:textId="65AE6640" w:rsidR="402734C5" w:rsidRPr="00631B73" w:rsidRDefault="402734C5" w:rsidP="00DC64B8">
            <w:pPr>
              <w:pStyle w:val="NoSpacing"/>
              <w:spacing w:line="259" w:lineRule="auto"/>
              <w:jc w:val="center"/>
              <w:rPr>
                <w:rFonts w:ascii="Calibri" w:hAnsi="Calibri" w:cs="Calibri"/>
                <w:sz w:val="24"/>
                <w:szCs w:val="24"/>
                <w:lang w:bidi="ar-EG"/>
              </w:rPr>
            </w:pPr>
          </w:p>
        </w:tc>
        <w:tc>
          <w:tcPr>
            <w:tcW w:w="1938" w:type="dxa"/>
            <w:shd w:val="clear" w:color="auto" w:fill="002D72" w:themeFill="accent2"/>
            <w:vAlign w:val="center"/>
          </w:tcPr>
          <w:p w14:paraId="2B3AA66D" w14:textId="7111984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735661EF" w14:textId="78C263FC"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158FD30C" w14:textId="3D51B88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699895DE" w14:textId="77777777" w:rsidTr="001F769C">
        <w:trPr>
          <w:trHeight w:val="360"/>
        </w:trPr>
        <w:tc>
          <w:tcPr>
            <w:tcW w:w="1435" w:type="dxa"/>
            <w:vMerge w:val="restart"/>
            <w:vAlign w:val="center"/>
          </w:tcPr>
          <w:p w14:paraId="07618A05" w14:textId="57DE547D" w:rsidR="32DCDE44" w:rsidRPr="00631B73" w:rsidRDefault="32DCDE44" w:rsidP="00CD5F00">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المعلمون</w:t>
            </w:r>
          </w:p>
        </w:tc>
        <w:tc>
          <w:tcPr>
            <w:tcW w:w="2819" w:type="dxa"/>
            <w:vAlign w:val="center"/>
          </w:tcPr>
          <w:p w14:paraId="1C466394" w14:textId="151EE255"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الاستبقاء الاستراتيجي للمعلمين</w:t>
            </w:r>
          </w:p>
        </w:tc>
        <w:tc>
          <w:tcPr>
            <w:tcW w:w="1938" w:type="dxa"/>
            <w:vAlign w:val="center"/>
          </w:tcPr>
          <w:p w14:paraId="5DE867A4"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F1701DE"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C94A1BD" w14:textId="07449F35"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0C8CB43B" w14:textId="77777777" w:rsidTr="001F769C">
        <w:trPr>
          <w:trHeight w:val="360"/>
        </w:trPr>
        <w:tc>
          <w:tcPr>
            <w:tcW w:w="1435" w:type="dxa"/>
            <w:vMerge/>
            <w:vAlign w:val="center"/>
          </w:tcPr>
          <w:p w14:paraId="1690A907"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48BD7A8B" w14:textId="44EC73D5"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 xml:space="preserve">برنامج </w:t>
            </w:r>
            <w:r w:rsidRPr="00631B73">
              <w:rPr>
                <w:rFonts w:ascii="Calibri" w:hAnsi="Calibri" w:cs="Calibri"/>
                <w:sz w:val="24"/>
                <w:szCs w:val="24"/>
                <w:lang w:bidi="ar-EG"/>
              </w:rPr>
              <w:t>Grow Your Own</w:t>
            </w:r>
          </w:p>
        </w:tc>
        <w:tc>
          <w:tcPr>
            <w:tcW w:w="1938" w:type="dxa"/>
            <w:vAlign w:val="center"/>
          </w:tcPr>
          <w:p w14:paraId="18CEF990"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EF0A2B9"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6CB66F0" w14:textId="04AF076A"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0A00EC08" w14:textId="77777777" w:rsidTr="001F769C">
        <w:trPr>
          <w:trHeight w:val="360"/>
        </w:trPr>
        <w:tc>
          <w:tcPr>
            <w:tcW w:w="1435" w:type="dxa"/>
            <w:vMerge/>
            <w:vAlign w:val="center"/>
          </w:tcPr>
          <w:p w14:paraId="021075CB"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47F8A025" w14:textId="5EBE3642"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تقليل الأعداد في الفصول</w:t>
            </w:r>
          </w:p>
        </w:tc>
        <w:tc>
          <w:tcPr>
            <w:tcW w:w="1938" w:type="dxa"/>
            <w:vAlign w:val="center"/>
          </w:tcPr>
          <w:p w14:paraId="1A70A2E9" w14:textId="6654DBE4"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2E689FAA" w14:textId="2B636B10"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355ED97" w14:textId="3D9F30D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B814B37" w14:textId="77777777" w:rsidTr="001F769C">
        <w:trPr>
          <w:trHeight w:val="360"/>
        </w:trPr>
        <w:tc>
          <w:tcPr>
            <w:tcW w:w="1435" w:type="dxa"/>
            <w:vMerge/>
            <w:vAlign w:val="center"/>
          </w:tcPr>
          <w:p w14:paraId="6F524843"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0D771037" w14:textId="4992435D"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أمور أخرى</w:t>
            </w:r>
          </w:p>
        </w:tc>
        <w:tc>
          <w:tcPr>
            <w:tcW w:w="1938" w:type="dxa"/>
            <w:vAlign w:val="center"/>
          </w:tcPr>
          <w:p w14:paraId="774B74F9" w14:textId="2C6AAC9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8DA47CC" w14:textId="58F94C4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5097BE11" w14:textId="706B3B9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20F9E1B" w14:textId="77777777" w:rsidTr="001F769C">
        <w:trPr>
          <w:trHeight w:val="360"/>
        </w:trPr>
        <w:tc>
          <w:tcPr>
            <w:tcW w:w="1435" w:type="dxa"/>
            <w:vMerge/>
            <w:vAlign w:val="center"/>
          </w:tcPr>
          <w:p w14:paraId="691C0907"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6CA68DB2" w14:textId="5A889132" w:rsidR="402734C5" w:rsidRPr="00631B73" w:rsidRDefault="0003440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المجموع</w:t>
            </w:r>
          </w:p>
        </w:tc>
        <w:tc>
          <w:tcPr>
            <w:tcW w:w="1938" w:type="dxa"/>
            <w:vAlign w:val="center"/>
          </w:tcPr>
          <w:p w14:paraId="686621F1" w14:textId="1CD2036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A68C5F8" w14:textId="7F004A32"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45CCABB" w14:textId="61DBF872" w:rsidR="402734C5" w:rsidRPr="00631B73" w:rsidRDefault="402734C5" w:rsidP="001F769C">
            <w:pPr>
              <w:pStyle w:val="NoSpacing"/>
              <w:spacing w:line="259" w:lineRule="auto"/>
              <w:jc w:val="right"/>
              <w:rPr>
                <w:rFonts w:ascii="Calibri" w:hAnsi="Calibri" w:cs="Calibri"/>
                <w:sz w:val="24"/>
                <w:szCs w:val="24"/>
                <w:lang w:bidi="ar-EG"/>
              </w:rPr>
            </w:pPr>
          </w:p>
        </w:tc>
      </w:tr>
      <w:tr w:rsidR="003B2CB1" w:rsidRPr="00631B73" w14:paraId="12B6F21A" w14:textId="77777777" w:rsidTr="295FF6C7">
        <w:trPr>
          <w:trHeight w:val="360"/>
        </w:trPr>
        <w:tc>
          <w:tcPr>
            <w:tcW w:w="1435" w:type="dxa"/>
            <w:shd w:val="clear" w:color="auto" w:fill="002D72" w:themeFill="accent2"/>
            <w:vAlign w:val="center"/>
          </w:tcPr>
          <w:p w14:paraId="2E77AEC4" w14:textId="16084A1E" w:rsidR="402734C5" w:rsidRPr="00631B73" w:rsidRDefault="402734C5" w:rsidP="00CD5F00">
            <w:pPr>
              <w:pStyle w:val="NoSpacing"/>
              <w:spacing w:line="259" w:lineRule="auto"/>
              <w:jc w:val="center"/>
              <w:rPr>
                <w:rFonts w:ascii="Calibri" w:hAnsi="Calibri" w:cs="Calibri"/>
                <w:sz w:val="24"/>
                <w:szCs w:val="24"/>
                <w:lang w:bidi="ar-EG"/>
              </w:rPr>
            </w:pPr>
          </w:p>
        </w:tc>
        <w:tc>
          <w:tcPr>
            <w:tcW w:w="2819" w:type="dxa"/>
            <w:shd w:val="clear" w:color="auto" w:fill="002D72" w:themeFill="accent2"/>
            <w:vAlign w:val="center"/>
          </w:tcPr>
          <w:p w14:paraId="4F70CCC4" w14:textId="0EF691BE" w:rsidR="402734C5" w:rsidRPr="00631B73" w:rsidRDefault="402734C5" w:rsidP="00DC64B8">
            <w:pPr>
              <w:pStyle w:val="NoSpacing"/>
              <w:spacing w:line="259" w:lineRule="auto"/>
              <w:jc w:val="center"/>
              <w:rPr>
                <w:rFonts w:ascii="Calibri" w:hAnsi="Calibri" w:cs="Calibri"/>
                <w:sz w:val="24"/>
                <w:szCs w:val="24"/>
                <w:lang w:bidi="ar-EG"/>
              </w:rPr>
            </w:pPr>
          </w:p>
        </w:tc>
        <w:tc>
          <w:tcPr>
            <w:tcW w:w="1938" w:type="dxa"/>
            <w:shd w:val="clear" w:color="auto" w:fill="002D72" w:themeFill="accent2"/>
            <w:vAlign w:val="center"/>
          </w:tcPr>
          <w:p w14:paraId="3CAC3039" w14:textId="590BC997"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7C7D4D4C" w14:textId="55091A5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6EB06867" w14:textId="7D58FF37"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388DCE3" w14:textId="77777777" w:rsidTr="001F769C">
        <w:trPr>
          <w:trHeight w:val="360"/>
        </w:trPr>
        <w:tc>
          <w:tcPr>
            <w:tcW w:w="1435" w:type="dxa"/>
            <w:vMerge w:val="restart"/>
            <w:vAlign w:val="center"/>
          </w:tcPr>
          <w:p w14:paraId="59C34278" w14:textId="75C98B90" w:rsidR="20B17F5C" w:rsidRPr="00631B73" w:rsidRDefault="20B17F5C" w:rsidP="00CD5F00">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الأسس</w:t>
            </w:r>
          </w:p>
        </w:tc>
        <w:tc>
          <w:tcPr>
            <w:tcW w:w="2819" w:type="dxa"/>
            <w:vAlign w:val="center"/>
          </w:tcPr>
          <w:p w14:paraId="1413AC95" w14:textId="2D774DB4"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التكنولوجيا</w:t>
            </w:r>
          </w:p>
        </w:tc>
        <w:tc>
          <w:tcPr>
            <w:tcW w:w="1938" w:type="dxa"/>
            <w:vAlign w:val="center"/>
          </w:tcPr>
          <w:p w14:paraId="5E0B5EC2"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77208EE"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543DA16F" w14:textId="07449F35"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11AA229D" w14:textId="77777777" w:rsidTr="001F769C">
        <w:trPr>
          <w:trHeight w:val="360"/>
        </w:trPr>
        <w:tc>
          <w:tcPr>
            <w:tcW w:w="1435" w:type="dxa"/>
            <w:vMerge/>
            <w:vAlign w:val="center"/>
          </w:tcPr>
          <w:p w14:paraId="5F9CB246"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15D0701E" w14:textId="060C50BD"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الإنترنت عالي السرعة</w:t>
            </w:r>
          </w:p>
        </w:tc>
        <w:tc>
          <w:tcPr>
            <w:tcW w:w="1938" w:type="dxa"/>
            <w:vAlign w:val="center"/>
          </w:tcPr>
          <w:p w14:paraId="5EC71454"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3F69954" w14:textId="2D25007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C3F9E4E" w14:textId="04AF076A"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736CEC73" w14:textId="77777777" w:rsidTr="001F769C">
        <w:trPr>
          <w:trHeight w:val="360"/>
        </w:trPr>
        <w:tc>
          <w:tcPr>
            <w:tcW w:w="1435" w:type="dxa"/>
            <w:vMerge/>
            <w:vAlign w:val="center"/>
          </w:tcPr>
          <w:p w14:paraId="7F7A5E31"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21215923" w14:textId="2D28FE65"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المساحات الأكاديمية (المرافق)</w:t>
            </w:r>
          </w:p>
        </w:tc>
        <w:tc>
          <w:tcPr>
            <w:tcW w:w="1938" w:type="dxa"/>
            <w:vAlign w:val="center"/>
          </w:tcPr>
          <w:p w14:paraId="0A34DCD7" w14:textId="6654DBE4"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7B4F0E6" w14:textId="2B636B10"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BF093E1" w14:textId="3D9F30D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2C831764" w14:textId="77777777" w:rsidTr="001F769C">
        <w:trPr>
          <w:trHeight w:val="360"/>
        </w:trPr>
        <w:tc>
          <w:tcPr>
            <w:tcW w:w="1435" w:type="dxa"/>
            <w:vMerge/>
            <w:vAlign w:val="center"/>
          </w:tcPr>
          <w:p w14:paraId="4904AC49"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44BC46D9" w14:textId="662B05B8"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التدقيق وإعداد التقارير</w:t>
            </w:r>
          </w:p>
        </w:tc>
        <w:tc>
          <w:tcPr>
            <w:tcW w:w="1938" w:type="dxa"/>
            <w:vAlign w:val="center"/>
          </w:tcPr>
          <w:p w14:paraId="3B7CAFA5" w14:textId="5206DEFE"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494EBAE3" w14:textId="4C2566B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606BFF71" w14:textId="1C2F9E40"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666A0D15" w14:textId="77777777" w:rsidTr="001F769C">
        <w:trPr>
          <w:trHeight w:val="360"/>
        </w:trPr>
        <w:tc>
          <w:tcPr>
            <w:tcW w:w="1435" w:type="dxa"/>
            <w:vMerge/>
            <w:vAlign w:val="center"/>
          </w:tcPr>
          <w:p w14:paraId="1D87E609"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399E9AE1" w14:textId="4992435D" w:rsidR="402734C5" w:rsidRPr="00631B73" w:rsidRDefault="402734C5"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أمور أخرى</w:t>
            </w:r>
          </w:p>
        </w:tc>
        <w:tc>
          <w:tcPr>
            <w:tcW w:w="1938" w:type="dxa"/>
            <w:vAlign w:val="center"/>
          </w:tcPr>
          <w:p w14:paraId="4FAAE993" w14:textId="2C6AAC9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613B983" w14:textId="58F94C45"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0331D3B4" w14:textId="706B3B91" w:rsidR="402734C5" w:rsidRPr="00631B73" w:rsidRDefault="402734C5" w:rsidP="001F769C">
            <w:pPr>
              <w:pStyle w:val="NoSpacing"/>
              <w:spacing w:line="259" w:lineRule="auto"/>
              <w:jc w:val="right"/>
              <w:rPr>
                <w:rFonts w:ascii="Calibri" w:hAnsi="Calibri" w:cs="Calibri"/>
                <w:sz w:val="24"/>
                <w:szCs w:val="24"/>
                <w:lang w:bidi="ar-EG"/>
              </w:rPr>
            </w:pPr>
          </w:p>
        </w:tc>
      </w:tr>
      <w:tr w:rsidR="402734C5" w:rsidRPr="00631B73" w14:paraId="78CF72B4" w14:textId="77777777" w:rsidTr="001F769C">
        <w:trPr>
          <w:trHeight w:val="360"/>
        </w:trPr>
        <w:tc>
          <w:tcPr>
            <w:tcW w:w="1435" w:type="dxa"/>
            <w:vMerge/>
            <w:vAlign w:val="center"/>
          </w:tcPr>
          <w:p w14:paraId="1798DB3B" w14:textId="77777777" w:rsidR="00104158" w:rsidRPr="00631B73" w:rsidRDefault="00104158" w:rsidP="00CD5F00">
            <w:pPr>
              <w:pStyle w:val="NoSpacing"/>
              <w:spacing w:line="259" w:lineRule="auto"/>
              <w:jc w:val="center"/>
              <w:rPr>
                <w:rFonts w:ascii="Calibri" w:hAnsi="Calibri" w:cs="Calibri"/>
                <w:sz w:val="24"/>
                <w:szCs w:val="24"/>
                <w:lang w:bidi="ar-EG"/>
              </w:rPr>
            </w:pPr>
          </w:p>
        </w:tc>
        <w:tc>
          <w:tcPr>
            <w:tcW w:w="2819" w:type="dxa"/>
            <w:vAlign w:val="center"/>
          </w:tcPr>
          <w:p w14:paraId="77C96E91" w14:textId="3121A816" w:rsidR="402734C5" w:rsidRPr="00631B73" w:rsidRDefault="0003440C" w:rsidP="00DC64B8">
            <w:pPr>
              <w:pStyle w:val="NoSpacing"/>
              <w:bidi/>
              <w:spacing w:line="259" w:lineRule="auto"/>
              <w:jc w:val="center"/>
              <w:rPr>
                <w:rFonts w:ascii="Calibri" w:hAnsi="Calibri" w:cs="Calibri"/>
                <w:sz w:val="24"/>
                <w:szCs w:val="24"/>
                <w:rtl/>
                <w:lang w:bidi="ar-EG"/>
              </w:rPr>
            </w:pPr>
            <w:r w:rsidRPr="00631B73">
              <w:rPr>
                <w:rFonts w:ascii="Calibri" w:hAnsi="Calibri" w:cs="Calibri"/>
                <w:sz w:val="24"/>
                <w:szCs w:val="24"/>
                <w:rtl/>
                <w:lang w:bidi="ar-EG"/>
              </w:rPr>
              <w:t>المجموع</w:t>
            </w:r>
          </w:p>
        </w:tc>
        <w:tc>
          <w:tcPr>
            <w:tcW w:w="1938" w:type="dxa"/>
            <w:vAlign w:val="center"/>
          </w:tcPr>
          <w:p w14:paraId="69D79AF0" w14:textId="1CD20368"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1CA76F65" w14:textId="7F004A32"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vAlign w:val="center"/>
          </w:tcPr>
          <w:p w14:paraId="71337457" w14:textId="61DBF872" w:rsidR="402734C5" w:rsidRPr="00631B73" w:rsidRDefault="402734C5" w:rsidP="001F769C">
            <w:pPr>
              <w:pStyle w:val="NoSpacing"/>
              <w:spacing w:line="259" w:lineRule="auto"/>
              <w:jc w:val="right"/>
              <w:rPr>
                <w:rFonts w:ascii="Calibri" w:hAnsi="Calibri" w:cs="Calibri"/>
                <w:sz w:val="24"/>
                <w:szCs w:val="24"/>
                <w:lang w:bidi="ar-EG"/>
              </w:rPr>
            </w:pPr>
          </w:p>
        </w:tc>
      </w:tr>
      <w:tr w:rsidR="003B2CB1" w:rsidRPr="00631B73" w14:paraId="14CB7C68" w14:textId="77777777" w:rsidTr="295FF6C7">
        <w:trPr>
          <w:trHeight w:val="360"/>
        </w:trPr>
        <w:tc>
          <w:tcPr>
            <w:tcW w:w="1435" w:type="dxa"/>
            <w:shd w:val="clear" w:color="auto" w:fill="002D72" w:themeFill="accent2"/>
            <w:vAlign w:val="center"/>
          </w:tcPr>
          <w:p w14:paraId="29CA301D" w14:textId="174EAEAD" w:rsidR="402734C5" w:rsidRPr="00631B73" w:rsidRDefault="402734C5" w:rsidP="00CD5F00">
            <w:pPr>
              <w:pStyle w:val="NoSpacing"/>
              <w:spacing w:line="259" w:lineRule="auto"/>
              <w:jc w:val="center"/>
              <w:rPr>
                <w:rFonts w:ascii="Calibri" w:hAnsi="Calibri" w:cs="Calibri"/>
                <w:sz w:val="24"/>
                <w:szCs w:val="24"/>
                <w:lang w:bidi="ar-EG"/>
              </w:rPr>
            </w:pPr>
          </w:p>
        </w:tc>
        <w:tc>
          <w:tcPr>
            <w:tcW w:w="2819" w:type="dxa"/>
            <w:shd w:val="clear" w:color="auto" w:fill="002D72" w:themeFill="accent2"/>
            <w:vAlign w:val="center"/>
          </w:tcPr>
          <w:p w14:paraId="30E11712" w14:textId="6834077D" w:rsidR="402734C5" w:rsidRPr="00631B73" w:rsidRDefault="402734C5" w:rsidP="00DC64B8">
            <w:pPr>
              <w:pStyle w:val="NoSpacing"/>
              <w:spacing w:line="259" w:lineRule="auto"/>
              <w:jc w:val="center"/>
              <w:rPr>
                <w:rFonts w:ascii="Calibri" w:hAnsi="Calibri" w:cs="Calibri"/>
                <w:sz w:val="24"/>
                <w:szCs w:val="24"/>
                <w:lang w:bidi="ar-EG"/>
              </w:rPr>
            </w:pPr>
          </w:p>
        </w:tc>
        <w:tc>
          <w:tcPr>
            <w:tcW w:w="1938" w:type="dxa"/>
            <w:shd w:val="clear" w:color="auto" w:fill="002D72" w:themeFill="accent2"/>
            <w:vAlign w:val="center"/>
          </w:tcPr>
          <w:p w14:paraId="3C2BBA11" w14:textId="7C450B27"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753E433F" w14:textId="4ABBF952" w:rsidR="402734C5" w:rsidRPr="00631B73" w:rsidRDefault="402734C5" w:rsidP="001F769C">
            <w:pPr>
              <w:pStyle w:val="NoSpacing"/>
              <w:spacing w:line="259" w:lineRule="auto"/>
              <w:jc w:val="right"/>
              <w:rPr>
                <w:rFonts w:ascii="Calibri" w:hAnsi="Calibri" w:cs="Calibri"/>
                <w:sz w:val="24"/>
                <w:szCs w:val="24"/>
                <w:lang w:bidi="ar-EG"/>
              </w:rPr>
            </w:pPr>
          </w:p>
        </w:tc>
        <w:tc>
          <w:tcPr>
            <w:tcW w:w="1939" w:type="dxa"/>
            <w:shd w:val="clear" w:color="auto" w:fill="002D72" w:themeFill="accent2"/>
            <w:vAlign w:val="center"/>
          </w:tcPr>
          <w:p w14:paraId="655CDB07" w14:textId="021EFD97" w:rsidR="402734C5" w:rsidRPr="00631B73" w:rsidRDefault="402734C5" w:rsidP="001F769C">
            <w:pPr>
              <w:pStyle w:val="NoSpacing"/>
              <w:spacing w:line="259" w:lineRule="auto"/>
              <w:jc w:val="right"/>
              <w:rPr>
                <w:rFonts w:ascii="Calibri" w:hAnsi="Calibri" w:cs="Calibri"/>
                <w:sz w:val="24"/>
                <w:szCs w:val="24"/>
                <w:lang w:bidi="ar-EG"/>
              </w:rPr>
            </w:pPr>
          </w:p>
        </w:tc>
      </w:tr>
      <w:tr w:rsidR="001F769C" w:rsidRPr="00631B73" w14:paraId="16855838" w14:textId="77777777" w:rsidTr="001F769C">
        <w:trPr>
          <w:trHeight w:val="360"/>
        </w:trPr>
        <w:tc>
          <w:tcPr>
            <w:tcW w:w="4254" w:type="dxa"/>
            <w:gridSpan w:val="2"/>
            <w:vAlign w:val="center"/>
          </w:tcPr>
          <w:p w14:paraId="53FD7F5E" w14:textId="7FA5AAE6" w:rsidR="001F769C" w:rsidRPr="00631B73" w:rsidRDefault="001F769C" w:rsidP="00CD5F00">
            <w:pPr>
              <w:pStyle w:val="NoSpacing"/>
              <w:bidi/>
              <w:spacing w:line="259" w:lineRule="auto"/>
              <w:jc w:val="center"/>
              <w:rPr>
                <w:rFonts w:ascii="Calibri" w:hAnsi="Calibri" w:cs="Calibri"/>
                <w:b/>
                <w:bCs/>
                <w:sz w:val="24"/>
                <w:szCs w:val="24"/>
                <w:rtl/>
                <w:lang w:bidi="ar-EG"/>
              </w:rPr>
            </w:pPr>
            <w:r w:rsidRPr="00631B73">
              <w:rPr>
                <w:rFonts w:ascii="Calibri" w:hAnsi="Calibri" w:cs="Calibri"/>
                <w:b/>
                <w:bCs/>
                <w:sz w:val="24"/>
                <w:szCs w:val="24"/>
                <w:rtl/>
                <w:lang w:bidi="ar-EG"/>
              </w:rPr>
              <w:t>الإجمالي</w:t>
            </w:r>
          </w:p>
        </w:tc>
        <w:tc>
          <w:tcPr>
            <w:tcW w:w="1938" w:type="dxa"/>
            <w:vAlign w:val="center"/>
          </w:tcPr>
          <w:p w14:paraId="7D58A6F9" w14:textId="4B8EF3AF" w:rsidR="001F769C" w:rsidRPr="00631B73" w:rsidRDefault="001F769C" w:rsidP="00DC64B8">
            <w:pPr>
              <w:pStyle w:val="NoSpacing"/>
              <w:spacing w:line="259" w:lineRule="auto"/>
              <w:rPr>
                <w:rFonts w:ascii="Calibri" w:hAnsi="Calibri" w:cs="Calibri"/>
                <w:b/>
                <w:bCs/>
                <w:sz w:val="24"/>
                <w:szCs w:val="24"/>
                <w:lang w:bidi="ar-EG"/>
              </w:rPr>
            </w:pPr>
          </w:p>
        </w:tc>
        <w:tc>
          <w:tcPr>
            <w:tcW w:w="1939" w:type="dxa"/>
            <w:vAlign w:val="center"/>
          </w:tcPr>
          <w:p w14:paraId="30D2160A" w14:textId="2D67E8C4" w:rsidR="001F769C" w:rsidRPr="00631B73" w:rsidRDefault="001F769C" w:rsidP="001F769C">
            <w:pPr>
              <w:pStyle w:val="NoSpacing"/>
              <w:spacing w:line="259" w:lineRule="auto"/>
              <w:jc w:val="right"/>
              <w:rPr>
                <w:rFonts w:ascii="Calibri" w:hAnsi="Calibri" w:cs="Calibri"/>
                <w:b/>
                <w:bCs/>
                <w:sz w:val="24"/>
                <w:szCs w:val="24"/>
                <w:lang w:bidi="ar-EG"/>
              </w:rPr>
            </w:pPr>
          </w:p>
        </w:tc>
        <w:tc>
          <w:tcPr>
            <w:tcW w:w="1939" w:type="dxa"/>
            <w:vAlign w:val="center"/>
          </w:tcPr>
          <w:p w14:paraId="0E229DB3" w14:textId="02CECEEE" w:rsidR="001F769C" w:rsidRPr="00631B73" w:rsidRDefault="001F769C" w:rsidP="001F769C">
            <w:pPr>
              <w:pStyle w:val="NoSpacing"/>
              <w:spacing w:line="259" w:lineRule="auto"/>
              <w:jc w:val="right"/>
              <w:rPr>
                <w:rFonts w:ascii="Calibri" w:hAnsi="Calibri" w:cs="Calibri"/>
                <w:b/>
                <w:bCs/>
                <w:sz w:val="24"/>
                <w:szCs w:val="24"/>
                <w:lang w:bidi="ar-EG"/>
              </w:rPr>
            </w:pPr>
          </w:p>
        </w:tc>
      </w:tr>
    </w:tbl>
    <w:p w14:paraId="539631C1" w14:textId="77777777" w:rsidR="00226D18" w:rsidRPr="00631B73" w:rsidRDefault="00226D18" w:rsidP="009C42E6">
      <w:pPr>
        <w:bidi/>
        <w:rPr>
          <w:rFonts w:ascii="Calibri" w:hAnsi="Calibri" w:cs="Calibri"/>
          <w:rtl/>
          <w:lang w:bidi="ar-EG"/>
        </w:rPr>
      </w:pPr>
      <w:r w:rsidRPr="00631B73">
        <w:rPr>
          <w:rFonts w:ascii="Calibri" w:hAnsi="Calibri" w:cs="Calibri"/>
          <w:rtl/>
          <w:lang w:bidi="ar-EG"/>
        </w:rPr>
        <w:br w:type="page"/>
      </w:r>
    </w:p>
    <w:p w14:paraId="1DB4B644" w14:textId="28B6C46C" w:rsidR="00CC1B52" w:rsidRPr="00631B73" w:rsidRDefault="00CC1B52"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lastRenderedPageBreak/>
        <w:t>الشؤون الأكاديمية</w:t>
      </w:r>
    </w:p>
    <w:p w14:paraId="069A289F" w14:textId="05F3A991" w:rsidR="009728BA" w:rsidRPr="00631B73" w:rsidRDefault="009728BA" w:rsidP="009C42E6">
      <w:pPr>
        <w:pStyle w:val="CM1"/>
        <w:keepNext/>
        <w:numPr>
          <w:ilvl w:val="0"/>
          <w:numId w:val="4"/>
        </w:numPr>
        <w:bidi/>
        <w:spacing w:after="120" w:line="259" w:lineRule="auto"/>
        <w:ind w:left="187" w:hanging="187"/>
        <w:rPr>
          <w:rFonts w:ascii="Calibri" w:eastAsiaTheme="minorEastAsia" w:hAnsi="Calibri" w:cs="Calibri"/>
          <w:rtl/>
          <w:lang w:bidi="ar-EG"/>
        </w:rPr>
      </w:pPr>
      <w:r w:rsidRPr="00631B73">
        <w:rPr>
          <w:rFonts w:ascii="Calibri" w:hAnsi="Calibri" w:cs="Calibri"/>
          <w:rtl/>
          <w:lang w:bidi="ar-EG"/>
        </w:rPr>
        <w:t xml:space="preserve">صِف المخصصات الإستراتيجية لتسريع </w:t>
      </w:r>
      <w:r w:rsidRPr="00631B73">
        <w:rPr>
          <w:rFonts w:ascii="Calibri" w:hAnsi="Calibri" w:cs="Calibri"/>
          <w:b/>
          <w:bCs/>
          <w:rtl/>
          <w:lang w:bidi="ar-EG"/>
        </w:rPr>
        <w:t>التحصيل الأكاديمي</w:t>
      </w:r>
      <w:r w:rsidRPr="00631B73">
        <w:rPr>
          <w:rFonts w:ascii="Calibri" w:hAnsi="Calibri" w:cs="Calibri"/>
          <w:rtl/>
          <w:lang w:bidi="ar-EG"/>
        </w:rPr>
        <w:t>، بما في ذلك كيفية دعم المخصصات للاستثمارات المحددة في تقييم احتياجات المنطقة:</w:t>
      </w:r>
    </w:p>
    <w:tbl>
      <w:tblPr>
        <w:tblStyle w:val="TableGrid"/>
        <w:bidiVisual/>
        <w:tblW w:w="0" w:type="auto"/>
        <w:tblLook w:val="04A0" w:firstRow="1" w:lastRow="0" w:firstColumn="1" w:lastColumn="0" w:noHBand="0" w:noVBand="1"/>
      </w:tblPr>
      <w:tblGrid>
        <w:gridCol w:w="10070"/>
      </w:tblGrid>
      <w:tr w:rsidR="00710C06" w:rsidRPr="00631B73" w14:paraId="1BDC5197" w14:textId="77777777" w:rsidTr="00B1558F">
        <w:trPr>
          <w:trHeight w:val="720"/>
        </w:trPr>
        <w:tc>
          <w:tcPr>
            <w:tcW w:w="10070" w:type="dxa"/>
          </w:tcPr>
          <w:p w14:paraId="3AB70F8C" w14:textId="77777777" w:rsidR="00710C06" w:rsidRPr="00631B73" w:rsidRDefault="00710C06" w:rsidP="00DC64B8">
            <w:pPr>
              <w:bidi/>
              <w:spacing w:line="259" w:lineRule="auto"/>
              <w:rPr>
                <w:rFonts w:ascii="Calibri" w:hAnsi="Calibri" w:cs="Calibri"/>
                <w:sz w:val="24"/>
                <w:szCs w:val="24"/>
                <w:lang w:bidi="ar-EG"/>
              </w:rPr>
            </w:pPr>
          </w:p>
        </w:tc>
      </w:tr>
    </w:tbl>
    <w:p w14:paraId="7BE33D02" w14:textId="07495D98" w:rsidR="402734C5" w:rsidRPr="00631B73" w:rsidRDefault="402734C5" w:rsidP="009C42E6">
      <w:pPr>
        <w:rPr>
          <w:rFonts w:ascii="Calibri" w:hAnsi="Calibri" w:cs="Calibri"/>
          <w:sz w:val="24"/>
          <w:szCs w:val="24"/>
          <w:lang w:bidi="ar-EG"/>
        </w:rPr>
      </w:pPr>
    </w:p>
    <w:p w14:paraId="0B064D53" w14:textId="1B15521F" w:rsidR="009728BA" w:rsidRPr="00631B73" w:rsidRDefault="009728BA" w:rsidP="009C42E6">
      <w:pPr>
        <w:pStyle w:val="ListParagraph"/>
        <w:keepNext/>
        <w:numPr>
          <w:ilvl w:val="0"/>
          <w:numId w:val="4"/>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t>صِف المبادرات الموجودة في فئة "أمور أخرى"</w:t>
      </w:r>
    </w:p>
    <w:tbl>
      <w:tblPr>
        <w:tblStyle w:val="TableGrid"/>
        <w:bidiVisual/>
        <w:tblW w:w="0" w:type="auto"/>
        <w:tblLook w:val="04A0" w:firstRow="1" w:lastRow="0" w:firstColumn="1" w:lastColumn="0" w:noHBand="0" w:noVBand="1"/>
      </w:tblPr>
      <w:tblGrid>
        <w:gridCol w:w="10070"/>
      </w:tblGrid>
      <w:tr w:rsidR="00710C06" w:rsidRPr="00631B73" w14:paraId="3EBBA5C7" w14:textId="77777777" w:rsidTr="00B1558F">
        <w:trPr>
          <w:trHeight w:val="720"/>
        </w:trPr>
        <w:tc>
          <w:tcPr>
            <w:tcW w:w="10070" w:type="dxa"/>
          </w:tcPr>
          <w:p w14:paraId="3A5DE234" w14:textId="77777777" w:rsidR="00710C06" w:rsidRPr="00631B73" w:rsidRDefault="00710C06" w:rsidP="00DC64B8">
            <w:pPr>
              <w:bidi/>
              <w:spacing w:line="259" w:lineRule="auto"/>
              <w:rPr>
                <w:rFonts w:ascii="Calibri" w:eastAsiaTheme="minorEastAsia" w:hAnsi="Calibri" w:cs="Calibri"/>
                <w:sz w:val="24"/>
                <w:szCs w:val="24"/>
                <w:lang w:bidi="ar-EG"/>
              </w:rPr>
            </w:pPr>
          </w:p>
        </w:tc>
      </w:tr>
    </w:tbl>
    <w:p w14:paraId="1BFC3519" w14:textId="77777777" w:rsidR="00710C06" w:rsidRPr="00631B73" w:rsidRDefault="00710C06" w:rsidP="009C42E6">
      <w:pPr>
        <w:rPr>
          <w:rFonts w:ascii="Calibri" w:eastAsiaTheme="minorEastAsia" w:hAnsi="Calibri" w:cs="Calibri"/>
          <w:sz w:val="24"/>
          <w:szCs w:val="24"/>
          <w:lang w:bidi="ar-EG"/>
        </w:rPr>
      </w:pPr>
    </w:p>
    <w:p w14:paraId="69EF5540" w14:textId="6EC09390" w:rsidR="00CC1B52" w:rsidRPr="00631B73" w:rsidRDefault="00CC1B52"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t>استعداد الطلاب</w:t>
      </w:r>
    </w:p>
    <w:p w14:paraId="4DB8A3F3" w14:textId="21B0FB79" w:rsidR="009728BA" w:rsidRPr="00631B73" w:rsidRDefault="00E9794E" w:rsidP="009C42E6">
      <w:pPr>
        <w:pStyle w:val="ListParagraph"/>
        <w:keepNext/>
        <w:numPr>
          <w:ilvl w:val="0"/>
          <w:numId w:val="3"/>
        </w:numPr>
        <w:bidi/>
        <w:ind w:left="187" w:hanging="187"/>
        <w:rPr>
          <w:rFonts w:ascii="Calibri" w:eastAsiaTheme="minorEastAsia" w:hAnsi="Calibri" w:cs="Calibri"/>
          <w:sz w:val="24"/>
          <w:szCs w:val="24"/>
          <w:rtl/>
          <w:lang w:bidi="ar-EG"/>
        </w:rPr>
      </w:pPr>
      <w:r w:rsidRPr="00631B73">
        <w:rPr>
          <w:rFonts w:ascii="Calibri" w:hAnsi="Calibri" w:cs="Calibri" w:hint="cs"/>
          <w:sz w:val="24"/>
          <w:szCs w:val="24"/>
          <w:rtl/>
          <w:lang w:bidi="ar-EG"/>
        </w:rPr>
        <w:t>صِف</w:t>
      </w:r>
      <w:r w:rsidR="009728BA" w:rsidRPr="00631B73">
        <w:rPr>
          <w:rFonts w:ascii="Calibri" w:hAnsi="Calibri" w:cs="Calibri"/>
          <w:sz w:val="24"/>
          <w:szCs w:val="24"/>
          <w:rtl/>
          <w:lang w:bidi="ar-EG"/>
        </w:rPr>
        <w:t xml:space="preserve"> المخصصات الإستراتيجية لدعم </w:t>
      </w:r>
      <w:r w:rsidR="009728BA" w:rsidRPr="00631B73">
        <w:rPr>
          <w:rFonts w:ascii="Calibri" w:hAnsi="Calibri" w:cs="Calibri"/>
          <w:b/>
          <w:bCs/>
          <w:sz w:val="24"/>
          <w:szCs w:val="24"/>
          <w:rtl/>
          <w:lang w:bidi="ar-EG"/>
        </w:rPr>
        <w:t>استعداد الطلاب</w:t>
      </w:r>
      <w:r w:rsidR="009728BA" w:rsidRPr="00631B73">
        <w:rPr>
          <w:rFonts w:ascii="Calibri" w:hAnsi="Calibri" w:cs="Calibri"/>
          <w:sz w:val="24"/>
          <w:szCs w:val="24"/>
          <w:rtl/>
          <w:lang w:bidi="ar-EG"/>
        </w:rPr>
        <w:t xml:space="preserve"> والدعم المرتبط بالمدرسة الضروري للحصول على تعليم عالي الجودة، بما في ذلك كيفية دعم المخصصات للاستثمارات المحددة في تقييم احتياجات المنطقة التعليمية:</w:t>
      </w:r>
    </w:p>
    <w:tbl>
      <w:tblPr>
        <w:tblStyle w:val="TableGrid"/>
        <w:bidiVisual/>
        <w:tblW w:w="0" w:type="auto"/>
        <w:tblLook w:val="04A0" w:firstRow="1" w:lastRow="0" w:firstColumn="1" w:lastColumn="0" w:noHBand="0" w:noVBand="1"/>
      </w:tblPr>
      <w:tblGrid>
        <w:gridCol w:w="10070"/>
      </w:tblGrid>
      <w:tr w:rsidR="00710C06" w:rsidRPr="00631B73" w14:paraId="7A55F87F" w14:textId="77777777" w:rsidTr="00B1558F">
        <w:trPr>
          <w:trHeight w:val="720"/>
        </w:trPr>
        <w:tc>
          <w:tcPr>
            <w:tcW w:w="10070" w:type="dxa"/>
          </w:tcPr>
          <w:p w14:paraId="203DB503" w14:textId="77777777" w:rsidR="00710C06" w:rsidRPr="00631B73" w:rsidRDefault="00710C06" w:rsidP="009C42E6">
            <w:pPr>
              <w:spacing w:line="259" w:lineRule="auto"/>
              <w:rPr>
                <w:rFonts w:ascii="Calibri" w:hAnsi="Calibri" w:cs="Calibri"/>
                <w:sz w:val="24"/>
                <w:szCs w:val="24"/>
                <w:lang w:bidi="ar-EG"/>
              </w:rPr>
            </w:pPr>
          </w:p>
        </w:tc>
      </w:tr>
    </w:tbl>
    <w:p w14:paraId="00D744D4" w14:textId="75E248B0" w:rsidR="009728BA" w:rsidRPr="00631B73" w:rsidRDefault="009728BA" w:rsidP="009C42E6">
      <w:pPr>
        <w:rPr>
          <w:rFonts w:ascii="Calibri" w:hAnsi="Calibri" w:cs="Calibri"/>
          <w:sz w:val="24"/>
          <w:szCs w:val="24"/>
          <w:lang w:bidi="ar-EG"/>
        </w:rPr>
      </w:pPr>
    </w:p>
    <w:p w14:paraId="171454D3" w14:textId="26597335" w:rsidR="009728BA" w:rsidRPr="00631B73" w:rsidRDefault="009728BA" w:rsidP="009C42E6">
      <w:pPr>
        <w:pStyle w:val="ListParagraph"/>
        <w:keepNext/>
        <w:numPr>
          <w:ilvl w:val="0"/>
          <w:numId w:val="3"/>
        </w:numPr>
        <w:bidi/>
        <w:ind w:left="187" w:hanging="187"/>
        <w:rPr>
          <w:rFonts w:ascii="Calibri" w:hAnsi="Calibri" w:cs="Calibri"/>
          <w:sz w:val="24"/>
          <w:szCs w:val="24"/>
          <w:rtl/>
          <w:lang w:bidi="ar-EG"/>
        </w:rPr>
      </w:pPr>
      <w:r w:rsidRPr="00631B73">
        <w:rPr>
          <w:rFonts w:ascii="Calibri" w:hAnsi="Calibri" w:cs="Calibri"/>
          <w:sz w:val="24"/>
          <w:szCs w:val="24"/>
          <w:rtl/>
          <w:lang w:bidi="ar-EG"/>
        </w:rPr>
        <w:t>صِف المبادرات الموجودة في فئة "أمور أخرى"</w:t>
      </w:r>
    </w:p>
    <w:tbl>
      <w:tblPr>
        <w:tblStyle w:val="TableGrid"/>
        <w:bidiVisual/>
        <w:tblW w:w="0" w:type="auto"/>
        <w:tblLook w:val="04A0" w:firstRow="1" w:lastRow="0" w:firstColumn="1" w:lastColumn="0" w:noHBand="0" w:noVBand="1"/>
      </w:tblPr>
      <w:tblGrid>
        <w:gridCol w:w="10070"/>
      </w:tblGrid>
      <w:tr w:rsidR="00710C06" w:rsidRPr="00631B73" w14:paraId="4F16F470" w14:textId="77777777" w:rsidTr="00B1558F">
        <w:trPr>
          <w:trHeight w:val="720"/>
        </w:trPr>
        <w:tc>
          <w:tcPr>
            <w:tcW w:w="10070" w:type="dxa"/>
          </w:tcPr>
          <w:p w14:paraId="77E2B3C1" w14:textId="77777777" w:rsidR="00710C06" w:rsidRPr="00631B73" w:rsidRDefault="00710C06" w:rsidP="009C42E6">
            <w:pPr>
              <w:spacing w:line="259" w:lineRule="auto"/>
              <w:rPr>
                <w:rFonts w:ascii="Calibri" w:hAnsi="Calibri" w:cs="Calibri"/>
                <w:sz w:val="24"/>
                <w:szCs w:val="24"/>
                <w:lang w:bidi="ar-EG"/>
              </w:rPr>
            </w:pPr>
          </w:p>
        </w:tc>
      </w:tr>
    </w:tbl>
    <w:p w14:paraId="50A5868E" w14:textId="77777777" w:rsidR="00710C06" w:rsidRPr="00631B73" w:rsidRDefault="00710C06" w:rsidP="009C42E6">
      <w:pPr>
        <w:rPr>
          <w:rFonts w:ascii="Calibri" w:hAnsi="Calibri" w:cs="Calibri"/>
          <w:sz w:val="24"/>
          <w:szCs w:val="24"/>
          <w:lang w:bidi="ar-EG"/>
        </w:rPr>
      </w:pPr>
    </w:p>
    <w:p w14:paraId="66732BAA" w14:textId="0206DADA" w:rsidR="00CC1B52" w:rsidRPr="00631B73" w:rsidRDefault="00CC1B52"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t>المعلمون</w:t>
      </w:r>
    </w:p>
    <w:p w14:paraId="043C18E7" w14:textId="7CC95E49" w:rsidR="009728BA" w:rsidRPr="00631B73" w:rsidRDefault="009728BA" w:rsidP="009C42E6">
      <w:pPr>
        <w:pStyle w:val="CM1"/>
        <w:keepNext/>
        <w:numPr>
          <w:ilvl w:val="0"/>
          <w:numId w:val="2"/>
        </w:numPr>
        <w:bidi/>
        <w:spacing w:after="120" w:line="259" w:lineRule="auto"/>
        <w:ind w:left="187" w:hanging="187"/>
        <w:rPr>
          <w:rFonts w:ascii="Calibri" w:eastAsiaTheme="minorEastAsia" w:hAnsi="Calibri" w:cs="Calibri"/>
          <w:rtl/>
          <w:lang w:bidi="ar-EG"/>
        </w:rPr>
      </w:pPr>
      <w:r w:rsidRPr="00631B73">
        <w:rPr>
          <w:rFonts w:ascii="Calibri" w:hAnsi="Calibri" w:cs="Calibri"/>
          <w:rtl/>
          <w:lang w:bidi="ar-EG"/>
        </w:rPr>
        <w:t xml:space="preserve">صف المخصصات الإستراتيجية </w:t>
      </w:r>
      <w:r w:rsidRPr="00631B73">
        <w:rPr>
          <w:rFonts w:ascii="Calibri" w:hAnsi="Calibri" w:cs="Calibri"/>
          <w:b/>
          <w:bCs/>
          <w:rtl/>
          <w:lang w:bidi="ar-EG"/>
        </w:rPr>
        <w:t>لتوظيف المعلمين وموظفي المدرسة واستبقائهم ودعمهم</w:t>
      </w:r>
      <w:r w:rsidRPr="00631B73">
        <w:rPr>
          <w:rFonts w:ascii="Calibri" w:hAnsi="Calibri" w:cs="Calibri"/>
          <w:rtl/>
          <w:lang w:bidi="ar-EG"/>
        </w:rPr>
        <w:t>، بما في ذلك كيفية دعم المخصصات للاستثمارات المحددة في تقييم احتياجات المنطقة التعليمية:</w:t>
      </w:r>
    </w:p>
    <w:tbl>
      <w:tblPr>
        <w:tblStyle w:val="TableGrid"/>
        <w:bidiVisual/>
        <w:tblW w:w="0" w:type="auto"/>
        <w:tblLook w:val="04A0" w:firstRow="1" w:lastRow="0" w:firstColumn="1" w:lastColumn="0" w:noHBand="0" w:noVBand="1"/>
      </w:tblPr>
      <w:tblGrid>
        <w:gridCol w:w="10070"/>
      </w:tblGrid>
      <w:tr w:rsidR="00710C06" w:rsidRPr="00631B73" w14:paraId="220E8263" w14:textId="77777777" w:rsidTr="00B1558F">
        <w:trPr>
          <w:trHeight w:val="720"/>
        </w:trPr>
        <w:tc>
          <w:tcPr>
            <w:tcW w:w="10070" w:type="dxa"/>
          </w:tcPr>
          <w:p w14:paraId="17F80CC4" w14:textId="77777777" w:rsidR="00710C06" w:rsidRPr="00631B73" w:rsidRDefault="00710C06" w:rsidP="009C42E6">
            <w:pPr>
              <w:spacing w:line="259" w:lineRule="auto"/>
              <w:rPr>
                <w:rFonts w:ascii="Calibri" w:hAnsi="Calibri" w:cs="Calibri"/>
                <w:sz w:val="24"/>
                <w:szCs w:val="24"/>
                <w:lang w:bidi="ar-EG"/>
              </w:rPr>
            </w:pPr>
          </w:p>
        </w:tc>
      </w:tr>
    </w:tbl>
    <w:p w14:paraId="72B298A2" w14:textId="296CF6E8" w:rsidR="009728BA" w:rsidRPr="00631B73" w:rsidRDefault="009728BA" w:rsidP="009C42E6">
      <w:pPr>
        <w:rPr>
          <w:rFonts w:ascii="Calibri" w:hAnsi="Calibri" w:cs="Calibri"/>
          <w:sz w:val="24"/>
          <w:szCs w:val="24"/>
          <w:lang w:bidi="ar-EG"/>
        </w:rPr>
      </w:pPr>
    </w:p>
    <w:p w14:paraId="10940606" w14:textId="445F7911" w:rsidR="009728BA" w:rsidRPr="00631B73" w:rsidRDefault="009728BA" w:rsidP="009C42E6">
      <w:pPr>
        <w:pStyle w:val="ListParagraph"/>
        <w:keepNext/>
        <w:numPr>
          <w:ilvl w:val="0"/>
          <w:numId w:val="2"/>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t>صِف المبادرات الموجودة في فئة "أمور أخرى"</w:t>
      </w:r>
    </w:p>
    <w:tbl>
      <w:tblPr>
        <w:tblStyle w:val="TableGrid"/>
        <w:bidiVisual/>
        <w:tblW w:w="0" w:type="auto"/>
        <w:tblLook w:val="04A0" w:firstRow="1" w:lastRow="0" w:firstColumn="1" w:lastColumn="0" w:noHBand="0" w:noVBand="1"/>
      </w:tblPr>
      <w:tblGrid>
        <w:gridCol w:w="10070"/>
      </w:tblGrid>
      <w:tr w:rsidR="00710C06" w:rsidRPr="00631B73" w14:paraId="7DF773F6" w14:textId="77777777" w:rsidTr="00B1558F">
        <w:trPr>
          <w:trHeight w:val="720"/>
        </w:trPr>
        <w:tc>
          <w:tcPr>
            <w:tcW w:w="10070" w:type="dxa"/>
          </w:tcPr>
          <w:p w14:paraId="7DD8B728" w14:textId="77777777" w:rsidR="00710C06" w:rsidRPr="00631B73" w:rsidRDefault="00710C06" w:rsidP="009C42E6">
            <w:pPr>
              <w:spacing w:line="259" w:lineRule="auto"/>
              <w:rPr>
                <w:rFonts w:ascii="Calibri" w:hAnsi="Calibri" w:cs="Calibri"/>
                <w:sz w:val="24"/>
                <w:szCs w:val="24"/>
                <w:lang w:bidi="ar-EG"/>
              </w:rPr>
            </w:pPr>
          </w:p>
        </w:tc>
      </w:tr>
    </w:tbl>
    <w:p w14:paraId="5C069983" w14:textId="77777777" w:rsidR="009728BA" w:rsidRPr="00631B73" w:rsidRDefault="009728BA" w:rsidP="009C42E6">
      <w:pPr>
        <w:rPr>
          <w:rFonts w:ascii="Calibri" w:hAnsi="Calibri" w:cs="Calibri"/>
          <w:sz w:val="24"/>
          <w:szCs w:val="24"/>
          <w:lang w:bidi="ar-EG"/>
        </w:rPr>
      </w:pPr>
    </w:p>
    <w:p w14:paraId="01E65B81" w14:textId="51949043" w:rsidR="00CC1B52" w:rsidRPr="00631B73" w:rsidRDefault="00CC1B52" w:rsidP="009C42E6">
      <w:pPr>
        <w:pStyle w:val="Heading2"/>
        <w:keepNext/>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lastRenderedPageBreak/>
        <w:t>الأسس</w:t>
      </w:r>
    </w:p>
    <w:p w14:paraId="11375F10" w14:textId="255E21C6" w:rsidR="009728BA" w:rsidRPr="00631B73" w:rsidRDefault="009728BA" w:rsidP="009C42E6">
      <w:pPr>
        <w:pStyle w:val="Default"/>
        <w:keepNext/>
        <w:numPr>
          <w:ilvl w:val="0"/>
          <w:numId w:val="1"/>
        </w:numPr>
        <w:bidi/>
        <w:spacing w:after="120" w:line="259" w:lineRule="auto"/>
        <w:ind w:left="187" w:right="331" w:hanging="187"/>
        <w:rPr>
          <w:rFonts w:ascii="Calibri" w:eastAsiaTheme="minorEastAsia" w:hAnsi="Calibri" w:cs="Calibri"/>
          <w:color w:val="000000" w:themeColor="text1"/>
          <w:rtl/>
          <w:lang w:bidi="ar-EG"/>
        </w:rPr>
      </w:pPr>
      <w:r w:rsidRPr="00631B73">
        <w:rPr>
          <w:rFonts w:ascii="Calibri" w:hAnsi="Calibri" w:cs="Calibri"/>
          <w:rtl/>
          <w:lang w:bidi="ar-EG"/>
        </w:rPr>
        <w:t xml:space="preserve">صف المخصصات الإستراتيجية </w:t>
      </w:r>
      <w:r w:rsidRPr="00631B73">
        <w:rPr>
          <w:rFonts w:ascii="Calibri" w:hAnsi="Calibri" w:cs="Calibri"/>
          <w:b/>
          <w:bCs/>
          <w:rtl/>
          <w:lang w:bidi="ar-EG"/>
        </w:rPr>
        <w:t>لتعزيز التوقعات الهيكلية</w:t>
      </w:r>
      <w:r w:rsidRPr="00631B73">
        <w:rPr>
          <w:rFonts w:ascii="Calibri" w:hAnsi="Calibri" w:cs="Calibri"/>
          <w:rtl/>
          <w:lang w:bidi="ar-EG"/>
        </w:rPr>
        <w:t>، بما في ذلك كيفية دعم المخصصات للاستثمارات المحددة في تقييم احتياجات المنطقة:</w:t>
      </w:r>
    </w:p>
    <w:tbl>
      <w:tblPr>
        <w:tblStyle w:val="TableGrid"/>
        <w:bidiVisual/>
        <w:tblW w:w="0" w:type="auto"/>
        <w:tblLook w:val="04A0" w:firstRow="1" w:lastRow="0" w:firstColumn="1" w:lastColumn="0" w:noHBand="0" w:noVBand="1"/>
      </w:tblPr>
      <w:tblGrid>
        <w:gridCol w:w="10070"/>
      </w:tblGrid>
      <w:tr w:rsidR="00710C06" w:rsidRPr="00631B73" w14:paraId="6DA81E49" w14:textId="77777777" w:rsidTr="00B1558F">
        <w:trPr>
          <w:trHeight w:val="720"/>
        </w:trPr>
        <w:tc>
          <w:tcPr>
            <w:tcW w:w="10070" w:type="dxa"/>
          </w:tcPr>
          <w:p w14:paraId="5F196E44" w14:textId="77777777" w:rsidR="00710C06" w:rsidRPr="00631B73" w:rsidRDefault="00710C06" w:rsidP="009C42E6">
            <w:pPr>
              <w:pStyle w:val="Default"/>
              <w:spacing w:line="259" w:lineRule="auto"/>
              <w:ind w:right="325"/>
              <w:rPr>
                <w:rFonts w:ascii="Calibri" w:eastAsia="Calibri" w:hAnsi="Calibri" w:cs="Calibri"/>
                <w:color w:val="000000" w:themeColor="text1"/>
                <w:lang w:bidi="ar-EG"/>
              </w:rPr>
            </w:pPr>
          </w:p>
        </w:tc>
      </w:tr>
    </w:tbl>
    <w:p w14:paraId="64D5772D" w14:textId="49EAD2CC" w:rsidR="009728BA" w:rsidRPr="00631B73" w:rsidRDefault="009728BA" w:rsidP="009C42E6">
      <w:pPr>
        <w:pStyle w:val="Default"/>
        <w:spacing w:line="259" w:lineRule="auto"/>
        <w:ind w:right="325"/>
        <w:rPr>
          <w:rFonts w:ascii="Calibri" w:eastAsia="Calibri" w:hAnsi="Calibri" w:cs="Calibri"/>
          <w:color w:val="000000" w:themeColor="text1"/>
          <w:lang w:bidi="ar-EG"/>
        </w:rPr>
      </w:pPr>
    </w:p>
    <w:p w14:paraId="1446B28C" w14:textId="13A1ABC5" w:rsidR="009728BA" w:rsidRPr="00631B73" w:rsidRDefault="009728BA" w:rsidP="009C42E6">
      <w:pPr>
        <w:pStyle w:val="Default"/>
        <w:keepNext/>
        <w:numPr>
          <w:ilvl w:val="0"/>
          <w:numId w:val="1"/>
        </w:numPr>
        <w:bidi/>
        <w:spacing w:after="120" w:line="259" w:lineRule="auto"/>
        <w:ind w:left="187" w:right="331" w:hanging="187"/>
        <w:rPr>
          <w:rFonts w:ascii="Calibri" w:hAnsi="Calibri" w:cs="Calibri"/>
          <w:color w:val="000000" w:themeColor="text1"/>
          <w:rtl/>
          <w:lang w:bidi="ar-EG"/>
        </w:rPr>
      </w:pPr>
      <w:r w:rsidRPr="00631B73">
        <w:rPr>
          <w:rFonts w:ascii="Calibri" w:hAnsi="Calibri" w:cs="Calibri"/>
          <w:rtl/>
          <w:lang w:bidi="ar-EG"/>
        </w:rPr>
        <w:t>صِف المبادرات الموجودة في فئة "أمور أخرى"</w:t>
      </w:r>
    </w:p>
    <w:tbl>
      <w:tblPr>
        <w:tblStyle w:val="TableGrid"/>
        <w:bidiVisual/>
        <w:tblW w:w="0" w:type="auto"/>
        <w:tblLook w:val="04A0" w:firstRow="1" w:lastRow="0" w:firstColumn="1" w:lastColumn="0" w:noHBand="0" w:noVBand="1"/>
      </w:tblPr>
      <w:tblGrid>
        <w:gridCol w:w="10070"/>
      </w:tblGrid>
      <w:tr w:rsidR="00710C06" w:rsidRPr="00631B73" w14:paraId="0241DF15" w14:textId="77777777" w:rsidTr="00B1558F">
        <w:trPr>
          <w:trHeight w:val="720"/>
        </w:trPr>
        <w:tc>
          <w:tcPr>
            <w:tcW w:w="10070" w:type="dxa"/>
          </w:tcPr>
          <w:p w14:paraId="7502AA08" w14:textId="77777777" w:rsidR="00710C06" w:rsidRPr="00631B73" w:rsidRDefault="00710C06" w:rsidP="009C42E6">
            <w:pPr>
              <w:pStyle w:val="Default"/>
              <w:spacing w:line="259" w:lineRule="auto"/>
              <w:ind w:right="325"/>
              <w:rPr>
                <w:rFonts w:ascii="Calibri" w:hAnsi="Calibri" w:cs="Calibri"/>
                <w:color w:val="000000" w:themeColor="text1"/>
                <w:lang w:bidi="ar-EG"/>
              </w:rPr>
            </w:pPr>
          </w:p>
        </w:tc>
      </w:tr>
    </w:tbl>
    <w:p w14:paraId="3C476408" w14:textId="77777777" w:rsidR="00710C06" w:rsidRPr="00631B73" w:rsidRDefault="00710C06" w:rsidP="009C42E6">
      <w:pPr>
        <w:pStyle w:val="Default"/>
        <w:spacing w:line="259" w:lineRule="auto"/>
        <w:ind w:right="325"/>
        <w:rPr>
          <w:rFonts w:ascii="Calibri" w:hAnsi="Calibri" w:cs="Calibri"/>
          <w:color w:val="000000" w:themeColor="text1"/>
          <w:lang w:bidi="ar-EG"/>
        </w:rPr>
      </w:pPr>
    </w:p>
    <w:p w14:paraId="47A8D53A" w14:textId="77777777" w:rsidR="009728BA" w:rsidRPr="00631B73" w:rsidRDefault="009728BA" w:rsidP="009C42E6">
      <w:pPr>
        <w:pStyle w:val="Heading2"/>
        <w:bidi/>
        <w:rPr>
          <w:rFonts w:ascii="Calibri" w:hAnsi="Calibri" w:cs="Calibri"/>
          <w:b w:val="0"/>
          <w:bCs/>
          <w:i w:val="0"/>
          <w:iCs/>
          <w:sz w:val="24"/>
          <w:szCs w:val="24"/>
          <w:rtl/>
          <w:lang w:bidi="ar-EG"/>
        </w:rPr>
      </w:pPr>
      <w:r w:rsidRPr="00631B73">
        <w:rPr>
          <w:rFonts w:ascii="Calibri" w:hAnsi="Calibri" w:cs="Calibri"/>
          <w:b w:val="0"/>
          <w:bCs/>
          <w:i w:val="0"/>
          <w:iCs/>
          <w:sz w:val="24"/>
          <w:szCs w:val="24"/>
          <w:rtl/>
          <w:lang w:bidi="ar-EG"/>
        </w:rPr>
        <w:t>المراقبة والتدقيق وإعداد التقارير</w:t>
      </w:r>
    </w:p>
    <w:p w14:paraId="3308DA14" w14:textId="4628B26B" w:rsidR="00512A22" w:rsidRPr="00631B73" w:rsidRDefault="394457F6" w:rsidP="009C42E6">
      <w:pPr>
        <w:pStyle w:val="ListParagraph"/>
        <w:keepNext/>
        <w:numPr>
          <w:ilvl w:val="0"/>
          <w:numId w:val="6"/>
        </w:numPr>
        <w:bidi/>
        <w:ind w:left="187" w:hanging="187"/>
        <w:rPr>
          <w:rFonts w:ascii="Calibri" w:hAnsi="Calibri" w:cs="Calibri"/>
          <w:color w:val="000000"/>
          <w:sz w:val="24"/>
          <w:szCs w:val="24"/>
          <w:rtl/>
          <w:lang w:bidi="ar-EG"/>
        </w:rPr>
      </w:pPr>
      <w:r w:rsidRPr="00631B73">
        <w:rPr>
          <w:rFonts w:ascii="Calibri" w:hAnsi="Calibri" w:cs="Calibri"/>
          <w:color w:val="000000" w:themeColor="text1"/>
          <w:sz w:val="24"/>
          <w:szCs w:val="24"/>
          <w:rtl/>
          <w:lang w:bidi="ar-EG"/>
        </w:rPr>
        <w:t xml:space="preserve"> حدد كيف تستمر مؤسسة </w:t>
      </w:r>
      <w:r w:rsidRPr="00631B73">
        <w:rPr>
          <w:rFonts w:ascii="Calibri" w:hAnsi="Calibri" w:cs="Calibri"/>
          <w:color w:val="000000" w:themeColor="text1"/>
          <w:sz w:val="24"/>
          <w:szCs w:val="24"/>
          <w:lang w:bidi="ar-EG"/>
        </w:rPr>
        <w:t>LEA</w:t>
      </w:r>
      <w:r w:rsidRPr="00631B73">
        <w:rPr>
          <w:rFonts w:ascii="Calibri" w:hAnsi="Calibri" w:cs="Calibri"/>
          <w:color w:val="000000" w:themeColor="text1"/>
          <w:sz w:val="24"/>
          <w:szCs w:val="24"/>
          <w:rtl/>
          <w:lang w:bidi="ar-EG"/>
        </w:rPr>
        <w:t xml:space="preserve"> في رصد مخصصاتها بشكل فعال؛ وكيف تجري عمليات تدقيق مؤقتة لضمان الإنفاق المناسب للأموال؛ وكيف تجمع وتدير عناصر البيانات المطلوب عمل تقارير عنها؛ وكيف تبلغ المجتمع بهذه المعلومات.</w:t>
      </w:r>
    </w:p>
    <w:tbl>
      <w:tblPr>
        <w:tblStyle w:val="TableGrid"/>
        <w:bidiVisual/>
        <w:tblW w:w="0" w:type="auto"/>
        <w:tblLook w:val="04A0" w:firstRow="1" w:lastRow="0" w:firstColumn="1" w:lastColumn="0" w:noHBand="0" w:noVBand="1"/>
      </w:tblPr>
      <w:tblGrid>
        <w:gridCol w:w="10070"/>
      </w:tblGrid>
      <w:tr w:rsidR="00710C06" w:rsidRPr="00631B73" w14:paraId="648CF11F" w14:textId="77777777" w:rsidTr="00B1558F">
        <w:trPr>
          <w:trHeight w:val="720"/>
        </w:trPr>
        <w:tc>
          <w:tcPr>
            <w:tcW w:w="10070" w:type="dxa"/>
          </w:tcPr>
          <w:p w14:paraId="59C7E444" w14:textId="77777777" w:rsidR="00710C06" w:rsidRPr="00631B73" w:rsidRDefault="00710C06" w:rsidP="009C42E6">
            <w:pPr>
              <w:spacing w:line="259" w:lineRule="auto"/>
              <w:rPr>
                <w:rFonts w:ascii="Calibri" w:hAnsi="Calibri" w:cs="Calibri"/>
                <w:sz w:val="24"/>
                <w:szCs w:val="24"/>
                <w:lang w:bidi="ar-EG"/>
              </w:rPr>
            </w:pPr>
          </w:p>
        </w:tc>
      </w:tr>
    </w:tbl>
    <w:p w14:paraId="4E6CECC6" w14:textId="43C448E3" w:rsidR="009728BA" w:rsidRPr="00631B73" w:rsidRDefault="009728BA" w:rsidP="009C42E6">
      <w:pPr>
        <w:rPr>
          <w:rFonts w:ascii="Calibri" w:hAnsi="Calibri" w:cs="Calibri"/>
          <w:sz w:val="24"/>
          <w:szCs w:val="24"/>
          <w:lang w:bidi="ar-EG"/>
        </w:rPr>
      </w:pPr>
    </w:p>
    <w:p w14:paraId="4E1F0EE3" w14:textId="3A56A642" w:rsidR="5FB7AD73" w:rsidRPr="00631B73" w:rsidRDefault="5FB7AD73" w:rsidP="009C42E6">
      <w:pPr>
        <w:pStyle w:val="ListParagraph"/>
        <w:keepNext/>
        <w:numPr>
          <w:ilvl w:val="0"/>
          <w:numId w:val="6"/>
        </w:numPr>
        <w:bidi/>
        <w:ind w:left="187" w:hanging="187"/>
        <w:rPr>
          <w:rFonts w:ascii="Calibri" w:hAnsi="Calibri" w:cs="Calibri"/>
          <w:sz w:val="24"/>
          <w:szCs w:val="24"/>
          <w:rtl/>
          <w:lang w:bidi="ar-EG"/>
        </w:rPr>
      </w:pPr>
      <w:r w:rsidRPr="00631B73">
        <w:rPr>
          <w:rFonts w:ascii="Calibri" w:hAnsi="Calibri" w:cs="Calibri"/>
          <w:color w:val="000000" w:themeColor="text1"/>
          <w:sz w:val="24"/>
          <w:szCs w:val="24"/>
          <w:rtl/>
          <w:lang w:bidi="ar-EG"/>
        </w:rPr>
        <w:t xml:space="preserve"> </w:t>
      </w:r>
      <w:r w:rsidR="00E9794E" w:rsidRPr="00631B73">
        <w:rPr>
          <w:rFonts w:ascii="Calibri" w:hAnsi="Calibri" w:cs="Calibri"/>
          <w:color w:val="000000" w:themeColor="text1"/>
          <w:sz w:val="24"/>
          <w:szCs w:val="24"/>
          <w:rtl/>
          <w:lang w:bidi="ar-EG"/>
        </w:rPr>
        <w:t xml:space="preserve">صف كيف تلبي مؤسسة </w:t>
      </w:r>
      <w:r w:rsidR="00E9794E" w:rsidRPr="00631B73">
        <w:rPr>
          <w:rFonts w:ascii="Calibri" w:hAnsi="Calibri" w:cs="Calibri"/>
          <w:color w:val="000000" w:themeColor="text1"/>
          <w:sz w:val="24"/>
          <w:szCs w:val="24"/>
          <w:lang w:bidi="ar-EG"/>
        </w:rPr>
        <w:t>LEA</w:t>
      </w:r>
      <w:r w:rsidR="00E9794E" w:rsidRPr="00631B73">
        <w:rPr>
          <w:rFonts w:ascii="Calibri" w:hAnsi="Calibri" w:cs="Calibri"/>
          <w:color w:val="000000" w:themeColor="text1"/>
          <w:sz w:val="24"/>
          <w:szCs w:val="24"/>
          <w:rtl/>
          <w:lang w:bidi="ar-EG"/>
        </w:rPr>
        <w:t xml:space="preserve"> متطلبات إنفاق 20 بالمائة من </w:t>
      </w:r>
      <w:r w:rsidR="00E9794E" w:rsidRPr="00631B73">
        <w:rPr>
          <w:rFonts w:ascii="Calibri" w:hAnsi="Calibri" w:cs="Calibri"/>
          <w:b/>
          <w:bCs/>
          <w:color w:val="000000" w:themeColor="text1"/>
          <w:sz w:val="24"/>
          <w:szCs w:val="24"/>
          <w:u w:val="single"/>
          <w:rtl/>
          <w:lang w:bidi="ar-EG"/>
        </w:rPr>
        <w:t xml:space="preserve">إجمالي </w:t>
      </w:r>
      <w:r w:rsidR="00E9794E" w:rsidRPr="00631B73">
        <w:rPr>
          <w:rFonts w:ascii="Calibri" w:hAnsi="Calibri" w:cs="Calibri" w:hint="cs"/>
          <w:b/>
          <w:bCs/>
          <w:color w:val="000000" w:themeColor="text1"/>
          <w:sz w:val="24"/>
          <w:szCs w:val="24"/>
          <w:u w:val="single"/>
          <w:rtl/>
          <w:lang w:bidi="ar-EG"/>
        </w:rPr>
        <w:t>مخصصات</w:t>
      </w:r>
      <w:r w:rsidR="00E9794E" w:rsidRPr="00631B73">
        <w:rPr>
          <w:rFonts w:ascii="Calibri" w:hAnsi="Calibri" w:cs="Calibri"/>
          <w:b/>
          <w:bCs/>
          <w:color w:val="000000" w:themeColor="text1"/>
          <w:sz w:val="24"/>
          <w:szCs w:val="24"/>
          <w:u w:val="single"/>
          <w:rtl/>
          <w:lang w:bidi="ar-EG"/>
        </w:rPr>
        <w:t xml:space="preserve"> </w:t>
      </w:r>
      <w:r w:rsidR="00E9794E" w:rsidRPr="00631B73">
        <w:rPr>
          <w:rFonts w:ascii="Calibri" w:hAnsi="Calibri" w:cs="Calibri"/>
          <w:b/>
          <w:bCs/>
          <w:color w:val="000000" w:themeColor="text1"/>
          <w:sz w:val="24"/>
          <w:szCs w:val="24"/>
          <w:u w:val="single"/>
          <w:lang w:bidi="ar-EG"/>
        </w:rPr>
        <w:t>ESSER 3.0</w:t>
      </w:r>
      <w:r w:rsidR="00E9794E" w:rsidRPr="00631B73">
        <w:rPr>
          <w:rFonts w:ascii="Calibri" w:hAnsi="Calibri" w:cs="Calibri"/>
          <w:color w:val="000000" w:themeColor="text1"/>
          <w:sz w:val="24"/>
          <w:szCs w:val="24"/>
          <w:rtl/>
          <w:lang w:bidi="ar-EG"/>
        </w:rPr>
        <w:t xml:space="preserve"> على الخدمات المباشرة للطلاب لمعالجة فاقد الدراسة أو لبيان الاشتراك في برنامج </w:t>
      </w:r>
      <w:r w:rsidR="00E9794E" w:rsidRPr="00631B73">
        <w:rPr>
          <w:rFonts w:ascii="Calibri" w:hAnsi="Calibri" w:cs="Calibri"/>
          <w:color w:val="000000" w:themeColor="text1"/>
          <w:sz w:val="24"/>
          <w:szCs w:val="24"/>
          <w:lang w:bidi="ar-EG"/>
        </w:rPr>
        <w:t>TN ALL Corps</w:t>
      </w:r>
      <w:r w:rsidR="00E9794E" w:rsidRPr="00631B73">
        <w:rPr>
          <w:rFonts w:ascii="Calibri" w:hAnsi="Calibri" w:cs="Calibri"/>
          <w:color w:val="000000" w:themeColor="text1"/>
          <w:sz w:val="24"/>
          <w:szCs w:val="24"/>
          <w:rtl/>
          <w:lang w:bidi="ar-EG"/>
        </w:rPr>
        <w:t>.</w:t>
      </w:r>
    </w:p>
    <w:tbl>
      <w:tblPr>
        <w:tblStyle w:val="TableGrid"/>
        <w:bidiVisual/>
        <w:tblW w:w="0" w:type="auto"/>
        <w:tblLook w:val="04A0" w:firstRow="1" w:lastRow="0" w:firstColumn="1" w:lastColumn="0" w:noHBand="0" w:noVBand="1"/>
      </w:tblPr>
      <w:tblGrid>
        <w:gridCol w:w="10070"/>
      </w:tblGrid>
      <w:tr w:rsidR="00B1558F" w:rsidRPr="00631B73" w14:paraId="5E46DB35" w14:textId="77777777" w:rsidTr="00B1558F">
        <w:trPr>
          <w:trHeight w:val="720"/>
        </w:trPr>
        <w:tc>
          <w:tcPr>
            <w:tcW w:w="10070" w:type="dxa"/>
          </w:tcPr>
          <w:p w14:paraId="7DB9DC56" w14:textId="77777777" w:rsidR="00B1558F" w:rsidRPr="00631B73" w:rsidRDefault="00B1558F" w:rsidP="009C42E6">
            <w:pPr>
              <w:pStyle w:val="CM11"/>
              <w:spacing w:after="190" w:line="259" w:lineRule="auto"/>
              <w:rPr>
                <w:rFonts w:ascii="Calibri" w:hAnsi="Calibri" w:cs="Calibri"/>
                <w:b/>
                <w:bCs/>
                <w:i/>
                <w:iCs/>
                <w:color w:val="000000" w:themeColor="text1"/>
                <w:lang w:bidi="ar-EG"/>
              </w:rPr>
            </w:pPr>
          </w:p>
        </w:tc>
      </w:tr>
    </w:tbl>
    <w:p w14:paraId="3302C5FF" w14:textId="77777777" w:rsidR="00226D18" w:rsidRPr="00631B73" w:rsidRDefault="00226D18" w:rsidP="009C42E6">
      <w:pPr>
        <w:pStyle w:val="CM11"/>
        <w:spacing w:after="190" w:line="259" w:lineRule="auto"/>
        <w:rPr>
          <w:rFonts w:ascii="Calibri" w:hAnsi="Calibri" w:cs="Calibri"/>
          <w:b/>
          <w:bCs/>
          <w:i/>
          <w:iCs/>
          <w:color w:val="000000" w:themeColor="text1"/>
          <w:lang w:bidi="ar-EG"/>
        </w:rPr>
      </w:pPr>
    </w:p>
    <w:p w14:paraId="1379D33C" w14:textId="1F7DAA80" w:rsidR="009728BA" w:rsidRPr="00631B73" w:rsidRDefault="009728BA" w:rsidP="009C42E6">
      <w:pPr>
        <w:pStyle w:val="Heading2"/>
        <w:bidi/>
        <w:rPr>
          <w:rFonts w:ascii="Calibri" w:hAnsi="Calibri" w:cs="Calibri"/>
          <w:b w:val="0"/>
          <w:bCs/>
          <w:i w:val="0"/>
          <w:iCs/>
          <w:color w:val="000000"/>
          <w:sz w:val="24"/>
          <w:szCs w:val="24"/>
          <w:rtl/>
          <w:lang w:bidi="ar-EG"/>
        </w:rPr>
      </w:pPr>
      <w:r w:rsidRPr="00631B73">
        <w:rPr>
          <w:rFonts w:ascii="Calibri" w:hAnsi="Calibri" w:cs="Calibri"/>
          <w:b w:val="0"/>
          <w:bCs/>
          <w:i w:val="0"/>
          <w:iCs/>
          <w:sz w:val="24"/>
          <w:szCs w:val="24"/>
          <w:rtl/>
          <w:lang w:bidi="ar-EG"/>
        </w:rPr>
        <w:t>مشاركة الأسرة والمجتمع</w:t>
      </w:r>
    </w:p>
    <w:p w14:paraId="1B617125" w14:textId="7119CA7A" w:rsidR="009728BA" w:rsidRPr="00631B73" w:rsidRDefault="531403EF" w:rsidP="009C42E6">
      <w:pPr>
        <w:pStyle w:val="ListParagraph"/>
        <w:keepNext/>
        <w:numPr>
          <w:ilvl w:val="0"/>
          <w:numId w:val="9"/>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t xml:space="preserve"> صف كيف شاركت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في التشاور </w:t>
      </w:r>
      <w:r w:rsidR="00DC64B8" w:rsidRPr="00631B73">
        <w:rPr>
          <w:rFonts w:ascii="Calibri" w:hAnsi="Calibri" w:cs="Calibri"/>
          <w:sz w:val="24"/>
          <w:szCs w:val="24"/>
          <w:rtl/>
          <w:lang w:bidi="ar-EG"/>
        </w:rPr>
        <w:t>الهادف</w:t>
      </w:r>
      <w:r w:rsidRPr="00631B73">
        <w:rPr>
          <w:rFonts w:ascii="Calibri" w:hAnsi="Calibri" w:cs="Calibri"/>
          <w:sz w:val="24"/>
          <w:szCs w:val="24"/>
          <w:rtl/>
          <w:lang w:bidi="ar-EG"/>
        </w:rPr>
        <w:t xml:space="preserve"> مع أصحاب المصلحة في تطوير الخطة المنقحة.</w:t>
      </w:r>
    </w:p>
    <w:tbl>
      <w:tblPr>
        <w:tblStyle w:val="TableGrid"/>
        <w:bidiVisual/>
        <w:tblW w:w="0" w:type="auto"/>
        <w:tblLook w:val="04A0" w:firstRow="1" w:lastRow="0" w:firstColumn="1" w:lastColumn="0" w:noHBand="0" w:noVBand="1"/>
      </w:tblPr>
      <w:tblGrid>
        <w:gridCol w:w="10070"/>
      </w:tblGrid>
      <w:tr w:rsidR="00B1558F" w:rsidRPr="00631B73" w14:paraId="53607DB7" w14:textId="77777777" w:rsidTr="00B1558F">
        <w:trPr>
          <w:trHeight w:val="720"/>
        </w:trPr>
        <w:tc>
          <w:tcPr>
            <w:tcW w:w="10070" w:type="dxa"/>
          </w:tcPr>
          <w:p w14:paraId="03AB080D" w14:textId="77777777" w:rsidR="00B1558F" w:rsidRPr="00631B73" w:rsidRDefault="00B1558F" w:rsidP="009C42E6">
            <w:pPr>
              <w:spacing w:line="259" w:lineRule="auto"/>
              <w:rPr>
                <w:rFonts w:ascii="Calibri" w:hAnsi="Calibri" w:cs="Calibri"/>
                <w:sz w:val="24"/>
                <w:szCs w:val="24"/>
                <w:lang w:bidi="ar-EG"/>
              </w:rPr>
            </w:pPr>
          </w:p>
        </w:tc>
      </w:tr>
    </w:tbl>
    <w:p w14:paraId="0FE8CF3A" w14:textId="7495FFF5" w:rsidR="009728BA" w:rsidRPr="00631B73" w:rsidRDefault="009728BA" w:rsidP="009C42E6">
      <w:pPr>
        <w:rPr>
          <w:rFonts w:ascii="Calibri" w:hAnsi="Calibri" w:cs="Calibri"/>
          <w:sz w:val="24"/>
          <w:szCs w:val="24"/>
          <w:lang w:bidi="ar-EG"/>
        </w:rPr>
      </w:pPr>
    </w:p>
    <w:p w14:paraId="09545F6B" w14:textId="7E8E2DCC" w:rsidR="009728BA" w:rsidRPr="00631B73" w:rsidRDefault="001A6EFF" w:rsidP="009C42E6">
      <w:pPr>
        <w:pStyle w:val="ListParagraph"/>
        <w:keepNext/>
        <w:numPr>
          <w:ilvl w:val="0"/>
          <w:numId w:val="9"/>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t xml:space="preserve"> </w:t>
      </w:r>
      <w:r w:rsidR="531403EF" w:rsidRPr="00631B73">
        <w:rPr>
          <w:rFonts w:ascii="Calibri" w:hAnsi="Calibri" w:cs="Calibri"/>
          <w:sz w:val="24"/>
          <w:szCs w:val="24"/>
          <w:rtl/>
          <w:lang w:bidi="ar-EG"/>
        </w:rPr>
        <w:t xml:space="preserve">صف كيف أشركت مؤسسة </w:t>
      </w:r>
      <w:r w:rsidR="531403EF" w:rsidRPr="00631B73">
        <w:rPr>
          <w:rFonts w:ascii="Calibri" w:hAnsi="Calibri" w:cs="Calibri"/>
          <w:sz w:val="24"/>
          <w:szCs w:val="24"/>
          <w:lang w:bidi="ar-EG"/>
        </w:rPr>
        <w:t>LEA</w:t>
      </w:r>
      <w:r w:rsidR="531403EF" w:rsidRPr="00631B73">
        <w:rPr>
          <w:rFonts w:ascii="Calibri" w:hAnsi="Calibri" w:cs="Calibri"/>
          <w:sz w:val="24"/>
          <w:szCs w:val="24"/>
          <w:rtl/>
          <w:lang w:bidi="ar-EG"/>
        </w:rPr>
        <w:t xml:space="preserve"> ما لا يقل عن 10% من إجمالي أصحاب المصلحة وقارن ذلك بالإجابات الواردة بشأن تطوير الخطة المنقحة.</w:t>
      </w:r>
    </w:p>
    <w:tbl>
      <w:tblPr>
        <w:tblStyle w:val="TableGrid"/>
        <w:bidiVisual/>
        <w:tblW w:w="0" w:type="auto"/>
        <w:tblLook w:val="04A0" w:firstRow="1" w:lastRow="0" w:firstColumn="1" w:lastColumn="0" w:noHBand="0" w:noVBand="1"/>
      </w:tblPr>
      <w:tblGrid>
        <w:gridCol w:w="10070"/>
      </w:tblGrid>
      <w:tr w:rsidR="00B1558F" w:rsidRPr="00631B73" w14:paraId="457A3A77" w14:textId="77777777" w:rsidTr="00B1558F">
        <w:trPr>
          <w:trHeight w:val="720"/>
        </w:trPr>
        <w:tc>
          <w:tcPr>
            <w:tcW w:w="10070" w:type="dxa"/>
          </w:tcPr>
          <w:p w14:paraId="418C7BE8" w14:textId="77777777" w:rsidR="00B1558F" w:rsidRPr="00631B73" w:rsidRDefault="00B1558F" w:rsidP="009C42E6">
            <w:pPr>
              <w:spacing w:line="259" w:lineRule="auto"/>
              <w:rPr>
                <w:rFonts w:ascii="Calibri" w:hAnsi="Calibri" w:cs="Calibri"/>
                <w:sz w:val="24"/>
                <w:szCs w:val="24"/>
                <w:lang w:bidi="ar-EG"/>
              </w:rPr>
            </w:pPr>
          </w:p>
        </w:tc>
      </w:tr>
    </w:tbl>
    <w:p w14:paraId="55579C37" w14:textId="700549E2" w:rsidR="009728BA" w:rsidRPr="00631B73" w:rsidRDefault="009728BA" w:rsidP="009C42E6">
      <w:pPr>
        <w:rPr>
          <w:rFonts w:ascii="Calibri" w:hAnsi="Calibri" w:cs="Calibri"/>
          <w:sz w:val="24"/>
          <w:szCs w:val="24"/>
          <w:lang w:bidi="ar-EG"/>
        </w:rPr>
      </w:pPr>
    </w:p>
    <w:p w14:paraId="28E60DC1" w14:textId="28FB7990" w:rsidR="009728BA" w:rsidRPr="00631B73" w:rsidRDefault="531403EF" w:rsidP="009C42E6">
      <w:pPr>
        <w:pStyle w:val="ListParagraph"/>
        <w:keepNext/>
        <w:numPr>
          <w:ilvl w:val="0"/>
          <w:numId w:val="9"/>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lastRenderedPageBreak/>
        <w:t xml:space="preserve"> صف كيف أشركت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مجموعة من أصحاب المصلحة تمثل التنوع.</w:t>
      </w:r>
    </w:p>
    <w:tbl>
      <w:tblPr>
        <w:tblStyle w:val="TableGrid"/>
        <w:bidiVisual/>
        <w:tblW w:w="0" w:type="auto"/>
        <w:tblLook w:val="04A0" w:firstRow="1" w:lastRow="0" w:firstColumn="1" w:lastColumn="0" w:noHBand="0" w:noVBand="1"/>
      </w:tblPr>
      <w:tblGrid>
        <w:gridCol w:w="10070"/>
      </w:tblGrid>
      <w:tr w:rsidR="00B1558F" w:rsidRPr="00631B73" w14:paraId="316C387D" w14:textId="77777777" w:rsidTr="00B1558F">
        <w:trPr>
          <w:trHeight w:val="720"/>
        </w:trPr>
        <w:tc>
          <w:tcPr>
            <w:tcW w:w="10070" w:type="dxa"/>
          </w:tcPr>
          <w:p w14:paraId="6350E4F3" w14:textId="77777777" w:rsidR="00B1558F" w:rsidRPr="00631B73" w:rsidRDefault="00B1558F" w:rsidP="009C42E6">
            <w:pPr>
              <w:spacing w:line="259" w:lineRule="auto"/>
              <w:rPr>
                <w:rFonts w:ascii="Calibri" w:hAnsi="Calibri" w:cs="Calibri"/>
                <w:sz w:val="24"/>
                <w:szCs w:val="24"/>
                <w:lang w:bidi="ar-EG"/>
              </w:rPr>
            </w:pPr>
          </w:p>
        </w:tc>
      </w:tr>
    </w:tbl>
    <w:p w14:paraId="38CB2935" w14:textId="38C7CD4C" w:rsidR="009728BA" w:rsidRPr="00631B73" w:rsidRDefault="009728BA" w:rsidP="009C42E6">
      <w:pPr>
        <w:rPr>
          <w:rFonts w:ascii="Calibri" w:hAnsi="Calibri" w:cs="Calibri"/>
          <w:sz w:val="24"/>
          <w:szCs w:val="24"/>
          <w:lang w:bidi="ar-EG"/>
        </w:rPr>
      </w:pPr>
    </w:p>
    <w:p w14:paraId="6A17AEB3" w14:textId="5B879716" w:rsidR="009728BA" w:rsidRPr="00631B73" w:rsidRDefault="531403EF" w:rsidP="009C42E6">
      <w:pPr>
        <w:pStyle w:val="ListParagraph"/>
        <w:keepNext/>
        <w:numPr>
          <w:ilvl w:val="0"/>
          <w:numId w:val="9"/>
        </w:numPr>
        <w:bidi/>
        <w:ind w:left="187" w:hanging="187"/>
        <w:rPr>
          <w:rFonts w:ascii="Calibri" w:eastAsiaTheme="minorEastAsia" w:hAnsi="Calibri" w:cs="Calibri"/>
          <w:sz w:val="24"/>
          <w:szCs w:val="24"/>
          <w:rtl/>
          <w:lang w:bidi="ar-EG"/>
        </w:rPr>
      </w:pPr>
      <w:r w:rsidRPr="00631B73">
        <w:rPr>
          <w:rFonts w:ascii="Calibri" w:hAnsi="Calibri" w:cs="Calibri"/>
          <w:sz w:val="24"/>
          <w:szCs w:val="24"/>
          <w:rtl/>
          <w:lang w:bidi="ar-EG"/>
        </w:rPr>
        <w:t xml:space="preserve">صف كيف استخدمت مؤسسة </w:t>
      </w:r>
      <w:r w:rsidRPr="00631B73">
        <w:rPr>
          <w:rFonts w:ascii="Calibri" w:hAnsi="Calibri" w:cs="Calibri"/>
          <w:sz w:val="24"/>
          <w:szCs w:val="24"/>
          <w:lang w:bidi="ar-EG"/>
        </w:rPr>
        <w:t>LEA</w:t>
      </w:r>
      <w:r w:rsidRPr="00631B73">
        <w:rPr>
          <w:rFonts w:ascii="Calibri" w:hAnsi="Calibri" w:cs="Calibri"/>
          <w:sz w:val="24"/>
          <w:szCs w:val="24"/>
          <w:rtl/>
          <w:lang w:bidi="ar-EG"/>
        </w:rPr>
        <w:t xml:space="preserve"> أنماطًا متعددة للمشاركة (مثل الاستبيانات، والاجتماعات الحضورية أو الافتراضية، والاجتماعات المفتوحة) للحصول على آراء أصحاب المصلحة في تطوير الخطة المنقحة.</w:t>
      </w:r>
    </w:p>
    <w:tbl>
      <w:tblPr>
        <w:tblStyle w:val="TableGrid"/>
        <w:bidiVisual/>
        <w:tblW w:w="0" w:type="auto"/>
        <w:tblLook w:val="04A0" w:firstRow="1" w:lastRow="0" w:firstColumn="1" w:lastColumn="0" w:noHBand="0" w:noVBand="1"/>
      </w:tblPr>
      <w:tblGrid>
        <w:gridCol w:w="10070"/>
      </w:tblGrid>
      <w:tr w:rsidR="00B1558F" w:rsidRPr="00DC64B8" w14:paraId="679DBF39" w14:textId="77777777" w:rsidTr="00B1558F">
        <w:trPr>
          <w:trHeight w:val="720"/>
        </w:trPr>
        <w:tc>
          <w:tcPr>
            <w:tcW w:w="10070" w:type="dxa"/>
          </w:tcPr>
          <w:p w14:paraId="650E108C" w14:textId="77777777" w:rsidR="00B1558F" w:rsidRPr="00DC64B8" w:rsidRDefault="00B1558F" w:rsidP="009C42E6">
            <w:pPr>
              <w:spacing w:line="259" w:lineRule="auto"/>
              <w:rPr>
                <w:rFonts w:ascii="Calibri" w:eastAsiaTheme="minorEastAsia" w:hAnsi="Calibri" w:cs="Calibri"/>
                <w:sz w:val="24"/>
                <w:szCs w:val="24"/>
                <w:lang w:bidi="ar-EG"/>
              </w:rPr>
            </w:pPr>
          </w:p>
        </w:tc>
      </w:tr>
    </w:tbl>
    <w:p w14:paraId="736A884E" w14:textId="77777777" w:rsidR="00B1558F" w:rsidRPr="00DC64B8" w:rsidRDefault="00B1558F" w:rsidP="009C42E6">
      <w:pPr>
        <w:rPr>
          <w:rFonts w:ascii="Calibri" w:eastAsiaTheme="minorEastAsia" w:hAnsi="Calibri" w:cs="Calibri"/>
          <w:sz w:val="24"/>
          <w:szCs w:val="24"/>
          <w:lang w:bidi="ar-EG"/>
        </w:rPr>
      </w:pPr>
    </w:p>
    <w:sectPr w:rsidR="00B1558F" w:rsidRPr="00DC64B8" w:rsidSect="001F769C">
      <w:headerReference w:type="default" r:id="rId7"/>
      <w:footerReference w:type="default" r:id="rId8"/>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9245" w14:textId="77777777" w:rsidR="001E0C3A" w:rsidRDefault="001E0C3A" w:rsidP="001A7FA9">
      <w:r>
        <w:separator/>
      </w:r>
    </w:p>
  </w:endnote>
  <w:endnote w:type="continuationSeparator" w:id="0">
    <w:p w14:paraId="3D5EBA94" w14:textId="77777777" w:rsidR="001E0C3A" w:rsidRDefault="001E0C3A" w:rsidP="001A7FA9">
      <w:r>
        <w:continuationSeparator/>
      </w:r>
    </w:p>
  </w:endnote>
  <w:endnote w:type="continuationNotice" w:id="1">
    <w:p w14:paraId="0B7A84F0" w14:textId="77777777" w:rsidR="001E0C3A" w:rsidRDefault="001E0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28" w14:textId="0264FE09" w:rsidR="00F939F8" w:rsidRPr="00F939F8" w:rsidRDefault="00F939F8" w:rsidP="00F55545">
    <w:pPr>
      <w:pStyle w:val="NoSpacing"/>
      <w:tabs>
        <w:tab w:val="right" w:pos="10080"/>
      </w:tabs>
      <w:bidi/>
      <w:rPr>
        <w:color w:val="1D1D1E" w:themeColor="background2" w:themeShade="40"/>
        <w:rtl/>
      </w:rPr>
    </w:pPr>
    <w:r>
      <w:rPr>
        <w:rFonts w:hint="cs"/>
        <w:noProof/>
        <w:rtl/>
      </w:rPr>
      <mc:AlternateContent>
        <mc:Choice Requires="wps">
          <w:drawing>
            <wp:anchor distT="0" distB="0" distL="114300" distR="114300" simplePos="0" relativeHeight="251658240" behindDoc="0" locked="0" layoutInCell="1" allowOverlap="1" wp14:anchorId="12D59681" wp14:editId="26FB7FF9">
              <wp:simplePos x="0" y="0"/>
              <wp:positionH relativeFrom="column">
                <wp:posOffset>0</wp:posOffset>
              </wp:positionH>
              <wp:positionV relativeFrom="paragraph">
                <wp:posOffset>0</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oel="http://schemas.microsoft.com/office/2019/extlst">
          <w:pict w14:anchorId="166B17BA">
            <v:line id="Straight Connector 5"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alt="Title: line - Description: Red Line&#10;" o:spid="_x0000_s1026" strokecolor="#c82630" strokeweight=".5pt" from="0,0" to="7in,0" w14:anchorId="13C42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">
              <v:stroke joinstyle="miter"/>
            </v:line>
          </w:pict>
        </mc:Fallback>
      </mc:AlternateContent>
    </w:r>
    <w:r>
      <w:rPr>
        <w:rFonts w:hint="cs"/>
        <w:rtl/>
      </w:rPr>
      <w:t>قسم البرامج والمراقبة الفيدرالية</w:t>
    </w:r>
    <w:r>
      <w:rPr>
        <w:rFonts w:hint="cs"/>
        <w:rtl/>
      </w:rPr>
      <w:tab/>
    </w:r>
    <w:r w:rsidRPr="00F939F8">
      <w:rPr>
        <w:rFonts w:eastAsia="Open Sans" w:hint="cs"/>
        <w:color w:val="1D1D1E" w:themeColor="background2" w:themeShade="40"/>
        <w:rtl/>
      </w:rPr>
      <w:fldChar w:fldCharType="begin"/>
    </w:r>
    <w:r>
      <w:rPr>
        <w:rtl/>
      </w:rPr>
      <w:instrText xml:space="preserve"> </w:instrText>
    </w:r>
    <w:r w:rsidRPr="00F939F8">
      <w:rPr>
        <w:rFonts w:eastAsia="Open Sans" w:hint="cs"/>
        <w:color w:val="1D1D1E" w:themeColor="background2" w:themeShade="40"/>
      </w:rPr>
      <w:instrText xml:space="preserve">PAGE   \* MERGEFORMAT </w:instrText>
    </w:r>
    <w:r w:rsidRPr="00F939F8">
      <w:rPr>
        <w:rFonts w:eastAsia="Open Sans" w:hint="cs"/>
        <w:color w:val="1D1D1E" w:themeColor="background2" w:themeShade="40"/>
        <w:rtl/>
      </w:rPr>
      <w:fldChar w:fldCharType="separate"/>
    </w:r>
    <w:r w:rsidRPr="00F939F8">
      <w:rPr>
        <w:rFonts w:eastAsia="Open Sans" w:hint="cs"/>
        <w:color w:val="1D1D1E" w:themeColor="background2" w:themeShade="40"/>
        <w:rtl/>
      </w:rPr>
      <w:t>1</w:t>
    </w:r>
    <w:r w:rsidRPr="00F939F8">
      <w:rPr>
        <w:rFonts w:eastAsia="Open Sans" w:hint="cs"/>
        <w:color w:val="1D1D1E" w:themeColor="background2" w:themeShade="40"/>
        <w:rtl/>
      </w:rPr>
      <w:fldChar w:fldCharType="end"/>
    </w:r>
    <w:r>
      <w:rPr>
        <w:rFonts w:hint="cs"/>
        <w:color w:val="1D1D1E" w:themeColor="background2" w:themeShade="40"/>
        <w:rtl/>
      </w:rPr>
      <w:t xml:space="preserve"> | </w:t>
    </w:r>
    <w:r w:rsidR="00025FBE" w:rsidRPr="00631B73">
      <w:rPr>
        <w:rFonts w:cs="Arial" w:hint="cs"/>
        <w:color w:val="1D1D1E" w:themeColor="background2" w:themeShade="40"/>
        <w:rtl/>
      </w:rPr>
      <w:t>أغسطس</w:t>
    </w:r>
    <w:r w:rsidRPr="00631B73">
      <w:rPr>
        <w:rFonts w:hint="cs"/>
        <w:color w:val="1D1D1E" w:themeColor="background2" w:themeShade="40"/>
        <w:rtl/>
      </w:rPr>
      <w:t xml:space="preserve"> 202</w:t>
    </w:r>
    <w:r w:rsidR="00025FBE" w:rsidRPr="00631B73">
      <w:rPr>
        <w:rFonts w:hint="cs"/>
        <w:color w:val="1D1D1E" w:themeColor="background2" w:themeShade="40"/>
        <w:rtl/>
      </w:rPr>
      <w:t>2</w:t>
    </w:r>
  </w:p>
  <w:p w14:paraId="0894BCB1" w14:textId="77777777" w:rsidR="00F939F8" w:rsidRPr="00F939F8" w:rsidRDefault="00F939F8" w:rsidP="00F55545">
    <w:pPr>
      <w:pStyle w:val="NoSpacing"/>
      <w:bidi/>
      <w:rPr>
        <w:rtl/>
      </w:rPr>
    </w:pPr>
    <w:r>
      <w:t>Andrew Johnson Tower • 710 James Robertson Parkway • Nashville, TN 37243</w:t>
    </w:r>
  </w:p>
  <w:p w14:paraId="36C4A7F7" w14:textId="4D178600" w:rsidR="00F939F8" w:rsidRPr="00F939F8" w:rsidRDefault="00F939F8" w:rsidP="00F55545">
    <w:pPr>
      <w:pStyle w:val="NoSpacing"/>
      <w:bidi/>
      <w:rPr>
        <w:rtl/>
      </w:rPr>
    </w:pPr>
    <w: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0118" w14:textId="77777777" w:rsidR="001E0C3A" w:rsidRDefault="001E0C3A" w:rsidP="001A7FA9">
      <w:r>
        <w:separator/>
      </w:r>
    </w:p>
  </w:footnote>
  <w:footnote w:type="continuationSeparator" w:id="0">
    <w:p w14:paraId="0F7B6730" w14:textId="77777777" w:rsidR="001E0C3A" w:rsidRDefault="001E0C3A" w:rsidP="001A7FA9">
      <w:r>
        <w:continuationSeparator/>
      </w:r>
    </w:p>
  </w:footnote>
  <w:footnote w:type="continuationNotice" w:id="1">
    <w:p w14:paraId="01953128" w14:textId="77777777" w:rsidR="001E0C3A" w:rsidRDefault="001E0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681" w14:textId="19161107" w:rsidR="00AD3483" w:rsidRDefault="00AD3483" w:rsidP="001A7FA9">
    <w:pPr>
      <w:pStyle w:val="Header"/>
      <w:bidi/>
      <w:rPr>
        <w:rtl/>
      </w:rPr>
    </w:pPr>
    <w:r>
      <w:rPr>
        <w:rFonts w:hint="cs"/>
        <w:noProof/>
        <w:rtl/>
      </w:rPr>
      <w:drawing>
        <wp:inline distT="0" distB="0" distL="0" distR="0" wp14:anchorId="32889828" wp14:editId="3D41FC4A">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7E97FA21" w14:textId="77777777" w:rsidR="00F939F8" w:rsidRDefault="00F939F8" w:rsidP="001A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3D3"/>
    <w:multiLevelType w:val="hybridMultilevel"/>
    <w:tmpl w:val="5DF04AA8"/>
    <w:lvl w:ilvl="0" w:tplc="923C6C4E">
      <w:start w:val="1"/>
      <w:numFmt w:val="bullet"/>
      <w:lvlText w:val=""/>
      <w:lvlJc w:val="left"/>
      <w:pPr>
        <w:ind w:left="720" w:hanging="360"/>
      </w:pPr>
      <w:rPr>
        <w:rFonts w:ascii="Symbol" w:hAnsi="Symbol" w:hint="default"/>
      </w:rPr>
    </w:lvl>
    <w:lvl w:ilvl="1" w:tplc="768666DA">
      <w:start w:val="1"/>
      <w:numFmt w:val="bullet"/>
      <w:lvlText w:val="o"/>
      <w:lvlJc w:val="left"/>
      <w:pPr>
        <w:ind w:left="1440" w:hanging="360"/>
      </w:pPr>
      <w:rPr>
        <w:rFonts w:ascii="Courier New" w:hAnsi="Courier New" w:hint="default"/>
      </w:rPr>
    </w:lvl>
    <w:lvl w:ilvl="2" w:tplc="121E8F4C">
      <w:start w:val="1"/>
      <w:numFmt w:val="bullet"/>
      <w:lvlText w:val=""/>
      <w:lvlJc w:val="left"/>
      <w:pPr>
        <w:ind w:left="2160" w:hanging="360"/>
      </w:pPr>
      <w:rPr>
        <w:rFonts w:ascii="Wingdings" w:hAnsi="Wingdings" w:hint="default"/>
      </w:rPr>
    </w:lvl>
    <w:lvl w:ilvl="3" w:tplc="D35039A8">
      <w:start w:val="1"/>
      <w:numFmt w:val="bullet"/>
      <w:lvlText w:val=""/>
      <w:lvlJc w:val="left"/>
      <w:pPr>
        <w:ind w:left="2880" w:hanging="360"/>
      </w:pPr>
      <w:rPr>
        <w:rFonts w:ascii="Symbol" w:hAnsi="Symbol" w:hint="default"/>
      </w:rPr>
    </w:lvl>
    <w:lvl w:ilvl="4" w:tplc="2CD8E196">
      <w:start w:val="1"/>
      <w:numFmt w:val="bullet"/>
      <w:lvlText w:val="o"/>
      <w:lvlJc w:val="left"/>
      <w:pPr>
        <w:ind w:left="3600" w:hanging="360"/>
      </w:pPr>
      <w:rPr>
        <w:rFonts w:ascii="Courier New" w:hAnsi="Courier New" w:hint="default"/>
      </w:rPr>
    </w:lvl>
    <w:lvl w:ilvl="5" w:tplc="E4A09332">
      <w:start w:val="1"/>
      <w:numFmt w:val="bullet"/>
      <w:lvlText w:val=""/>
      <w:lvlJc w:val="left"/>
      <w:pPr>
        <w:ind w:left="4320" w:hanging="360"/>
      </w:pPr>
      <w:rPr>
        <w:rFonts w:ascii="Wingdings" w:hAnsi="Wingdings" w:hint="default"/>
      </w:rPr>
    </w:lvl>
    <w:lvl w:ilvl="6" w:tplc="7BBE9602">
      <w:start w:val="1"/>
      <w:numFmt w:val="bullet"/>
      <w:lvlText w:val=""/>
      <w:lvlJc w:val="left"/>
      <w:pPr>
        <w:ind w:left="5040" w:hanging="360"/>
      </w:pPr>
      <w:rPr>
        <w:rFonts w:ascii="Symbol" w:hAnsi="Symbol" w:hint="default"/>
      </w:rPr>
    </w:lvl>
    <w:lvl w:ilvl="7" w:tplc="76EE0E16">
      <w:start w:val="1"/>
      <w:numFmt w:val="bullet"/>
      <w:lvlText w:val="o"/>
      <w:lvlJc w:val="left"/>
      <w:pPr>
        <w:ind w:left="5760" w:hanging="360"/>
      </w:pPr>
      <w:rPr>
        <w:rFonts w:ascii="Courier New" w:hAnsi="Courier New" w:hint="default"/>
      </w:rPr>
    </w:lvl>
    <w:lvl w:ilvl="8" w:tplc="A7A4D32A">
      <w:start w:val="1"/>
      <w:numFmt w:val="bullet"/>
      <w:lvlText w:val=""/>
      <w:lvlJc w:val="left"/>
      <w:pPr>
        <w:ind w:left="6480" w:hanging="360"/>
      </w:pPr>
      <w:rPr>
        <w:rFonts w:ascii="Wingdings" w:hAnsi="Wingdings" w:hint="default"/>
      </w:rPr>
    </w:lvl>
  </w:abstractNum>
  <w:abstractNum w:abstractNumId="1" w15:restartNumberingAfterBreak="0">
    <w:nsid w:val="155340AC"/>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2" w15:restartNumberingAfterBreak="0">
    <w:nsid w:val="165F6191"/>
    <w:multiLevelType w:val="hybridMultilevel"/>
    <w:tmpl w:val="7B9C8460"/>
    <w:lvl w:ilvl="0" w:tplc="E75C3B64">
      <w:start w:val="1"/>
      <w:numFmt w:val="decimal"/>
      <w:lvlText w:val="%1."/>
      <w:lvlJc w:val="left"/>
      <w:pPr>
        <w:ind w:left="720" w:hanging="360"/>
      </w:pPr>
    </w:lvl>
    <w:lvl w:ilvl="1" w:tplc="DB420212">
      <w:start w:val="1"/>
      <w:numFmt w:val="lowerLetter"/>
      <w:lvlText w:val="%2."/>
      <w:lvlJc w:val="left"/>
      <w:pPr>
        <w:ind w:left="1440" w:hanging="360"/>
      </w:pPr>
    </w:lvl>
    <w:lvl w:ilvl="2" w:tplc="B928D682">
      <w:start w:val="1"/>
      <w:numFmt w:val="lowerRoman"/>
      <w:lvlText w:val="%3."/>
      <w:lvlJc w:val="right"/>
      <w:pPr>
        <w:ind w:left="2160" w:hanging="180"/>
      </w:pPr>
    </w:lvl>
    <w:lvl w:ilvl="3" w:tplc="B0288C78">
      <w:start w:val="1"/>
      <w:numFmt w:val="decimal"/>
      <w:lvlText w:val="%4."/>
      <w:lvlJc w:val="left"/>
      <w:pPr>
        <w:ind w:left="2880" w:hanging="360"/>
      </w:pPr>
    </w:lvl>
    <w:lvl w:ilvl="4" w:tplc="3B384D56">
      <w:start w:val="1"/>
      <w:numFmt w:val="lowerLetter"/>
      <w:lvlText w:val="%5."/>
      <w:lvlJc w:val="left"/>
      <w:pPr>
        <w:ind w:left="3600" w:hanging="360"/>
      </w:pPr>
    </w:lvl>
    <w:lvl w:ilvl="5" w:tplc="527823AA">
      <w:start w:val="1"/>
      <w:numFmt w:val="lowerRoman"/>
      <w:lvlText w:val="%6."/>
      <w:lvlJc w:val="right"/>
      <w:pPr>
        <w:ind w:left="4320" w:hanging="180"/>
      </w:pPr>
    </w:lvl>
    <w:lvl w:ilvl="6" w:tplc="965A988A">
      <w:start w:val="1"/>
      <w:numFmt w:val="decimal"/>
      <w:lvlText w:val="%7."/>
      <w:lvlJc w:val="left"/>
      <w:pPr>
        <w:ind w:left="5040" w:hanging="360"/>
      </w:pPr>
    </w:lvl>
    <w:lvl w:ilvl="7" w:tplc="9554459A">
      <w:start w:val="1"/>
      <w:numFmt w:val="lowerLetter"/>
      <w:lvlText w:val="%8."/>
      <w:lvlJc w:val="left"/>
      <w:pPr>
        <w:ind w:left="5760" w:hanging="360"/>
      </w:pPr>
    </w:lvl>
    <w:lvl w:ilvl="8" w:tplc="ADFC261A">
      <w:start w:val="1"/>
      <w:numFmt w:val="lowerRoman"/>
      <w:lvlText w:val="%9."/>
      <w:lvlJc w:val="right"/>
      <w:pPr>
        <w:ind w:left="6480" w:hanging="180"/>
      </w:pPr>
    </w:lvl>
  </w:abstractNum>
  <w:abstractNum w:abstractNumId="3"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F4B16"/>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5" w15:restartNumberingAfterBreak="0">
    <w:nsid w:val="5D5C6C8D"/>
    <w:multiLevelType w:val="hybridMultilevel"/>
    <w:tmpl w:val="7122AFAC"/>
    <w:lvl w:ilvl="0" w:tplc="D76A94D8">
      <w:start w:val="1"/>
      <w:numFmt w:val="decimal"/>
      <w:lvlText w:val="%1."/>
      <w:lvlJc w:val="left"/>
      <w:pPr>
        <w:ind w:left="720" w:hanging="360"/>
      </w:pPr>
    </w:lvl>
    <w:lvl w:ilvl="1" w:tplc="92123276">
      <w:start w:val="1"/>
      <w:numFmt w:val="lowerLetter"/>
      <w:lvlText w:val="%2."/>
      <w:lvlJc w:val="left"/>
      <w:pPr>
        <w:ind w:left="1440" w:hanging="360"/>
      </w:pPr>
    </w:lvl>
    <w:lvl w:ilvl="2" w:tplc="3D204144">
      <w:start w:val="1"/>
      <w:numFmt w:val="lowerRoman"/>
      <w:lvlText w:val="%3."/>
      <w:lvlJc w:val="right"/>
      <w:pPr>
        <w:ind w:left="2160" w:hanging="180"/>
      </w:pPr>
    </w:lvl>
    <w:lvl w:ilvl="3" w:tplc="2472866A">
      <w:start w:val="1"/>
      <w:numFmt w:val="decimal"/>
      <w:lvlText w:val="%4."/>
      <w:lvlJc w:val="left"/>
      <w:pPr>
        <w:ind w:left="2880" w:hanging="360"/>
      </w:pPr>
    </w:lvl>
    <w:lvl w:ilvl="4" w:tplc="026658C6">
      <w:start w:val="1"/>
      <w:numFmt w:val="lowerLetter"/>
      <w:lvlText w:val="%5."/>
      <w:lvlJc w:val="left"/>
      <w:pPr>
        <w:ind w:left="3600" w:hanging="360"/>
      </w:pPr>
    </w:lvl>
    <w:lvl w:ilvl="5" w:tplc="1BF61476">
      <w:start w:val="1"/>
      <w:numFmt w:val="lowerRoman"/>
      <w:lvlText w:val="%6."/>
      <w:lvlJc w:val="right"/>
      <w:pPr>
        <w:ind w:left="4320" w:hanging="180"/>
      </w:pPr>
    </w:lvl>
    <w:lvl w:ilvl="6" w:tplc="57AA7956">
      <w:start w:val="1"/>
      <w:numFmt w:val="decimal"/>
      <w:lvlText w:val="%7."/>
      <w:lvlJc w:val="left"/>
      <w:pPr>
        <w:ind w:left="5040" w:hanging="360"/>
      </w:pPr>
    </w:lvl>
    <w:lvl w:ilvl="7" w:tplc="4FFE4FDC">
      <w:start w:val="1"/>
      <w:numFmt w:val="lowerLetter"/>
      <w:lvlText w:val="%8."/>
      <w:lvlJc w:val="left"/>
      <w:pPr>
        <w:ind w:left="5760" w:hanging="360"/>
      </w:pPr>
    </w:lvl>
    <w:lvl w:ilvl="8" w:tplc="293C59BE">
      <w:start w:val="1"/>
      <w:numFmt w:val="lowerRoman"/>
      <w:lvlText w:val="%9."/>
      <w:lvlJc w:val="right"/>
      <w:pPr>
        <w:ind w:left="6480" w:hanging="180"/>
      </w:pPr>
    </w:lvl>
  </w:abstractNum>
  <w:abstractNum w:abstractNumId="6" w15:restartNumberingAfterBreak="0">
    <w:nsid w:val="6711313E"/>
    <w:multiLevelType w:val="hybridMultilevel"/>
    <w:tmpl w:val="A3020234"/>
    <w:lvl w:ilvl="0" w:tplc="F8A69FF4">
      <w:start w:val="1"/>
      <w:numFmt w:val="decimal"/>
      <w:lvlText w:val="%1."/>
      <w:lvlJc w:val="left"/>
      <w:pPr>
        <w:ind w:left="720" w:hanging="360"/>
      </w:pPr>
    </w:lvl>
    <w:lvl w:ilvl="1" w:tplc="FD1470A2">
      <w:start w:val="1"/>
      <w:numFmt w:val="lowerLetter"/>
      <w:lvlText w:val="%2."/>
      <w:lvlJc w:val="left"/>
      <w:pPr>
        <w:ind w:left="1440" w:hanging="360"/>
      </w:pPr>
    </w:lvl>
    <w:lvl w:ilvl="2" w:tplc="97D89DD6">
      <w:start w:val="1"/>
      <w:numFmt w:val="lowerRoman"/>
      <w:lvlText w:val="%3."/>
      <w:lvlJc w:val="right"/>
      <w:pPr>
        <w:ind w:left="2160" w:hanging="180"/>
      </w:pPr>
    </w:lvl>
    <w:lvl w:ilvl="3" w:tplc="C43A7EBE">
      <w:start w:val="1"/>
      <w:numFmt w:val="decimal"/>
      <w:lvlText w:val="%4."/>
      <w:lvlJc w:val="left"/>
      <w:pPr>
        <w:ind w:left="2880" w:hanging="360"/>
      </w:pPr>
    </w:lvl>
    <w:lvl w:ilvl="4" w:tplc="BA04DE6C">
      <w:start w:val="1"/>
      <w:numFmt w:val="lowerLetter"/>
      <w:lvlText w:val="%5."/>
      <w:lvlJc w:val="left"/>
      <w:pPr>
        <w:ind w:left="3600" w:hanging="360"/>
      </w:pPr>
    </w:lvl>
    <w:lvl w:ilvl="5" w:tplc="7CA89D94">
      <w:start w:val="1"/>
      <w:numFmt w:val="lowerRoman"/>
      <w:lvlText w:val="%6."/>
      <w:lvlJc w:val="right"/>
      <w:pPr>
        <w:ind w:left="4320" w:hanging="180"/>
      </w:pPr>
    </w:lvl>
    <w:lvl w:ilvl="6" w:tplc="CD3C0556">
      <w:start w:val="1"/>
      <w:numFmt w:val="decimal"/>
      <w:lvlText w:val="%7."/>
      <w:lvlJc w:val="left"/>
      <w:pPr>
        <w:ind w:left="5040" w:hanging="360"/>
      </w:pPr>
    </w:lvl>
    <w:lvl w:ilvl="7" w:tplc="2B42D6A6">
      <w:start w:val="1"/>
      <w:numFmt w:val="lowerLetter"/>
      <w:lvlText w:val="%8."/>
      <w:lvlJc w:val="left"/>
      <w:pPr>
        <w:ind w:left="5760" w:hanging="360"/>
      </w:pPr>
    </w:lvl>
    <w:lvl w:ilvl="8" w:tplc="5CC44D7A">
      <w:start w:val="1"/>
      <w:numFmt w:val="lowerRoman"/>
      <w:lvlText w:val="%9."/>
      <w:lvlJc w:val="right"/>
      <w:pPr>
        <w:ind w:left="6480" w:hanging="180"/>
      </w:pPr>
    </w:lvl>
  </w:abstractNum>
  <w:abstractNum w:abstractNumId="7" w15:restartNumberingAfterBreak="0">
    <w:nsid w:val="68DD2B04"/>
    <w:multiLevelType w:val="hybridMultilevel"/>
    <w:tmpl w:val="F462F35A"/>
    <w:lvl w:ilvl="0" w:tplc="44DE74F0">
      <w:start w:val="1"/>
      <w:numFmt w:val="decimal"/>
      <w:lvlText w:val="%1."/>
      <w:lvlJc w:val="left"/>
      <w:pPr>
        <w:ind w:left="720" w:hanging="360"/>
      </w:pPr>
    </w:lvl>
    <w:lvl w:ilvl="1" w:tplc="C028303C">
      <w:start w:val="1"/>
      <w:numFmt w:val="lowerLetter"/>
      <w:lvlText w:val="%2."/>
      <w:lvlJc w:val="left"/>
      <w:pPr>
        <w:ind w:left="1440" w:hanging="360"/>
      </w:pPr>
    </w:lvl>
    <w:lvl w:ilvl="2" w:tplc="BAB8B964">
      <w:start w:val="1"/>
      <w:numFmt w:val="lowerRoman"/>
      <w:lvlText w:val="%3."/>
      <w:lvlJc w:val="right"/>
      <w:pPr>
        <w:ind w:left="2160" w:hanging="180"/>
      </w:pPr>
    </w:lvl>
    <w:lvl w:ilvl="3" w:tplc="C5DAE01A">
      <w:start w:val="1"/>
      <w:numFmt w:val="decimal"/>
      <w:lvlText w:val="%4."/>
      <w:lvlJc w:val="left"/>
      <w:pPr>
        <w:ind w:left="2880" w:hanging="360"/>
      </w:pPr>
    </w:lvl>
    <w:lvl w:ilvl="4" w:tplc="BFB0697C">
      <w:start w:val="1"/>
      <w:numFmt w:val="lowerLetter"/>
      <w:lvlText w:val="%5."/>
      <w:lvlJc w:val="left"/>
      <w:pPr>
        <w:ind w:left="3600" w:hanging="360"/>
      </w:pPr>
    </w:lvl>
    <w:lvl w:ilvl="5" w:tplc="2F9AA4C2">
      <w:start w:val="1"/>
      <w:numFmt w:val="lowerRoman"/>
      <w:lvlText w:val="%6."/>
      <w:lvlJc w:val="right"/>
      <w:pPr>
        <w:ind w:left="4320" w:hanging="180"/>
      </w:pPr>
    </w:lvl>
    <w:lvl w:ilvl="6" w:tplc="3040690C">
      <w:start w:val="1"/>
      <w:numFmt w:val="decimal"/>
      <w:lvlText w:val="%7."/>
      <w:lvlJc w:val="left"/>
      <w:pPr>
        <w:ind w:left="5040" w:hanging="360"/>
      </w:pPr>
    </w:lvl>
    <w:lvl w:ilvl="7" w:tplc="551C76DA">
      <w:start w:val="1"/>
      <w:numFmt w:val="lowerLetter"/>
      <w:lvlText w:val="%8."/>
      <w:lvlJc w:val="left"/>
      <w:pPr>
        <w:ind w:left="5760" w:hanging="360"/>
      </w:pPr>
    </w:lvl>
    <w:lvl w:ilvl="8" w:tplc="F6ACB39A">
      <w:start w:val="1"/>
      <w:numFmt w:val="lowerRoman"/>
      <w:lvlText w:val="%9."/>
      <w:lvlJc w:val="right"/>
      <w:pPr>
        <w:ind w:left="6480" w:hanging="180"/>
      </w:pPr>
    </w:lvl>
  </w:abstractNum>
  <w:abstractNum w:abstractNumId="8" w15:restartNumberingAfterBreak="0">
    <w:nsid w:val="7F412BC1"/>
    <w:multiLevelType w:val="hybridMultilevel"/>
    <w:tmpl w:val="0260945A"/>
    <w:lvl w:ilvl="0" w:tplc="04090001">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sDAyNbc0MTRR0lEKTi0uzszPAykwqwUAgifkliwAAAA="/>
  </w:docVars>
  <w:rsids>
    <w:rsidRoot w:val="009D26F8"/>
    <w:rsid w:val="00025FBE"/>
    <w:rsid w:val="0003440C"/>
    <w:rsid w:val="0005449C"/>
    <w:rsid w:val="00076774"/>
    <w:rsid w:val="000842DC"/>
    <w:rsid w:val="000D02F9"/>
    <w:rsid w:val="00104158"/>
    <w:rsid w:val="00147A5F"/>
    <w:rsid w:val="001511E8"/>
    <w:rsid w:val="001A6EFF"/>
    <w:rsid w:val="001A7FA9"/>
    <w:rsid w:val="001C2A04"/>
    <w:rsid w:val="001E0C3A"/>
    <w:rsid w:val="001E57BD"/>
    <w:rsid w:val="001F769C"/>
    <w:rsid w:val="002003D9"/>
    <w:rsid w:val="00205FA1"/>
    <w:rsid w:val="00226D18"/>
    <w:rsid w:val="0026231F"/>
    <w:rsid w:val="00285A4F"/>
    <w:rsid w:val="002919FC"/>
    <w:rsid w:val="00300A73"/>
    <w:rsid w:val="003237BE"/>
    <w:rsid w:val="003B2CB1"/>
    <w:rsid w:val="003D6BEC"/>
    <w:rsid w:val="003E2FA5"/>
    <w:rsid w:val="0040121D"/>
    <w:rsid w:val="00420537"/>
    <w:rsid w:val="00452E6C"/>
    <w:rsid w:val="00455951"/>
    <w:rsid w:val="00467AF6"/>
    <w:rsid w:val="00471A44"/>
    <w:rsid w:val="0048298A"/>
    <w:rsid w:val="004E34FE"/>
    <w:rsid w:val="004E350C"/>
    <w:rsid w:val="005128C4"/>
    <w:rsid w:val="00512A22"/>
    <w:rsid w:val="005368F1"/>
    <w:rsid w:val="00571F26"/>
    <w:rsid w:val="00576337"/>
    <w:rsid w:val="0060227F"/>
    <w:rsid w:val="00631B73"/>
    <w:rsid w:val="0065435C"/>
    <w:rsid w:val="0069139E"/>
    <w:rsid w:val="006D7E77"/>
    <w:rsid w:val="006F623F"/>
    <w:rsid w:val="00710C06"/>
    <w:rsid w:val="00720A6B"/>
    <w:rsid w:val="00744590"/>
    <w:rsid w:val="007F17FE"/>
    <w:rsid w:val="0080296C"/>
    <w:rsid w:val="00824DB8"/>
    <w:rsid w:val="00830327"/>
    <w:rsid w:val="008803AA"/>
    <w:rsid w:val="00901833"/>
    <w:rsid w:val="0093002D"/>
    <w:rsid w:val="0096459C"/>
    <w:rsid w:val="00971E62"/>
    <w:rsid w:val="009728BA"/>
    <w:rsid w:val="009C42E6"/>
    <w:rsid w:val="009D26F8"/>
    <w:rsid w:val="009D6AA7"/>
    <w:rsid w:val="00A32DB4"/>
    <w:rsid w:val="00A736C0"/>
    <w:rsid w:val="00A82B4B"/>
    <w:rsid w:val="00AB2908"/>
    <w:rsid w:val="00AD3483"/>
    <w:rsid w:val="00B1558F"/>
    <w:rsid w:val="00B27D41"/>
    <w:rsid w:val="00B512C2"/>
    <w:rsid w:val="00BB17D8"/>
    <w:rsid w:val="00BD2DBF"/>
    <w:rsid w:val="00BF6085"/>
    <w:rsid w:val="00C15CBF"/>
    <w:rsid w:val="00C44922"/>
    <w:rsid w:val="00C82CC0"/>
    <w:rsid w:val="00CC1B52"/>
    <w:rsid w:val="00CD5F00"/>
    <w:rsid w:val="00CD63F6"/>
    <w:rsid w:val="00DA611B"/>
    <w:rsid w:val="00DC64B8"/>
    <w:rsid w:val="00DD669C"/>
    <w:rsid w:val="00DF027C"/>
    <w:rsid w:val="00E54E66"/>
    <w:rsid w:val="00E83F65"/>
    <w:rsid w:val="00E9794E"/>
    <w:rsid w:val="00EB3474"/>
    <w:rsid w:val="00ED2262"/>
    <w:rsid w:val="00EE7B46"/>
    <w:rsid w:val="00F00372"/>
    <w:rsid w:val="00F55545"/>
    <w:rsid w:val="00F75CE6"/>
    <w:rsid w:val="00F939F8"/>
    <w:rsid w:val="00F94838"/>
    <w:rsid w:val="00FC24D7"/>
    <w:rsid w:val="00FE7CDC"/>
    <w:rsid w:val="027F480E"/>
    <w:rsid w:val="031A0813"/>
    <w:rsid w:val="034A82F9"/>
    <w:rsid w:val="03916980"/>
    <w:rsid w:val="043237CE"/>
    <w:rsid w:val="0492D31B"/>
    <w:rsid w:val="0639DF1A"/>
    <w:rsid w:val="0668D7F9"/>
    <w:rsid w:val="06DAC324"/>
    <w:rsid w:val="07C08E19"/>
    <w:rsid w:val="080A3B70"/>
    <w:rsid w:val="09568230"/>
    <w:rsid w:val="095C5E7A"/>
    <w:rsid w:val="09979A4C"/>
    <w:rsid w:val="0BF5D792"/>
    <w:rsid w:val="0CFA0332"/>
    <w:rsid w:val="0D908F2E"/>
    <w:rsid w:val="0DA3D71C"/>
    <w:rsid w:val="0EC85621"/>
    <w:rsid w:val="0F1129A8"/>
    <w:rsid w:val="0F263A67"/>
    <w:rsid w:val="10EA4B8F"/>
    <w:rsid w:val="12557A62"/>
    <w:rsid w:val="12A23836"/>
    <w:rsid w:val="12F3B9D6"/>
    <w:rsid w:val="138CD33E"/>
    <w:rsid w:val="13964101"/>
    <w:rsid w:val="13F9F043"/>
    <w:rsid w:val="141B37FC"/>
    <w:rsid w:val="1640A135"/>
    <w:rsid w:val="16A271E5"/>
    <w:rsid w:val="17914A49"/>
    <w:rsid w:val="17A3CFC3"/>
    <w:rsid w:val="18776A3E"/>
    <w:rsid w:val="19DC204E"/>
    <w:rsid w:val="1A363FF8"/>
    <w:rsid w:val="1AC66838"/>
    <w:rsid w:val="1B335121"/>
    <w:rsid w:val="1BEEF7B3"/>
    <w:rsid w:val="1F423C22"/>
    <w:rsid w:val="1FB91481"/>
    <w:rsid w:val="20043279"/>
    <w:rsid w:val="20B17F5C"/>
    <w:rsid w:val="20E092A7"/>
    <w:rsid w:val="22D8CE51"/>
    <w:rsid w:val="22F8EC4F"/>
    <w:rsid w:val="2329C405"/>
    <w:rsid w:val="24BBF8AB"/>
    <w:rsid w:val="26285605"/>
    <w:rsid w:val="266CB592"/>
    <w:rsid w:val="2677D7EC"/>
    <w:rsid w:val="2814B0B2"/>
    <w:rsid w:val="28B53A2C"/>
    <w:rsid w:val="295FF6C7"/>
    <w:rsid w:val="29D54F9C"/>
    <w:rsid w:val="2B4C5174"/>
    <w:rsid w:val="2BC388CE"/>
    <w:rsid w:val="2F5AB43A"/>
    <w:rsid w:val="2F5FC74A"/>
    <w:rsid w:val="3073012C"/>
    <w:rsid w:val="313A4C9A"/>
    <w:rsid w:val="32360D88"/>
    <w:rsid w:val="3276400F"/>
    <w:rsid w:val="329A7458"/>
    <w:rsid w:val="329CAE8D"/>
    <w:rsid w:val="32DCDE44"/>
    <w:rsid w:val="33057762"/>
    <w:rsid w:val="33D6BA66"/>
    <w:rsid w:val="35DF3DF1"/>
    <w:rsid w:val="362E8063"/>
    <w:rsid w:val="368E2259"/>
    <w:rsid w:val="394457F6"/>
    <w:rsid w:val="3BEC8588"/>
    <w:rsid w:val="3CFAECB0"/>
    <w:rsid w:val="3EBEF816"/>
    <w:rsid w:val="3FBC3A4C"/>
    <w:rsid w:val="402734C5"/>
    <w:rsid w:val="41A22214"/>
    <w:rsid w:val="41A86BCB"/>
    <w:rsid w:val="42364EB1"/>
    <w:rsid w:val="42E51EC0"/>
    <w:rsid w:val="432D1C34"/>
    <w:rsid w:val="4355B708"/>
    <w:rsid w:val="43CFD844"/>
    <w:rsid w:val="44EBF1EE"/>
    <w:rsid w:val="46343E2B"/>
    <w:rsid w:val="465AD732"/>
    <w:rsid w:val="4748C35B"/>
    <w:rsid w:val="48407A0A"/>
    <w:rsid w:val="4A43D0B2"/>
    <w:rsid w:val="4ACBFB24"/>
    <w:rsid w:val="4C0ADB29"/>
    <w:rsid w:val="4C14E060"/>
    <w:rsid w:val="4C4C4722"/>
    <w:rsid w:val="4CAF7D2E"/>
    <w:rsid w:val="4CE45976"/>
    <w:rsid w:val="4DE20FF2"/>
    <w:rsid w:val="4F42379A"/>
    <w:rsid w:val="502DCAF0"/>
    <w:rsid w:val="50D73D35"/>
    <w:rsid w:val="5196F64F"/>
    <w:rsid w:val="531403EF"/>
    <w:rsid w:val="531BA301"/>
    <w:rsid w:val="536DDFA0"/>
    <w:rsid w:val="537F38F5"/>
    <w:rsid w:val="53882E25"/>
    <w:rsid w:val="541AC712"/>
    <w:rsid w:val="5523FE86"/>
    <w:rsid w:val="55D81A40"/>
    <w:rsid w:val="5624E86A"/>
    <w:rsid w:val="563D3717"/>
    <w:rsid w:val="59949F3F"/>
    <w:rsid w:val="5AB0CB4E"/>
    <w:rsid w:val="5C2296D6"/>
    <w:rsid w:val="5C86B19A"/>
    <w:rsid w:val="5CB78D39"/>
    <w:rsid w:val="5E04A98D"/>
    <w:rsid w:val="5E05B00D"/>
    <w:rsid w:val="5ECBDC14"/>
    <w:rsid w:val="5F4FA744"/>
    <w:rsid w:val="5F8FBD53"/>
    <w:rsid w:val="5FB7AD73"/>
    <w:rsid w:val="61734D82"/>
    <w:rsid w:val="61CD1E59"/>
    <w:rsid w:val="62110E1D"/>
    <w:rsid w:val="623A9D1E"/>
    <w:rsid w:val="62982DFD"/>
    <w:rsid w:val="642A189A"/>
    <w:rsid w:val="643915FD"/>
    <w:rsid w:val="65032078"/>
    <w:rsid w:val="65CFCEBF"/>
    <w:rsid w:val="67471DD4"/>
    <w:rsid w:val="674FC5D1"/>
    <w:rsid w:val="6882676C"/>
    <w:rsid w:val="690A5FF2"/>
    <w:rsid w:val="6A30A852"/>
    <w:rsid w:val="6B41D005"/>
    <w:rsid w:val="6BECF9FD"/>
    <w:rsid w:val="6C3F75ED"/>
    <w:rsid w:val="6C4B24BF"/>
    <w:rsid w:val="6E745198"/>
    <w:rsid w:val="6E882C9A"/>
    <w:rsid w:val="71B45B3F"/>
    <w:rsid w:val="722057F6"/>
    <w:rsid w:val="727CFE27"/>
    <w:rsid w:val="737F58DB"/>
    <w:rsid w:val="73D559AD"/>
    <w:rsid w:val="742E6C18"/>
    <w:rsid w:val="7564A971"/>
    <w:rsid w:val="76AF9D68"/>
    <w:rsid w:val="77DFA798"/>
    <w:rsid w:val="7852C9FE"/>
    <w:rsid w:val="790C5874"/>
    <w:rsid w:val="7B643E79"/>
    <w:rsid w:val="7BC32E5A"/>
    <w:rsid w:val="7C67A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9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A9"/>
    <w:pPr>
      <w:spacing w:after="120"/>
    </w:pPr>
    <w:rPr>
      <w:rFonts w:ascii="Open Sans" w:hAnsi="Open Sans" w:cs="Open Sans"/>
      <w:sz w:val="20"/>
    </w:rPr>
  </w:style>
  <w:style w:type="paragraph" w:styleId="Heading1">
    <w:name w:val="heading 1"/>
    <w:basedOn w:val="Normal"/>
    <w:next w:val="Normal"/>
    <w:link w:val="Heading1Char"/>
    <w:uiPriority w:val="9"/>
    <w:qFormat/>
    <w:rsid w:val="001A7FA9"/>
    <w:pPr>
      <w:outlineLvl w:val="0"/>
    </w:pPr>
    <w:rPr>
      <w:b/>
    </w:rPr>
  </w:style>
  <w:style w:type="paragraph" w:styleId="Heading2">
    <w:name w:val="heading 2"/>
    <w:basedOn w:val="Normal"/>
    <w:next w:val="Normal"/>
    <w:link w:val="Heading2Char"/>
    <w:uiPriority w:val="9"/>
    <w:unhideWhenUsed/>
    <w:qFormat/>
    <w:rsid w:val="001A7FA9"/>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728BA"/>
    <w:pPr>
      <w:autoSpaceDE w:val="0"/>
      <w:autoSpaceDN w:val="0"/>
      <w:adjustRightInd w:val="0"/>
      <w:spacing w:after="0" w:line="240" w:lineRule="auto"/>
    </w:pPr>
    <w:rPr>
      <w:rFonts w:cs="Times New Roman"/>
      <w:sz w:val="24"/>
      <w:szCs w:val="24"/>
    </w:rPr>
  </w:style>
  <w:style w:type="paragraph" w:customStyle="1" w:styleId="Default">
    <w:name w:val="Default"/>
    <w:rsid w:val="009728BA"/>
    <w:pPr>
      <w:autoSpaceDE w:val="0"/>
      <w:autoSpaceDN w:val="0"/>
      <w:adjustRightInd w:val="0"/>
      <w:spacing w:after="0" w:line="240" w:lineRule="auto"/>
    </w:pPr>
    <w:rPr>
      <w:rFonts w:ascii="Open Sans" w:hAnsi="Open Sans" w:cs="Open Sans"/>
      <w:color w:val="000000"/>
      <w:sz w:val="24"/>
      <w:szCs w:val="24"/>
    </w:rPr>
  </w:style>
  <w:style w:type="paragraph" w:customStyle="1" w:styleId="CM11">
    <w:name w:val="CM11"/>
    <w:basedOn w:val="Default"/>
    <w:next w:val="Default"/>
    <w:uiPriority w:val="99"/>
    <w:rsid w:val="009728BA"/>
    <w:rPr>
      <w:rFonts w:cs="Times New Roman"/>
      <w:color w:val="auto"/>
    </w:rPr>
  </w:style>
  <w:style w:type="paragraph" w:customStyle="1" w:styleId="CM9">
    <w:name w:val="CM9"/>
    <w:basedOn w:val="Default"/>
    <w:next w:val="Default"/>
    <w:uiPriority w:val="99"/>
    <w:rsid w:val="009728BA"/>
    <w:pPr>
      <w:spacing w:line="266" w:lineRule="atLeast"/>
    </w:pPr>
    <w:rPr>
      <w:rFonts w:cs="Times New Roman"/>
      <w:color w:val="auto"/>
    </w:rPr>
  </w:style>
  <w:style w:type="paragraph" w:customStyle="1" w:styleId="CM3">
    <w:name w:val="CM3"/>
    <w:basedOn w:val="Default"/>
    <w:next w:val="Default"/>
    <w:uiPriority w:val="99"/>
    <w:rsid w:val="009728BA"/>
    <w:pPr>
      <w:spacing w:line="266" w:lineRule="atLeast"/>
    </w:pPr>
    <w:rPr>
      <w:rFonts w:cs="Times New Roman"/>
      <w:color w:val="auto"/>
    </w:rPr>
  </w:style>
  <w:style w:type="paragraph" w:styleId="ListParagraph">
    <w:name w:val="List Paragraph"/>
    <w:basedOn w:val="Normal"/>
    <w:uiPriority w:val="34"/>
    <w:qFormat/>
    <w:rsid w:val="00147A5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3"/>
  </w:style>
  <w:style w:type="paragraph" w:styleId="Footer">
    <w:name w:val="footer"/>
    <w:basedOn w:val="Normal"/>
    <w:link w:val="FooterChar"/>
    <w:uiPriority w:val="99"/>
    <w:unhideWhenUsed/>
    <w:rsid w:val="00AD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3"/>
  </w:style>
  <w:style w:type="paragraph" w:styleId="Title">
    <w:name w:val="Title"/>
    <w:basedOn w:val="Normal"/>
    <w:next w:val="Normal"/>
    <w:link w:val="TitleChar"/>
    <w:uiPriority w:val="10"/>
    <w:qFormat/>
    <w:rsid w:val="00452E6C"/>
    <w:pPr>
      <w:jc w:val="center"/>
    </w:pPr>
    <w:rPr>
      <w:rFonts w:ascii="PermianSlabSerifTypeface" w:hAnsi="PermianSlabSerifTypeface"/>
      <w:b/>
      <w:bCs/>
      <w:sz w:val="32"/>
    </w:rPr>
  </w:style>
  <w:style w:type="character" w:customStyle="1" w:styleId="TitleChar">
    <w:name w:val="Title Char"/>
    <w:basedOn w:val="DefaultParagraphFont"/>
    <w:link w:val="Title"/>
    <w:uiPriority w:val="10"/>
    <w:rsid w:val="00452E6C"/>
    <w:rPr>
      <w:rFonts w:ascii="PermianSlabSerifTypeface" w:hAnsi="PermianSlabSerifTypeface" w:cs="Open Sans"/>
      <w:b/>
      <w:bCs/>
      <w:sz w:val="32"/>
    </w:rPr>
  </w:style>
  <w:style w:type="paragraph" w:styleId="Subtitle">
    <w:name w:val="Subtitle"/>
    <w:basedOn w:val="Normal"/>
    <w:next w:val="Normal"/>
    <w:link w:val="SubtitleChar"/>
    <w:uiPriority w:val="11"/>
    <w:qFormat/>
    <w:rsid w:val="00F939F8"/>
    <w:pPr>
      <w:jc w:val="center"/>
    </w:pPr>
    <w:rPr>
      <w:rFonts w:ascii="PermianSlabSerifTypeface" w:hAnsi="PermianSlabSerifTypeface"/>
      <w:sz w:val="32"/>
    </w:rPr>
  </w:style>
  <w:style w:type="character" w:customStyle="1" w:styleId="SubtitleChar">
    <w:name w:val="Subtitle Char"/>
    <w:basedOn w:val="DefaultParagraphFont"/>
    <w:link w:val="Subtitle"/>
    <w:uiPriority w:val="11"/>
    <w:rsid w:val="00F939F8"/>
    <w:rPr>
      <w:rFonts w:ascii="PermianSlabSerifTypeface" w:hAnsi="PermianSlabSerifTypeface" w:cs="Open Sans"/>
      <w:sz w:val="32"/>
    </w:rPr>
  </w:style>
  <w:style w:type="character" w:customStyle="1" w:styleId="Heading1Char">
    <w:name w:val="Heading 1 Char"/>
    <w:basedOn w:val="DefaultParagraphFont"/>
    <w:link w:val="Heading1"/>
    <w:uiPriority w:val="9"/>
    <w:rsid w:val="001A7FA9"/>
    <w:rPr>
      <w:rFonts w:ascii="Open Sans" w:hAnsi="Open Sans" w:cs="Open Sans"/>
      <w:b/>
      <w:sz w:val="20"/>
    </w:rPr>
  </w:style>
  <w:style w:type="character" w:customStyle="1" w:styleId="Heading2Char">
    <w:name w:val="Heading 2 Char"/>
    <w:basedOn w:val="DefaultParagraphFont"/>
    <w:link w:val="Heading2"/>
    <w:uiPriority w:val="9"/>
    <w:rsid w:val="001A7FA9"/>
    <w:rPr>
      <w:rFonts w:ascii="Open Sans" w:hAnsi="Open Sans" w:cs="Open Sans"/>
      <w:b/>
      <w:i/>
      <w:sz w:val="20"/>
    </w:rPr>
  </w:style>
  <w:style w:type="paragraph" w:styleId="NoSpacing">
    <w:name w:val="No Spacing"/>
    <w:uiPriority w:val="1"/>
    <w:qFormat/>
    <w:rsid w:val="00F55545"/>
    <w:pPr>
      <w:spacing w:after="0" w:line="240" w:lineRule="auto"/>
    </w:pPr>
    <w:rPr>
      <w:rFonts w:ascii="Open Sans" w:hAnsi="Open Sans" w:cs="Open Sans"/>
      <w:sz w:val="20"/>
    </w:rPr>
  </w:style>
  <w:style w:type="character" w:styleId="CommentReference">
    <w:name w:val="annotation reference"/>
    <w:basedOn w:val="DefaultParagraphFont"/>
    <w:uiPriority w:val="99"/>
    <w:semiHidden/>
    <w:unhideWhenUsed/>
    <w:rsid w:val="0093002D"/>
    <w:rPr>
      <w:sz w:val="16"/>
      <w:szCs w:val="16"/>
    </w:rPr>
  </w:style>
  <w:style w:type="paragraph" w:styleId="CommentText">
    <w:name w:val="annotation text"/>
    <w:basedOn w:val="Normal"/>
    <w:link w:val="CommentTextChar"/>
    <w:uiPriority w:val="99"/>
    <w:semiHidden/>
    <w:unhideWhenUsed/>
    <w:rsid w:val="0093002D"/>
    <w:pPr>
      <w:spacing w:line="240" w:lineRule="auto"/>
    </w:pPr>
    <w:rPr>
      <w:szCs w:val="20"/>
    </w:rPr>
  </w:style>
  <w:style w:type="character" w:customStyle="1" w:styleId="CommentTextChar">
    <w:name w:val="Comment Text Char"/>
    <w:basedOn w:val="DefaultParagraphFont"/>
    <w:link w:val="CommentText"/>
    <w:uiPriority w:val="99"/>
    <w:semiHidden/>
    <w:rsid w:val="0093002D"/>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93002D"/>
    <w:rPr>
      <w:b/>
      <w:bCs/>
    </w:rPr>
  </w:style>
  <w:style w:type="character" w:customStyle="1" w:styleId="CommentSubjectChar">
    <w:name w:val="Comment Subject Char"/>
    <w:basedOn w:val="CommentTextChar"/>
    <w:link w:val="CommentSubject"/>
    <w:uiPriority w:val="99"/>
    <w:semiHidden/>
    <w:rsid w:val="0093002D"/>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839">
      <w:bodyDiv w:val="1"/>
      <w:marLeft w:val="0"/>
      <w:marRight w:val="0"/>
      <w:marTop w:val="0"/>
      <w:marBottom w:val="0"/>
      <w:divBdr>
        <w:top w:val="none" w:sz="0" w:space="0" w:color="auto"/>
        <w:left w:val="none" w:sz="0" w:space="0" w:color="auto"/>
        <w:bottom w:val="none" w:sz="0" w:space="0" w:color="auto"/>
        <w:right w:val="none" w:sz="0" w:space="0" w:color="auto"/>
      </w:divBdr>
    </w:div>
    <w:div w:id="10850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 TDOE - Color Schem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002D72"/>
      </a:hlink>
      <a:folHlink>
        <a:srgbClr val="7030A0"/>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2022-08-03T11:39:00Z</dcterms:created>
  <dcterms:modified xsi:type="dcterms:W3CDTF">2022-08-08T19:06:00Z</dcterms:modified>
</cp:coreProperties>
</file>