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margin" w:tblpY="-59"/>
        <w:tblW w:w="10975" w:type="dxa"/>
        <w:tblLook w:val="04A0" w:firstRow="1" w:lastRow="0" w:firstColumn="1" w:lastColumn="0" w:noHBand="0" w:noVBand="1"/>
      </w:tblPr>
      <w:tblGrid>
        <w:gridCol w:w="5485"/>
        <w:gridCol w:w="5490"/>
      </w:tblGrid>
      <w:tr w:rsidR="000D2253" w:rsidRPr="002206A0" w14:paraId="78D8E3D8" w14:textId="77777777" w:rsidTr="13238742">
        <w:trPr>
          <w:trHeight w:val="527"/>
        </w:trPr>
        <w:tc>
          <w:tcPr>
            <w:tcW w:w="10975" w:type="dxa"/>
            <w:gridSpan w:val="2"/>
            <w:shd w:val="clear" w:color="auto" w:fill="C82630"/>
            <w:vAlign w:val="center"/>
          </w:tcPr>
          <w:p w14:paraId="5386E3AA" w14:textId="6DFEFE0B" w:rsidR="000D2253" w:rsidRPr="002206A0" w:rsidRDefault="000D2253" w:rsidP="00C84169">
            <w:pPr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206A0">
              <w:rPr>
                <w:rFonts w:eastAsia="Calibri"/>
                <w:sz w:val="22"/>
                <w:szCs w:val="22"/>
              </w:rPr>
              <w:br w:type="page"/>
            </w:r>
            <w:r w:rsidRPr="002206A0">
              <w:rPr>
                <w:rFonts w:eastAsia="Calibri"/>
                <w:sz w:val="22"/>
                <w:szCs w:val="22"/>
              </w:rPr>
              <w:br w:type="page"/>
            </w:r>
            <w:r w:rsidRPr="002206A0">
              <w:rPr>
                <w:rFonts w:eastAsia="Calibri"/>
                <w:b/>
                <w:color w:val="FFFFFF"/>
                <w:sz w:val="28"/>
                <w:szCs w:val="22"/>
              </w:rPr>
              <w:t>Indicat</w:t>
            </w:r>
            <w:r w:rsidR="00EE0703">
              <w:rPr>
                <w:rFonts w:eastAsia="Calibri"/>
                <w:b/>
                <w:color w:val="FFFFFF"/>
                <w:sz w:val="28"/>
                <w:szCs w:val="22"/>
              </w:rPr>
              <w:t xml:space="preserve">or </w:t>
            </w:r>
            <w:r w:rsidR="00C36EFF">
              <w:rPr>
                <w:rFonts w:eastAsia="Calibri"/>
                <w:b/>
                <w:color w:val="FFFFFF"/>
                <w:sz w:val="28"/>
                <w:szCs w:val="22"/>
              </w:rPr>
              <w:t>Seven</w:t>
            </w:r>
            <w:r w:rsidR="00EE0703">
              <w:rPr>
                <w:rFonts w:eastAsia="Calibri"/>
                <w:b/>
                <w:color w:val="FFFFFF"/>
                <w:sz w:val="28"/>
                <w:szCs w:val="22"/>
              </w:rPr>
              <w:t xml:space="preserve">: </w:t>
            </w:r>
            <w:r w:rsidR="00C36EFF">
              <w:rPr>
                <w:rFonts w:eastAsia="Calibri"/>
                <w:b/>
                <w:color w:val="FFFFFF"/>
                <w:sz w:val="28"/>
                <w:szCs w:val="22"/>
              </w:rPr>
              <w:t>Early Childhood Outcomes (ECO)</w:t>
            </w:r>
          </w:p>
        </w:tc>
      </w:tr>
      <w:tr w:rsidR="000D2253" w:rsidRPr="002206A0" w14:paraId="5809EC9B" w14:textId="77777777" w:rsidTr="13238742">
        <w:tc>
          <w:tcPr>
            <w:tcW w:w="10975" w:type="dxa"/>
            <w:gridSpan w:val="2"/>
            <w:shd w:val="clear" w:color="auto" w:fill="FFFFFF" w:themeFill="background1"/>
          </w:tcPr>
          <w:p w14:paraId="32C6F3CD" w14:textId="77777777" w:rsidR="00C36EFF" w:rsidRPr="00C10E69" w:rsidRDefault="00C36EFF" w:rsidP="00C36EFF">
            <w:pPr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A)</w:t>
            </w:r>
            <w:r w:rsidRPr="00C10E69">
              <w:rPr>
                <w:rFonts w:eastAsia="Calibri"/>
                <w:b/>
                <w:sz w:val="22"/>
                <w:szCs w:val="22"/>
              </w:rPr>
              <w:t xml:space="preserve"> Positive social-emotional skills (including social relationships).</w:t>
            </w:r>
          </w:p>
          <w:p w14:paraId="0979B110" w14:textId="77777777" w:rsidR="00C36EFF" w:rsidRPr="00C10E69" w:rsidRDefault="00C36EFF" w:rsidP="00C36EFF">
            <w:pPr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B)</w:t>
            </w:r>
            <w:r w:rsidRPr="00C10E69">
              <w:rPr>
                <w:rFonts w:eastAsia="Calibri"/>
                <w:b/>
                <w:sz w:val="22"/>
                <w:szCs w:val="22"/>
              </w:rPr>
              <w:t xml:space="preserve"> Acquisition and use of knowledge and skills (early language communication and early literacy).</w:t>
            </w:r>
          </w:p>
          <w:p w14:paraId="36763CF7" w14:textId="68273939" w:rsidR="00C36EFF" w:rsidRPr="00C10E69" w:rsidRDefault="00C36EFF" w:rsidP="00C36EFF">
            <w:pPr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C)</w:t>
            </w:r>
            <w:r w:rsidRPr="00C10E69">
              <w:rPr>
                <w:rFonts w:eastAsia="Calibri"/>
                <w:b/>
                <w:sz w:val="22"/>
                <w:szCs w:val="22"/>
              </w:rPr>
              <w:t xml:space="preserve"> Use of appropriate behaviors to meet the</w:t>
            </w:r>
            <w:r w:rsidR="006D5969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7820E4">
              <w:rPr>
                <w:rFonts w:eastAsia="Calibri"/>
                <w:b/>
                <w:sz w:val="22"/>
                <w:szCs w:val="22"/>
              </w:rPr>
              <w:t>child’</w:t>
            </w:r>
            <w:r w:rsidR="006D5969">
              <w:rPr>
                <w:rFonts w:eastAsia="Calibri"/>
                <w:b/>
                <w:sz w:val="22"/>
                <w:szCs w:val="22"/>
              </w:rPr>
              <w:t>s</w:t>
            </w:r>
            <w:r w:rsidRPr="00C10E69">
              <w:rPr>
                <w:rFonts w:eastAsia="Calibri"/>
                <w:b/>
                <w:sz w:val="22"/>
                <w:szCs w:val="22"/>
              </w:rPr>
              <w:t xml:space="preserve"> needs.</w:t>
            </w:r>
          </w:p>
          <w:p w14:paraId="51C04452" w14:textId="3B5ADB37" w:rsidR="0063717A" w:rsidRPr="0063717A" w:rsidRDefault="00FB4633" w:rsidP="07717416">
            <w:pPr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 w:rsidRPr="07717416">
              <w:rPr>
                <w:rFonts w:eastAsia="Calibri"/>
                <w:i/>
                <w:iCs/>
                <w:sz w:val="22"/>
                <w:szCs w:val="22"/>
              </w:rPr>
              <w:t>*</w:t>
            </w:r>
            <w:r w:rsidR="00C36EFF" w:rsidRPr="07717416">
              <w:rPr>
                <w:rFonts w:eastAsia="Calibri"/>
                <w:i/>
                <w:iCs/>
                <w:sz w:val="22"/>
                <w:szCs w:val="22"/>
              </w:rPr>
              <w:t xml:space="preserve">Targets </w:t>
            </w:r>
            <w:r w:rsidR="1688CDE0" w:rsidRPr="07717416">
              <w:rPr>
                <w:rFonts w:eastAsia="Calibri"/>
                <w:i/>
                <w:iCs/>
                <w:sz w:val="22"/>
                <w:szCs w:val="22"/>
              </w:rPr>
              <w:t xml:space="preserve">for </w:t>
            </w:r>
            <w:r w:rsidR="482A8E0C" w:rsidRPr="07717416">
              <w:rPr>
                <w:rFonts w:eastAsia="Calibri"/>
                <w:i/>
                <w:iCs/>
                <w:sz w:val="22"/>
                <w:szCs w:val="22"/>
              </w:rPr>
              <w:t>Summaries</w:t>
            </w:r>
            <w:r w:rsidR="1688CDE0" w:rsidRPr="07717416">
              <w:rPr>
                <w:rFonts w:eastAsia="Calibri"/>
                <w:i/>
                <w:iCs/>
                <w:sz w:val="22"/>
                <w:szCs w:val="22"/>
              </w:rPr>
              <w:t xml:space="preserve"> 1 and 2 are</w:t>
            </w:r>
            <w:r w:rsidR="00C36EFF" w:rsidRPr="07717416">
              <w:rPr>
                <w:rFonts w:eastAsia="Calibri"/>
                <w:i/>
                <w:iCs/>
                <w:sz w:val="22"/>
                <w:szCs w:val="22"/>
              </w:rPr>
              <w:t xml:space="preserve"> established b</w:t>
            </w:r>
            <w:r w:rsidRPr="07717416">
              <w:rPr>
                <w:rFonts w:eastAsia="Calibri"/>
                <w:i/>
                <w:iCs/>
                <w:sz w:val="22"/>
                <w:szCs w:val="22"/>
              </w:rPr>
              <w:t>y</w:t>
            </w:r>
            <w:r w:rsidR="00C36EFF" w:rsidRPr="07717416">
              <w:rPr>
                <w:rFonts w:eastAsia="Calibri"/>
                <w:i/>
                <w:iCs/>
                <w:sz w:val="22"/>
                <w:szCs w:val="22"/>
              </w:rPr>
              <w:t xml:space="preserve"> longitudinal data, trends, state and national averages, and input from stakeholder groups.</w:t>
            </w:r>
          </w:p>
        </w:tc>
      </w:tr>
      <w:tr w:rsidR="000D2253" w:rsidRPr="002206A0" w14:paraId="5CE388AB" w14:textId="77777777" w:rsidTr="13238742">
        <w:tc>
          <w:tcPr>
            <w:tcW w:w="10975" w:type="dxa"/>
            <w:gridSpan w:val="2"/>
            <w:shd w:val="clear" w:color="auto" w:fill="1B365D" w:themeFill="text2"/>
          </w:tcPr>
          <w:p w14:paraId="0FC6E8F4" w14:textId="22389032" w:rsidR="000D2253" w:rsidRPr="002206A0" w:rsidRDefault="000D2253" w:rsidP="000A363F">
            <w:pPr>
              <w:spacing w:after="0" w:line="240" w:lineRule="auto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2206A0">
              <w:rPr>
                <w:rFonts w:eastAsia="Calibri"/>
                <w:b/>
                <w:sz w:val="22"/>
                <w:szCs w:val="22"/>
              </w:rPr>
              <w:t>Discuss the resources and services provided to</w:t>
            </w:r>
            <w:r w:rsidR="00A27B7D">
              <w:rPr>
                <w:rFonts w:eastAsia="Calibri"/>
                <w:b/>
                <w:sz w:val="22"/>
                <w:szCs w:val="22"/>
              </w:rPr>
              <w:t xml:space="preserve"> ensure acquisition of age</w:t>
            </w:r>
            <w:r w:rsidR="00271F61">
              <w:rPr>
                <w:rFonts w:eastAsia="Calibri"/>
                <w:b/>
                <w:sz w:val="22"/>
                <w:szCs w:val="22"/>
              </w:rPr>
              <w:t>-</w:t>
            </w:r>
            <w:r w:rsidR="00A27B7D">
              <w:rPr>
                <w:rFonts w:eastAsia="Calibri"/>
                <w:b/>
                <w:sz w:val="22"/>
                <w:szCs w:val="22"/>
              </w:rPr>
              <w:t>appropriate preschool skills</w:t>
            </w:r>
            <w:r w:rsidRPr="002206A0"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  <w:tr w:rsidR="0063717A" w:rsidRPr="002206A0" w14:paraId="12695257" w14:textId="77777777" w:rsidTr="13238742">
        <w:trPr>
          <w:trHeight w:val="1901"/>
        </w:trPr>
        <w:tc>
          <w:tcPr>
            <w:tcW w:w="10975" w:type="dxa"/>
            <w:gridSpan w:val="2"/>
          </w:tcPr>
          <w:p w14:paraId="0611F2AB" w14:textId="005C0025" w:rsidR="006F22A7" w:rsidRDefault="002334B8" w:rsidP="002334B8">
            <w:pPr>
              <w:tabs>
                <w:tab w:val="left" w:pos="238"/>
              </w:tabs>
              <w:spacing w:after="0" w:line="240" w:lineRule="auto"/>
              <w:ind w:left="700" w:hanging="70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1.   </w:t>
            </w:r>
            <w:r w:rsidR="00B9199A">
              <w:rPr>
                <w:rFonts w:eastAsia="Calibri"/>
                <w:sz w:val="20"/>
                <w:szCs w:val="20"/>
              </w:rPr>
              <w:t xml:space="preserve"> </w:t>
            </w:r>
            <w:r w:rsidR="00C2073B">
              <w:rPr>
                <w:rFonts w:eastAsia="Calibri"/>
                <w:sz w:val="20"/>
                <w:szCs w:val="20"/>
              </w:rPr>
              <w:t xml:space="preserve">Describe the staff training on Developmentally Appropriate </w:t>
            </w:r>
            <w:r w:rsidR="006F22A7" w:rsidRPr="00942B3E">
              <w:rPr>
                <w:rFonts w:eastAsia="Calibri"/>
                <w:sz w:val="20"/>
                <w:szCs w:val="20"/>
              </w:rPr>
              <w:t>Practice</w:t>
            </w:r>
            <w:r w:rsidR="00285467">
              <w:rPr>
                <w:rFonts w:eastAsia="Calibri"/>
                <w:sz w:val="20"/>
                <w:szCs w:val="20"/>
              </w:rPr>
              <w:t xml:space="preserve">, </w:t>
            </w:r>
            <w:r w:rsidR="006F22A7" w:rsidRPr="00942B3E">
              <w:rPr>
                <w:rFonts w:eastAsia="Calibri"/>
                <w:sz w:val="20"/>
                <w:szCs w:val="20"/>
              </w:rPr>
              <w:t>teaching practices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="006F22A7" w:rsidRPr="00942B3E">
              <w:rPr>
                <w:rFonts w:eastAsia="Calibri"/>
                <w:sz w:val="20"/>
                <w:szCs w:val="20"/>
              </w:rPr>
              <w:t xml:space="preserve"> and </w:t>
            </w:r>
            <w:r w:rsidR="006F22A7">
              <w:rPr>
                <w:rFonts w:eastAsia="Calibri"/>
                <w:sz w:val="20"/>
                <w:szCs w:val="20"/>
              </w:rPr>
              <w:t xml:space="preserve">the </w:t>
            </w:r>
            <w:r w:rsidR="006F22A7" w:rsidRPr="00942B3E">
              <w:rPr>
                <w:rFonts w:eastAsia="Calibri"/>
                <w:sz w:val="20"/>
                <w:szCs w:val="20"/>
              </w:rPr>
              <w:t xml:space="preserve">use of the Tennessee Early Learning Developmental Standards (TN-ELDS) </w:t>
            </w:r>
            <w:r w:rsidR="006F22A7">
              <w:rPr>
                <w:rFonts w:eastAsia="Calibri"/>
                <w:sz w:val="20"/>
                <w:szCs w:val="20"/>
              </w:rPr>
              <w:t>that ha</w:t>
            </w:r>
            <w:r>
              <w:rPr>
                <w:rFonts w:eastAsia="Calibri"/>
                <w:sz w:val="20"/>
                <w:szCs w:val="20"/>
              </w:rPr>
              <w:t>s</w:t>
            </w:r>
            <w:r w:rsidR="006F22A7">
              <w:rPr>
                <w:rFonts w:eastAsia="Calibri"/>
                <w:sz w:val="20"/>
                <w:szCs w:val="20"/>
              </w:rPr>
              <w:t xml:space="preserve"> </w:t>
            </w:r>
            <w:r w:rsidR="006F22A7" w:rsidRPr="00942B3E">
              <w:rPr>
                <w:rFonts w:eastAsia="Calibri"/>
                <w:sz w:val="20"/>
                <w:szCs w:val="20"/>
              </w:rPr>
              <w:t xml:space="preserve">taken place for all </w:t>
            </w:r>
            <w:r w:rsidR="00285467">
              <w:rPr>
                <w:rFonts w:eastAsia="Calibri"/>
                <w:sz w:val="20"/>
                <w:szCs w:val="20"/>
              </w:rPr>
              <w:t xml:space="preserve">staff </w:t>
            </w:r>
            <w:r w:rsidR="006F22A7" w:rsidRPr="00942B3E">
              <w:rPr>
                <w:rFonts w:eastAsia="Calibri"/>
                <w:sz w:val="20"/>
                <w:szCs w:val="20"/>
              </w:rPr>
              <w:t>involved in delivering programs and services to preschool children</w:t>
            </w:r>
            <w:r w:rsidR="006F22A7">
              <w:rPr>
                <w:rFonts w:eastAsia="Calibri"/>
                <w:sz w:val="20"/>
                <w:szCs w:val="20"/>
              </w:rPr>
              <w:t xml:space="preserve"> with disabilities. </w:t>
            </w:r>
          </w:p>
          <w:p w14:paraId="1ACEF862" w14:textId="7997507A" w:rsidR="00C2073B" w:rsidRPr="00942B3E" w:rsidRDefault="00C2073B" w:rsidP="00C207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2E9E689D" w14:textId="77777777" w:rsidR="00A27B7D" w:rsidRPr="00942B3E" w:rsidRDefault="00A27B7D" w:rsidP="00A27B7D">
            <w:pPr>
              <w:spacing w:after="0" w:line="240" w:lineRule="auto"/>
              <w:ind w:left="360"/>
              <w:rPr>
                <w:rFonts w:eastAsia="Calibri"/>
                <w:sz w:val="20"/>
                <w:szCs w:val="20"/>
              </w:rPr>
            </w:pPr>
          </w:p>
          <w:p w14:paraId="3D5C20F6" w14:textId="4A57B308" w:rsidR="0063717A" w:rsidRPr="0063717A" w:rsidRDefault="0063717A" w:rsidP="00A27B7D">
            <w:pPr>
              <w:spacing w:after="0" w:line="240" w:lineRule="auto"/>
              <w:ind w:left="790" w:hanging="90"/>
              <w:rPr>
                <w:rFonts w:eastAsia="Calibri"/>
                <w:sz w:val="20"/>
                <w:szCs w:val="20"/>
              </w:rPr>
            </w:pPr>
          </w:p>
        </w:tc>
      </w:tr>
      <w:tr w:rsidR="0063717A" w:rsidRPr="002206A0" w14:paraId="7F4F1C2A" w14:textId="77777777" w:rsidTr="13238742">
        <w:trPr>
          <w:trHeight w:val="1901"/>
        </w:trPr>
        <w:tc>
          <w:tcPr>
            <w:tcW w:w="10975" w:type="dxa"/>
            <w:gridSpan w:val="2"/>
          </w:tcPr>
          <w:p w14:paraId="557662F3" w14:textId="5583EB11" w:rsidR="006F22A7" w:rsidRDefault="00DF1E26" w:rsidP="00DF1E26">
            <w:pPr>
              <w:spacing w:after="0" w:line="240" w:lineRule="auto"/>
              <w:ind w:left="700" w:hanging="36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2.    </w:t>
            </w:r>
            <w:r w:rsidR="006F22A7">
              <w:rPr>
                <w:rFonts w:eastAsia="Calibri"/>
                <w:sz w:val="20"/>
                <w:szCs w:val="20"/>
              </w:rPr>
              <w:t xml:space="preserve">Describe </w:t>
            </w:r>
            <w:r w:rsidR="005126CC">
              <w:rPr>
                <w:rFonts w:eastAsia="Calibri"/>
                <w:sz w:val="20"/>
                <w:szCs w:val="20"/>
              </w:rPr>
              <w:t>which of the three state-adopted</w:t>
            </w:r>
            <w:r w:rsidR="006F22A7">
              <w:rPr>
                <w:rFonts w:eastAsia="Calibri"/>
                <w:sz w:val="20"/>
                <w:szCs w:val="20"/>
              </w:rPr>
              <w:t xml:space="preserve"> curricul</w:t>
            </w:r>
            <w:r w:rsidR="005413BE">
              <w:rPr>
                <w:rFonts w:eastAsia="Calibri"/>
                <w:sz w:val="20"/>
                <w:szCs w:val="20"/>
              </w:rPr>
              <w:t>a</w:t>
            </w:r>
            <w:r w:rsidR="006F22A7">
              <w:rPr>
                <w:rFonts w:eastAsia="Calibri"/>
                <w:sz w:val="20"/>
                <w:szCs w:val="20"/>
              </w:rPr>
              <w:t xml:space="preserve"> the </w:t>
            </w:r>
            <w:r w:rsidR="005413BE">
              <w:rPr>
                <w:rFonts w:eastAsia="Calibri"/>
                <w:sz w:val="20"/>
                <w:szCs w:val="20"/>
              </w:rPr>
              <w:t>LEA</w:t>
            </w:r>
            <w:r w:rsidR="006F22A7">
              <w:rPr>
                <w:rFonts w:eastAsia="Calibri"/>
                <w:sz w:val="20"/>
                <w:szCs w:val="20"/>
              </w:rPr>
              <w:t xml:space="preserve"> is using for the early childhood programs</w:t>
            </w:r>
            <w:r w:rsidR="00735222">
              <w:rPr>
                <w:rFonts w:eastAsia="Calibri"/>
                <w:sz w:val="20"/>
                <w:szCs w:val="20"/>
              </w:rPr>
              <w:t xml:space="preserve">; describe </w:t>
            </w:r>
            <w:r w:rsidR="002E40EC" w:rsidRPr="006039C7">
              <w:rPr>
                <w:rFonts w:eastAsia="Calibri"/>
                <w:sz w:val="20"/>
                <w:szCs w:val="20"/>
              </w:rPr>
              <w:t>how it is implemented</w:t>
            </w:r>
            <w:r w:rsidR="005126CC" w:rsidRPr="006039C7">
              <w:rPr>
                <w:rFonts w:eastAsia="Calibri"/>
                <w:sz w:val="20"/>
                <w:szCs w:val="20"/>
              </w:rPr>
              <w:t>.</w:t>
            </w:r>
          </w:p>
          <w:p w14:paraId="39BEDA39" w14:textId="77777777" w:rsidR="006F22A7" w:rsidRDefault="006F22A7" w:rsidP="006F22A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512B20FA" w14:textId="7EC1961C" w:rsidR="006F22A7" w:rsidRDefault="006F22A7" w:rsidP="006F22A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22D501F8" w14:textId="278CE181" w:rsidR="0063717A" w:rsidRPr="00C84169" w:rsidRDefault="0063717A" w:rsidP="00C84169">
            <w:pPr>
              <w:spacing w:after="0" w:line="240" w:lineRule="auto"/>
              <w:ind w:left="36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9B4FCB3" w14:textId="48021E42" w:rsidR="0063717A" w:rsidRPr="002206A0" w:rsidRDefault="0063717A" w:rsidP="00C84169">
            <w:pPr>
              <w:spacing w:after="0" w:line="240" w:lineRule="auto"/>
              <w:ind w:left="455"/>
              <w:rPr>
                <w:rFonts w:eastAsia="Calibri"/>
                <w:sz w:val="18"/>
                <w:szCs w:val="18"/>
              </w:rPr>
            </w:pPr>
          </w:p>
        </w:tc>
      </w:tr>
      <w:tr w:rsidR="00C4409F" w:rsidRPr="002206A0" w14:paraId="0EFCD45B" w14:textId="77777777" w:rsidTr="13238742">
        <w:trPr>
          <w:trHeight w:val="1901"/>
        </w:trPr>
        <w:tc>
          <w:tcPr>
            <w:tcW w:w="10975" w:type="dxa"/>
            <w:gridSpan w:val="2"/>
          </w:tcPr>
          <w:p w14:paraId="68F4B627" w14:textId="0486B00E" w:rsidR="006F22A7" w:rsidRPr="006F22A7" w:rsidRDefault="00C6562B" w:rsidP="001C0969">
            <w:pPr>
              <w:tabs>
                <w:tab w:val="left" w:pos="455"/>
              </w:tabs>
              <w:spacing w:after="0" w:line="240" w:lineRule="auto"/>
              <w:ind w:left="790" w:hanging="45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     </w:t>
            </w:r>
            <w:r w:rsidR="006F22A7" w:rsidRPr="006F22A7">
              <w:rPr>
                <w:rFonts w:eastAsia="Calibri"/>
                <w:sz w:val="20"/>
                <w:szCs w:val="20"/>
              </w:rPr>
              <w:t xml:space="preserve">Describe how the LEA </w:t>
            </w:r>
            <w:r w:rsidR="001C0969">
              <w:rPr>
                <w:rFonts w:eastAsia="Calibri"/>
                <w:sz w:val="20"/>
                <w:szCs w:val="20"/>
              </w:rPr>
              <w:t>Early Childhood Outcomes (</w:t>
            </w:r>
            <w:r w:rsidR="006F22A7" w:rsidRPr="006F22A7">
              <w:rPr>
                <w:rFonts w:eastAsia="Calibri"/>
                <w:sz w:val="20"/>
                <w:szCs w:val="20"/>
              </w:rPr>
              <w:t>ECO</w:t>
            </w:r>
            <w:r w:rsidR="001C0969">
              <w:rPr>
                <w:rFonts w:eastAsia="Calibri"/>
                <w:sz w:val="20"/>
                <w:szCs w:val="20"/>
              </w:rPr>
              <w:t>)</w:t>
            </w:r>
            <w:r w:rsidR="006F22A7" w:rsidRPr="006F22A7">
              <w:rPr>
                <w:rFonts w:eastAsia="Calibri"/>
                <w:sz w:val="20"/>
                <w:szCs w:val="20"/>
              </w:rPr>
              <w:t xml:space="preserve"> data ha</w:t>
            </w:r>
            <w:r w:rsidR="00756260">
              <w:rPr>
                <w:rFonts w:eastAsia="Calibri"/>
                <w:sz w:val="20"/>
                <w:szCs w:val="20"/>
              </w:rPr>
              <w:t>ve</w:t>
            </w:r>
            <w:r w:rsidR="006F22A7" w:rsidRPr="006F22A7">
              <w:rPr>
                <w:rFonts w:eastAsia="Calibri"/>
                <w:sz w:val="20"/>
                <w:szCs w:val="20"/>
              </w:rPr>
              <w:t xml:space="preserve"> been examined and </w:t>
            </w:r>
            <w:r w:rsidR="007820E4">
              <w:rPr>
                <w:rFonts w:eastAsia="Calibri"/>
                <w:sz w:val="20"/>
                <w:szCs w:val="20"/>
              </w:rPr>
              <w:t xml:space="preserve">how </w:t>
            </w:r>
            <w:r w:rsidR="006F22A7" w:rsidRPr="006F22A7">
              <w:rPr>
                <w:rFonts w:eastAsia="Calibri"/>
                <w:sz w:val="20"/>
                <w:szCs w:val="20"/>
              </w:rPr>
              <w:t>any areas of concern have been addressed.</w:t>
            </w:r>
          </w:p>
        </w:tc>
      </w:tr>
      <w:tr w:rsidR="00C4409F" w:rsidRPr="002206A0" w14:paraId="796ED91E" w14:textId="77777777" w:rsidTr="13238742">
        <w:trPr>
          <w:trHeight w:val="1901"/>
        </w:trPr>
        <w:tc>
          <w:tcPr>
            <w:tcW w:w="10975" w:type="dxa"/>
            <w:gridSpan w:val="2"/>
          </w:tcPr>
          <w:p w14:paraId="5AC34058" w14:textId="5561C6C2" w:rsidR="0067303B" w:rsidRPr="00D63B18" w:rsidRDefault="00395747" w:rsidP="00395747">
            <w:pPr>
              <w:tabs>
                <w:tab w:val="left" w:pos="284"/>
                <w:tab w:val="left" w:pos="495"/>
              </w:tabs>
              <w:spacing w:after="0" w:line="240" w:lineRule="auto"/>
              <w:ind w:firstLine="43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4.    </w:t>
            </w:r>
            <w:r w:rsidR="0067303B">
              <w:rPr>
                <w:rFonts w:eastAsia="Calibri"/>
                <w:sz w:val="20"/>
                <w:szCs w:val="20"/>
              </w:rPr>
              <w:t xml:space="preserve">Describe the process for </w:t>
            </w:r>
            <w:r>
              <w:rPr>
                <w:rFonts w:eastAsia="Calibri"/>
                <w:sz w:val="20"/>
                <w:szCs w:val="20"/>
              </w:rPr>
              <w:t>ensuring</w:t>
            </w:r>
            <w:r w:rsidR="0067303B">
              <w:rPr>
                <w:rFonts w:eastAsia="Calibri"/>
                <w:sz w:val="20"/>
                <w:szCs w:val="20"/>
              </w:rPr>
              <w:t xml:space="preserve"> ECO information </w:t>
            </w:r>
            <w:r>
              <w:rPr>
                <w:rFonts w:eastAsia="Calibri"/>
                <w:sz w:val="20"/>
                <w:szCs w:val="20"/>
              </w:rPr>
              <w:t xml:space="preserve">is included </w:t>
            </w:r>
            <w:r w:rsidR="0067303B">
              <w:rPr>
                <w:rFonts w:eastAsia="Calibri"/>
                <w:sz w:val="20"/>
                <w:szCs w:val="20"/>
              </w:rPr>
              <w:t>in each child’s IEP file.</w:t>
            </w:r>
          </w:p>
          <w:p w14:paraId="35E3A648" w14:textId="2BE747F1" w:rsidR="00C4409F" w:rsidRPr="00D63B18" w:rsidRDefault="00C4409F" w:rsidP="00D63B18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C4409F" w:rsidRPr="002206A0" w14:paraId="1F151D8C" w14:textId="77777777" w:rsidTr="13238742">
        <w:trPr>
          <w:trHeight w:val="1901"/>
        </w:trPr>
        <w:tc>
          <w:tcPr>
            <w:tcW w:w="10975" w:type="dxa"/>
            <w:gridSpan w:val="2"/>
          </w:tcPr>
          <w:p w14:paraId="529AFE28" w14:textId="1201FA97" w:rsidR="006F22A7" w:rsidRPr="002E40EC" w:rsidRDefault="003F385F" w:rsidP="003F385F">
            <w:pPr>
              <w:spacing w:after="0" w:line="240" w:lineRule="auto"/>
              <w:ind w:left="790" w:hanging="36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5.   </w:t>
            </w:r>
            <w:r w:rsidR="0017110F">
              <w:rPr>
                <w:rFonts w:eastAsia="Calibri"/>
                <w:sz w:val="20"/>
                <w:szCs w:val="20"/>
              </w:rPr>
              <w:t xml:space="preserve"> </w:t>
            </w:r>
            <w:r w:rsidR="006F22A7" w:rsidRPr="002E40EC">
              <w:rPr>
                <w:rFonts w:eastAsia="Calibri"/>
                <w:sz w:val="20"/>
                <w:szCs w:val="20"/>
              </w:rPr>
              <w:t>Describe how IEPs have been checked for the development of appropriate Present Levels of Educational Performance (PLEPs) and Measurable Annual Goals (MAGs). Explain the process for continual improvement.</w:t>
            </w:r>
          </w:p>
        </w:tc>
      </w:tr>
      <w:tr w:rsidR="00C4409F" w:rsidRPr="002206A0" w14:paraId="4D63F6FC" w14:textId="77777777" w:rsidTr="13238742">
        <w:trPr>
          <w:trHeight w:val="1901"/>
        </w:trPr>
        <w:tc>
          <w:tcPr>
            <w:tcW w:w="10975" w:type="dxa"/>
            <w:gridSpan w:val="2"/>
          </w:tcPr>
          <w:p w14:paraId="79E1B903" w14:textId="3B0EADA7" w:rsidR="002E40EC" w:rsidRPr="00D63B18" w:rsidRDefault="00524F82" w:rsidP="00524F82">
            <w:pPr>
              <w:spacing w:after="0" w:line="240" w:lineRule="auto"/>
              <w:ind w:left="700" w:hanging="36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6.    </w:t>
            </w:r>
            <w:r w:rsidR="002E40EC">
              <w:rPr>
                <w:rFonts w:eastAsia="Calibri"/>
                <w:sz w:val="20"/>
                <w:szCs w:val="20"/>
              </w:rPr>
              <w:t xml:space="preserve">Describe the </w:t>
            </w:r>
            <w:r w:rsidR="005126CC">
              <w:rPr>
                <w:rFonts w:eastAsia="Calibri"/>
                <w:sz w:val="20"/>
                <w:szCs w:val="20"/>
              </w:rPr>
              <w:t xml:space="preserve">entrance and exit ECO determination </w:t>
            </w:r>
            <w:r w:rsidR="002E40EC">
              <w:rPr>
                <w:rFonts w:eastAsia="Calibri"/>
                <w:sz w:val="20"/>
                <w:szCs w:val="20"/>
              </w:rPr>
              <w:t xml:space="preserve">process </w:t>
            </w:r>
            <w:r w:rsidR="005126CC">
              <w:rPr>
                <w:rFonts w:eastAsia="Calibri"/>
                <w:sz w:val="20"/>
                <w:szCs w:val="20"/>
              </w:rPr>
              <w:t xml:space="preserve">used in the </w:t>
            </w:r>
            <w:r w:rsidR="0026052A">
              <w:rPr>
                <w:rFonts w:eastAsia="Calibri"/>
                <w:sz w:val="20"/>
                <w:szCs w:val="20"/>
              </w:rPr>
              <w:t>LEA</w:t>
            </w:r>
            <w:r w:rsidR="005126CC">
              <w:rPr>
                <w:rFonts w:eastAsia="Calibri"/>
                <w:sz w:val="20"/>
                <w:szCs w:val="20"/>
              </w:rPr>
              <w:t xml:space="preserve">. Include information addressing </w:t>
            </w:r>
            <w:r w:rsidR="005126CC" w:rsidRPr="00285467">
              <w:rPr>
                <w:rFonts w:eastAsia="Calibri"/>
                <w:sz w:val="20"/>
                <w:szCs w:val="20"/>
              </w:rPr>
              <w:t xml:space="preserve">parent </w:t>
            </w:r>
            <w:r w:rsidR="005D712D">
              <w:rPr>
                <w:rFonts w:eastAsia="Calibri"/>
                <w:sz w:val="20"/>
                <w:szCs w:val="20"/>
              </w:rPr>
              <w:t>participation</w:t>
            </w:r>
            <w:r w:rsidR="005126CC" w:rsidRPr="00285467">
              <w:rPr>
                <w:rFonts w:eastAsia="Calibri"/>
                <w:sz w:val="20"/>
                <w:szCs w:val="20"/>
              </w:rPr>
              <w:t>,</w:t>
            </w:r>
            <w:r w:rsidR="005126CC">
              <w:rPr>
                <w:rFonts w:eastAsia="Calibri"/>
                <w:sz w:val="20"/>
                <w:szCs w:val="20"/>
              </w:rPr>
              <w:t xml:space="preserve"> tools used (e.g., Child Outcome Summary Form), or anchor instruments used to inform ECO determinations.</w:t>
            </w:r>
          </w:p>
          <w:p w14:paraId="1A411233" w14:textId="114AC9C0" w:rsidR="00C4409F" w:rsidRPr="00C4409F" w:rsidRDefault="00C4409F" w:rsidP="00D63B18">
            <w:pPr>
              <w:pStyle w:val="ListParagraph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CD16B8" w:rsidRPr="002206A0" w14:paraId="356766F5" w14:textId="77777777" w:rsidTr="13238742">
        <w:trPr>
          <w:trHeight w:val="1901"/>
        </w:trPr>
        <w:tc>
          <w:tcPr>
            <w:tcW w:w="10975" w:type="dxa"/>
            <w:gridSpan w:val="2"/>
          </w:tcPr>
          <w:p w14:paraId="771047C4" w14:textId="4F8413EB" w:rsidR="00D63B18" w:rsidRPr="00524F82" w:rsidRDefault="00524F82" w:rsidP="00461316">
            <w:pPr>
              <w:pStyle w:val="ListParagraph"/>
              <w:spacing w:after="0" w:line="240" w:lineRule="auto"/>
              <w:ind w:left="700" w:hanging="273"/>
              <w:rPr>
                <w:rFonts w:eastAsia="Calibri"/>
                <w:sz w:val="20"/>
                <w:szCs w:val="20"/>
              </w:rPr>
            </w:pPr>
            <w:r w:rsidRPr="13238742">
              <w:rPr>
                <w:rFonts w:eastAsia="Calibri"/>
                <w:sz w:val="20"/>
                <w:szCs w:val="20"/>
              </w:rPr>
              <w:t xml:space="preserve">7.  </w:t>
            </w:r>
            <w:r w:rsidRPr="13238742">
              <w:rPr>
                <w:rFonts w:eastAsia="Calibri"/>
                <w:sz w:val="18"/>
                <w:szCs w:val="18"/>
              </w:rPr>
              <w:t xml:space="preserve"> </w:t>
            </w:r>
            <w:r w:rsidRPr="13238742">
              <w:rPr>
                <w:rFonts w:eastAsia="Calibri"/>
                <w:sz w:val="20"/>
                <w:szCs w:val="20"/>
              </w:rPr>
              <w:t>Describe the process for training all staff, new staff,</w:t>
            </w:r>
            <w:r w:rsidR="004A20D4" w:rsidRPr="13238742">
              <w:rPr>
                <w:rFonts w:eastAsia="Calibri"/>
                <w:sz w:val="20"/>
                <w:szCs w:val="20"/>
              </w:rPr>
              <w:t xml:space="preserve"> kindergarten staff</w:t>
            </w:r>
            <w:r w:rsidRPr="13238742">
              <w:rPr>
                <w:rFonts w:eastAsia="Calibri"/>
                <w:sz w:val="20"/>
                <w:szCs w:val="20"/>
              </w:rPr>
              <w:t xml:space="preserve">, and related service providers (if </w:t>
            </w:r>
            <w:r w:rsidR="0017110F" w:rsidRPr="13238742">
              <w:rPr>
                <w:rFonts w:eastAsia="Calibri"/>
                <w:sz w:val="20"/>
                <w:szCs w:val="20"/>
              </w:rPr>
              <w:t xml:space="preserve">  </w:t>
            </w:r>
            <w:r w:rsidRPr="13238742">
              <w:rPr>
                <w:rFonts w:eastAsia="Calibri"/>
                <w:sz w:val="20"/>
                <w:szCs w:val="20"/>
              </w:rPr>
              <w:t xml:space="preserve">appropriate). </w:t>
            </w:r>
            <w:r w:rsidR="00461316" w:rsidRPr="13238742">
              <w:rPr>
                <w:rFonts w:eastAsia="Calibri"/>
                <w:sz w:val="20"/>
                <w:szCs w:val="20"/>
              </w:rPr>
              <w:t xml:space="preserve">Explain how frequently the ECO refresher </w:t>
            </w:r>
            <w:r w:rsidR="62990A49" w:rsidRPr="13238742">
              <w:rPr>
                <w:rFonts w:eastAsia="Calibri"/>
                <w:sz w:val="20"/>
                <w:szCs w:val="20"/>
              </w:rPr>
              <w:t>training</w:t>
            </w:r>
            <w:r w:rsidR="00461316" w:rsidRPr="13238742">
              <w:rPr>
                <w:rFonts w:eastAsia="Calibri"/>
                <w:sz w:val="20"/>
                <w:szCs w:val="20"/>
              </w:rPr>
              <w:t xml:space="preserve"> </w:t>
            </w:r>
            <w:r w:rsidR="11C8C630" w:rsidRPr="13238742">
              <w:rPr>
                <w:rFonts w:eastAsia="Calibri"/>
                <w:sz w:val="20"/>
                <w:szCs w:val="20"/>
              </w:rPr>
              <w:t>will be</w:t>
            </w:r>
            <w:r w:rsidR="00461316" w:rsidRPr="13238742">
              <w:rPr>
                <w:rFonts w:eastAsia="Calibri"/>
                <w:sz w:val="20"/>
                <w:szCs w:val="20"/>
              </w:rPr>
              <w:t xml:space="preserve"> provided.</w:t>
            </w:r>
          </w:p>
          <w:p w14:paraId="1A8D2F97" w14:textId="79758C03" w:rsidR="00CD16B8" w:rsidRDefault="00CD16B8" w:rsidP="00D63B18">
            <w:pPr>
              <w:pStyle w:val="Default"/>
              <w:ind w:left="720"/>
              <w:rPr>
                <w:rFonts w:eastAsia="Calibri"/>
                <w:sz w:val="20"/>
                <w:szCs w:val="20"/>
              </w:rPr>
            </w:pPr>
          </w:p>
        </w:tc>
      </w:tr>
      <w:tr w:rsidR="00CD16B8" w:rsidRPr="002206A0" w14:paraId="6060C1ED" w14:textId="77777777" w:rsidTr="13238742">
        <w:trPr>
          <w:trHeight w:val="1834"/>
        </w:trPr>
        <w:tc>
          <w:tcPr>
            <w:tcW w:w="10975" w:type="dxa"/>
            <w:gridSpan w:val="2"/>
          </w:tcPr>
          <w:p w14:paraId="0A0E4459" w14:textId="219E67A9" w:rsidR="00CD16B8" w:rsidRPr="00461316" w:rsidRDefault="00461316" w:rsidP="00493BD4">
            <w:pPr>
              <w:spacing w:after="0" w:line="240" w:lineRule="auto"/>
              <w:ind w:left="43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8.    </w:t>
            </w:r>
            <w:r w:rsidR="00C2073B">
              <w:rPr>
                <w:rFonts w:eastAsia="Calibri"/>
                <w:sz w:val="20"/>
                <w:szCs w:val="20"/>
              </w:rPr>
              <w:t xml:space="preserve">Describe how the </w:t>
            </w:r>
            <w:r w:rsidR="00306A18">
              <w:rPr>
                <w:rFonts w:eastAsia="Calibri"/>
                <w:sz w:val="20"/>
                <w:szCs w:val="20"/>
              </w:rPr>
              <w:t>LEA</w:t>
            </w:r>
            <w:r w:rsidR="00C2073B">
              <w:rPr>
                <w:rFonts w:eastAsia="Calibri"/>
                <w:sz w:val="20"/>
                <w:szCs w:val="20"/>
              </w:rPr>
              <w:t xml:space="preserve"> uses ECO and other available data to evaluate program effectiveness.</w:t>
            </w:r>
          </w:p>
        </w:tc>
      </w:tr>
      <w:tr w:rsidR="00CD16B8" w:rsidRPr="002206A0" w14:paraId="17FA9C0E" w14:textId="77777777" w:rsidTr="13238742">
        <w:trPr>
          <w:trHeight w:val="1901"/>
        </w:trPr>
        <w:tc>
          <w:tcPr>
            <w:tcW w:w="10975" w:type="dxa"/>
            <w:gridSpan w:val="2"/>
          </w:tcPr>
          <w:p w14:paraId="7098F5AF" w14:textId="38C283C9" w:rsidR="00C2073B" w:rsidRPr="00D63B18" w:rsidRDefault="00493BD4" w:rsidP="00CA3D8D">
            <w:pPr>
              <w:spacing w:after="0" w:line="240" w:lineRule="auto"/>
              <w:ind w:left="360" w:firstLine="70"/>
              <w:rPr>
                <w:rFonts w:eastAsia="Calibri"/>
                <w:sz w:val="20"/>
                <w:szCs w:val="20"/>
              </w:rPr>
            </w:pPr>
            <w:r w:rsidRPr="00CA3D8D">
              <w:rPr>
                <w:rFonts w:eastAsia="Calibri"/>
                <w:sz w:val="20"/>
                <w:szCs w:val="20"/>
              </w:rPr>
              <w:t>9</w:t>
            </w:r>
            <w:r w:rsidR="00D63B18" w:rsidRPr="00CA3D8D">
              <w:rPr>
                <w:rFonts w:eastAsia="Calibri"/>
                <w:sz w:val="20"/>
                <w:szCs w:val="20"/>
              </w:rPr>
              <w:t xml:space="preserve">. </w:t>
            </w:r>
            <w:r w:rsidR="00C2073B" w:rsidRPr="00CA3D8D">
              <w:rPr>
                <w:rFonts w:eastAsia="Calibri"/>
                <w:sz w:val="20"/>
                <w:szCs w:val="20"/>
              </w:rPr>
              <w:t xml:space="preserve"> </w:t>
            </w:r>
            <w:r w:rsidR="00CA3D8D">
              <w:rPr>
                <w:rFonts w:eastAsia="Calibri"/>
                <w:sz w:val="20"/>
                <w:szCs w:val="20"/>
              </w:rPr>
              <w:t xml:space="preserve">  </w:t>
            </w:r>
            <w:r w:rsidR="00C2073B" w:rsidRPr="00CA3D8D">
              <w:rPr>
                <w:rFonts w:eastAsia="Calibri"/>
                <w:sz w:val="20"/>
                <w:szCs w:val="20"/>
              </w:rPr>
              <w:t xml:space="preserve">Describe the training provided </w:t>
            </w:r>
            <w:r w:rsidR="00CC6579" w:rsidRPr="00CA3D8D">
              <w:rPr>
                <w:rFonts w:eastAsia="Calibri"/>
                <w:sz w:val="20"/>
                <w:szCs w:val="20"/>
              </w:rPr>
              <w:t xml:space="preserve">to </w:t>
            </w:r>
            <w:r w:rsidR="00C2073B" w:rsidRPr="00CA3D8D">
              <w:rPr>
                <w:rFonts w:eastAsia="Calibri"/>
                <w:sz w:val="20"/>
                <w:szCs w:val="20"/>
              </w:rPr>
              <w:t xml:space="preserve">address </w:t>
            </w:r>
            <w:r w:rsidR="00CA3D8D" w:rsidRPr="00CA3D8D">
              <w:rPr>
                <w:rFonts w:eastAsia="Calibri"/>
                <w:sz w:val="20"/>
                <w:szCs w:val="20"/>
              </w:rPr>
              <w:t>positive behavioral supports</w:t>
            </w:r>
            <w:r w:rsidR="00C2073B" w:rsidRPr="00CA3D8D">
              <w:rPr>
                <w:rFonts w:eastAsia="Calibri"/>
                <w:sz w:val="20"/>
                <w:szCs w:val="20"/>
              </w:rPr>
              <w:t xml:space="preserve"> in early childhood settings.</w:t>
            </w:r>
          </w:p>
          <w:p w14:paraId="14338824" w14:textId="4ACFE736" w:rsidR="00CD16B8" w:rsidRPr="00CD16B8" w:rsidRDefault="00CD16B8" w:rsidP="00D63B18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CD16B8" w:rsidRPr="002206A0" w14:paraId="3FCB2B21" w14:textId="77777777" w:rsidTr="13238742">
        <w:trPr>
          <w:trHeight w:val="2048"/>
        </w:trPr>
        <w:tc>
          <w:tcPr>
            <w:tcW w:w="10975" w:type="dxa"/>
            <w:gridSpan w:val="2"/>
          </w:tcPr>
          <w:p w14:paraId="3F7F58B4" w14:textId="7296E23C" w:rsidR="005126CC" w:rsidRDefault="00D63B18" w:rsidP="001B7738">
            <w:pPr>
              <w:spacing w:after="0" w:line="240" w:lineRule="auto"/>
              <w:ind w:left="455" w:hanging="25"/>
              <w:rPr>
                <w:rFonts w:eastAsia="Calibri"/>
                <w:sz w:val="20"/>
                <w:szCs w:val="20"/>
              </w:rPr>
            </w:pPr>
            <w:r w:rsidRPr="001B7738">
              <w:rPr>
                <w:rFonts w:eastAsia="Calibri"/>
                <w:sz w:val="20"/>
                <w:szCs w:val="20"/>
              </w:rPr>
              <w:t>1</w:t>
            </w:r>
            <w:r w:rsidR="00493BD4" w:rsidRPr="001B7738">
              <w:rPr>
                <w:rFonts w:eastAsia="Calibri"/>
                <w:sz w:val="20"/>
                <w:szCs w:val="20"/>
              </w:rPr>
              <w:t>0</w:t>
            </w:r>
            <w:r w:rsidRPr="001B7738">
              <w:rPr>
                <w:rFonts w:eastAsia="Calibri"/>
                <w:sz w:val="20"/>
                <w:szCs w:val="20"/>
              </w:rPr>
              <w:t xml:space="preserve">. </w:t>
            </w:r>
            <w:r w:rsidR="00C2073B" w:rsidRPr="001B7738">
              <w:rPr>
                <w:rFonts w:eastAsia="Calibri"/>
                <w:sz w:val="20"/>
                <w:szCs w:val="20"/>
              </w:rPr>
              <w:t xml:space="preserve"> </w:t>
            </w:r>
            <w:r w:rsidR="005126CC" w:rsidRPr="001B7738">
              <w:rPr>
                <w:rFonts w:eastAsia="Calibri"/>
                <w:sz w:val="20"/>
                <w:szCs w:val="20"/>
              </w:rPr>
              <w:t xml:space="preserve"> Describe how early childhood staff have been trained on implementing Behavior Intervention Plans (BIPs).</w:t>
            </w:r>
          </w:p>
          <w:p w14:paraId="65698F6B" w14:textId="77777777" w:rsidR="005126CC" w:rsidRDefault="005126CC" w:rsidP="00C2073B">
            <w:pPr>
              <w:spacing w:after="0" w:line="240" w:lineRule="auto"/>
              <w:ind w:left="430" w:hanging="90"/>
              <w:rPr>
                <w:rFonts w:eastAsia="Calibri"/>
                <w:sz w:val="20"/>
                <w:szCs w:val="20"/>
              </w:rPr>
            </w:pPr>
          </w:p>
          <w:p w14:paraId="015B0E1E" w14:textId="77777777" w:rsidR="005126CC" w:rsidRDefault="005126CC" w:rsidP="00C2073B">
            <w:pPr>
              <w:spacing w:after="0" w:line="240" w:lineRule="auto"/>
              <w:ind w:left="430" w:hanging="90"/>
              <w:rPr>
                <w:rFonts w:eastAsia="Calibri"/>
                <w:sz w:val="20"/>
                <w:szCs w:val="20"/>
              </w:rPr>
            </w:pPr>
          </w:p>
          <w:p w14:paraId="36F3FB12" w14:textId="77777777" w:rsidR="005126CC" w:rsidRDefault="005126CC" w:rsidP="00C2073B">
            <w:pPr>
              <w:spacing w:after="0" w:line="240" w:lineRule="auto"/>
              <w:ind w:left="430" w:hanging="90"/>
              <w:rPr>
                <w:rFonts w:eastAsia="Calibri"/>
                <w:sz w:val="20"/>
                <w:szCs w:val="20"/>
              </w:rPr>
            </w:pPr>
          </w:p>
          <w:p w14:paraId="26E5250D" w14:textId="60E742FD" w:rsidR="00CD16B8" w:rsidRPr="00D63B18" w:rsidRDefault="00CD16B8" w:rsidP="005126CC">
            <w:pPr>
              <w:spacing w:after="0" w:line="240" w:lineRule="auto"/>
              <w:ind w:left="430" w:firstLine="270"/>
              <w:rPr>
                <w:rFonts w:eastAsia="Calibri"/>
                <w:sz w:val="18"/>
                <w:szCs w:val="18"/>
              </w:rPr>
            </w:pPr>
          </w:p>
        </w:tc>
      </w:tr>
      <w:tr w:rsidR="00CD16B8" w:rsidRPr="002206A0" w14:paraId="719BD238" w14:textId="77777777" w:rsidTr="13238742">
        <w:trPr>
          <w:trHeight w:val="2021"/>
        </w:trPr>
        <w:tc>
          <w:tcPr>
            <w:tcW w:w="10975" w:type="dxa"/>
            <w:gridSpan w:val="2"/>
          </w:tcPr>
          <w:p w14:paraId="574772A9" w14:textId="5918B1BE" w:rsidR="005126CC" w:rsidRPr="00D63B18" w:rsidRDefault="00CD16B8" w:rsidP="001B7738">
            <w:pPr>
              <w:spacing w:after="0" w:line="240" w:lineRule="auto"/>
              <w:ind w:left="880" w:hanging="45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D63B18" w:rsidRPr="001B7738">
              <w:rPr>
                <w:rFonts w:eastAsia="Calibri"/>
                <w:sz w:val="20"/>
                <w:szCs w:val="20"/>
              </w:rPr>
              <w:t>1</w:t>
            </w:r>
            <w:r w:rsidR="00493BD4" w:rsidRPr="001B7738">
              <w:rPr>
                <w:rFonts w:eastAsia="Calibri"/>
                <w:sz w:val="20"/>
                <w:szCs w:val="20"/>
              </w:rPr>
              <w:t>1</w:t>
            </w:r>
            <w:r w:rsidR="00D63B18" w:rsidRPr="001B7738">
              <w:rPr>
                <w:rFonts w:eastAsia="Calibri"/>
                <w:sz w:val="20"/>
                <w:szCs w:val="20"/>
              </w:rPr>
              <w:t xml:space="preserve">. </w:t>
            </w:r>
            <w:r w:rsidR="00C2073B" w:rsidRPr="001B7738">
              <w:rPr>
                <w:rFonts w:eastAsia="Calibri"/>
                <w:sz w:val="20"/>
                <w:szCs w:val="20"/>
              </w:rPr>
              <w:t xml:space="preserve"> </w:t>
            </w:r>
            <w:r w:rsidR="005126CC" w:rsidRPr="001B7738">
              <w:rPr>
                <w:rFonts w:eastAsia="Calibri"/>
                <w:sz w:val="20"/>
                <w:szCs w:val="20"/>
              </w:rPr>
              <w:t xml:space="preserve"> Describe Behavior Intervention Plans (BIPs) and how they are used for preschool students with disabilities.</w:t>
            </w:r>
          </w:p>
          <w:p w14:paraId="37FF5C20" w14:textId="6B06A731" w:rsidR="005126CC" w:rsidRPr="00C2073B" w:rsidRDefault="005126CC" w:rsidP="005126CC">
            <w:pPr>
              <w:spacing w:after="0" w:line="240" w:lineRule="auto"/>
              <w:ind w:left="455" w:hanging="205"/>
              <w:rPr>
                <w:rFonts w:eastAsia="Calibri"/>
                <w:sz w:val="20"/>
                <w:szCs w:val="20"/>
              </w:rPr>
            </w:pPr>
          </w:p>
          <w:p w14:paraId="167A6C5C" w14:textId="02792107" w:rsidR="00C2073B" w:rsidRPr="00C2073B" w:rsidRDefault="00C2073B" w:rsidP="007550F4">
            <w:pPr>
              <w:spacing w:after="0" w:line="240" w:lineRule="auto"/>
              <w:ind w:left="455" w:firstLine="155"/>
              <w:rPr>
                <w:rFonts w:eastAsia="Calibri"/>
                <w:sz w:val="20"/>
                <w:szCs w:val="20"/>
              </w:rPr>
            </w:pPr>
          </w:p>
        </w:tc>
      </w:tr>
      <w:tr w:rsidR="00167B73" w:rsidRPr="002206A0" w14:paraId="36D25043" w14:textId="77777777" w:rsidTr="13238742">
        <w:trPr>
          <w:trHeight w:val="1901"/>
        </w:trPr>
        <w:tc>
          <w:tcPr>
            <w:tcW w:w="10975" w:type="dxa"/>
            <w:gridSpan w:val="2"/>
          </w:tcPr>
          <w:p w14:paraId="0930F922" w14:textId="07B4E616" w:rsidR="00167B73" w:rsidRPr="00493BD4" w:rsidRDefault="00D63B18" w:rsidP="00DA1B59">
            <w:pPr>
              <w:spacing w:after="0" w:line="240" w:lineRule="auto"/>
              <w:ind w:firstLine="520"/>
              <w:rPr>
                <w:rFonts w:eastAsia="Calibri"/>
                <w:sz w:val="20"/>
                <w:szCs w:val="20"/>
                <w:highlight w:val="yellow"/>
              </w:rPr>
            </w:pPr>
            <w:r w:rsidRPr="13238742">
              <w:rPr>
                <w:rFonts w:eastAsia="Calibri"/>
                <w:sz w:val="20"/>
                <w:szCs w:val="20"/>
              </w:rPr>
              <w:t>1</w:t>
            </w:r>
            <w:r w:rsidR="00493BD4" w:rsidRPr="13238742">
              <w:rPr>
                <w:rFonts w:eastAsia="Calibri"/>
                <w:sz w:val="20"/>
                <w:szCs w:val="20"/>
              </w:rPr>
              <w:t>2</w:t>
            </w:r>
            <w:r w:rsidRPr="13238742">
              <w:rPr>
                <w:rFonts w:eastAsia="Calibri"/>
                <w:sz w:val="20"/>
                <w:szCs w:val="20"/>
              </w:rPr>
              <w:t xml:space="preserve">. </w:t>
            </w:r>
            <w:r w:rsidR="0056A01B" w:rsidRPr="13238742">
              <w:rPr>
                <w:rFonts w:eastAsia="Calibri"/>
                <w:sz w:val="20"/>
                <w:szCs w:val="20"/>
              </w:rPr>
              <w:t xml:space="preserve">  </w:t>
            </w:r>
            <w:r w:rsidR="00C2073B" w:rsidRPr="13238742">
              <w:rPr>
                <w:rFonts w:eastAsia="Calibri"/>
                <w:sz w:val="20"/>
                <w:szCs w:val="20"/>
              </w:rPr>
              <w:t xml:space="preserve">Describe the </w:t>
            </w:r>
            <w:r w:rsidR="00493BD4" w:rsidRPr="13238742">
              <w:rPr>
                <w:rFonts w:eastAsia="Calibri"/>
                <w:sz w:val="20"/>
                <w:szCs w:val="20"/>
              </w:rPr>
              <w:t xml:space="preserve">technical assistance </w:t>
            </w:r>
            <w:r w:rsidR="004B02E2" w:rsidRPr="13238742">
              <w:rPr>
                <w:rFonts w:eastAsia="Calibri"/>
                <w:sz w:val="20"/>
                <w:szCs w:val="20"/>
              </w:rPr>
              <w:t xml:space="preserve">needs your </w:t>
            </w:r>
            <w:r w:rsidR="00493BD4" w:rsidRPr="13238742">
              <w:rPr>
                <w:rFonts w:eastAsia="Calibri"/>
                <w:sz w:val="20"/>
                <w:szCs w:val="20"/>
              </w:rPr>
              <w:t>LEA</w:t>
            </w:r>
            <w:r w:rsidR="004B02E2" w:rsidRPr="13238742">
              <w:rPr>
                <w:rFonts w:eastAsia="Calibri"/>
                <w:sz w:val="20"/>
                <w:szCs w:val="20"/>
              </w:rPr>
              <w:t xml:space="preserve"> currently has for </w:t>
            </w:r>
            <w:r w:rsidR="00C2073B" w:rsidRPr="13238742">
              <w:rPr>
                <w:rFonts w:eastAsia="Calibri"/>
                <w:sz w:val="20"/>
                <w:szCs w:val="20"/>
              </w:rPr>
              <w:t>Indicator 7</w:t>
            </w:r>
            <w:r w:rsidR="00756260" w:rsidRPr="13238742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0D2253" w:rsidRPr="002206A0" w14:paraId="104DAD22" w14:textId="77777777" w:rsidTr="13238742">
        <w:trPr>
          <w:trHeight w:val="170"/>
        </w:trPr>
        <w:tc>
          <w:tcPr>
            <w:tcW w:w="10975" w:type="dxa"/>
            <w:gridSpan w:val="2"/>
            <w:shd w:val="clear" w:color="auto" w:fill="666666" w:themeFill="accent5"/>
          </w:tcPr>
          <w:p w14:paraId="18F87FDB" w14:textId="77777777" w:rsidR="000D2253" w:rsidRPr="002206A0" w:rsidRDefault="000D2253" w:rsidP="00C84169">
            <w:pPr>
              <w:spacing w:after="0" w:line="240" w:lineRule="auto"/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2206A0">
              <w:rPr>
                <w:rFonts w:eastAsia="Calibri"/>
                <w:b/>
                <w:color w:val="FFFFFF"/>
                <w:sz w:val="22"/>
                <w:szCs w:val="22"/>
              </w:rPr>
              <w:lastRenderedPageBreak/>
              <w:t>Evidence</w:t>
            </w:r>
          </w:p>
        </w:tc>
      </w:tr>
      <w:tr w:rsidR="000D2253" w:rsidRPr="002206A0" w14:paraId="2F771457" w14:textId="77777777" w:rsidTr="13238742">
        <w:trPr>
          <w:trHeight w:val="1160"/>
        </w:trPr>
        <w:tc>
          <w:tcPr>
            <w:tcW w:w="5485" w:type="dxa"/>
          </w:tcPr>
          <w:p w14:paraId="0EF7AA27" w14:textId="77777777" w:rsidR="000D2253" w:rsidRPr="00463797" w:rsidRDefault="009F5CDE" w:rsidP="00C841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0"/>
                  <w:szCs w:val="20"/>
                </w:rPr>
                <w:id w:val="-6064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253" w:rsidRPr="004637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D2253" w:rsidRPr="00463797">
              <w:rPr>
                <w:rFonts w:eastAsia="Calibri"/>
                <w:sz w:val="20"/>
                <w:szCs w:val="20"/>
              </w:rPr>
              <w:t>Review of selected IEPs</w:t>
            </w:r>
          </w:p>
          <w:p w14:paraId="4E474181" w14:textId="77777777" w:rsidR="000D2253" w:rsidRPr="00463797" w:rsidRDefault="009F5CDE" w:rsidP="00C841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0"/>
                  <w:szCs w:val="20"/>
                </w:rPr>
                <w:id w:val="164800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253" w:rsidRPr="004637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D2253" w:rsidRPr="00463797">
              <w:rPr>
                <w:rFonts w:eastAsia="Calibri"/>
                <w:sz w:val="20"/>
                <w:szCs w:val="20"/>
              </w:rPr>
              <w:t>Staff interviews</w:t>
            </w:r>
          </w:p>
          <w:p w14:paraId="1EA8D991" w14:textId="77777777" w:rsidR="000D2253" w:rsidRPr="00463797" w:rsidRDefault="009F5CDE" w:rsidP="00C841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0"/>
                  <w:szCs w:val="20"/>
                </w:rPr>
                <w:id w:val="89971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253" w:rsidRPr="004637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D2253" w:rsidRPr="00463797">
              <w:rPr>
                <w:rFonts w:eastAsia="Calibri"/>
                <w:sz w:val="20"/>
                <w:szCs w:val="20"/>
              </w:rPr>
              <w:t>Review of office referral data</w:t>
            </w:r>
          </w:p>
          <w:p w14:paraId="4EAF5223" w14:textId="77777777" w:rsidR="000D2253" w:rsidRPr="00463797" w:rsidRDefault="009F5CDE" w:rsidP="00C841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0"/>
                  <w:szCs w:val="20"/>
                </w:rPr>
                <w:id w:val="-74194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253" w:rsidRPr="004637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D2253" w:rsidRPr="00463797">
              <w:rPr>
                <w:rFonts w:eastAsia="Calibri"/>
                <w:sz w:val="20"/>
                <w:szCs w:val="20"/>
              </w:rPr>
              <w:t>Review of FBA/BIP data</w:t>
            </w:r>
          </w:p>
        </w:tc>
        <w:tc>
          <w:tcPr>
            <w:tcW w:w="5490" w:type="dxa"/>
          </w:tcPr>
          <w:p w14:paraId="36EEE6FA" w14:textId="5B9B6649" w:rsidR="000D2253" w:rsidRPr="00463797" w:rsidRDefault="009F5CDE" w:rsidP="00C841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0"/>
                  <w:szCs w:val="20"/>
                </w:rPr>
                <w:id w:val="79988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253" w:rsidRPr="004637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63B18">
              <w:rPr>
                <w:rFonts w:eastAsia="Calibri"/>
                <w:sz w:val="20"/>
                <w:szCs w:val="20"/>
              </w:rPr>
              <w:t xml:space="preserve"> Child Outcome summary (COS) forms</w:t>
            </w:r>
          </w:p>
          <w:p w14:paraId="4005A550" w14:textId="33A3C667" w:rsidR="00D63B18" w:rsidRPr="00463797" w:rsidRDefault="009F5CDE" w:rsidP="00C841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0"/>
                  <w:szCs w:val="20"/>
                </w:rPr>
                <w:id w:val="6608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253" w:rsidRPr="004637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D2253" w:rsidRPr="00463797">
              <w:rPr>
                <w:rFonts w:eastAsia="Calibri"/>
                <w:sz w:val="20"/>
                <w:szCs w:val="20"/>
              </w:rPr>
              <w:t xml:space="preserve"> Classroom observations</w:t>
            </w:r>
          </w:p>
          <w:p w14:paraId="5CCB5D79" w14:textId="77777777" w:rsidR="000D2253" w:rsidRDefault="009F5CDE" w:rsidP="00C841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0"/>
                  <w:szCs w:val="20"/>
                </w:rPr>
                <w:id w:val="105790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B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63B18">
              <w:rPr>
                <w:rFonts w:eastAsia="Calibri"/>
                <w:sz w:val="20"/>
                <w:szCs w:val="20"/>
              </w:rPr>
              <w:t xml:space="preserve"> Review of Behavior Intervention Plans</w:t>
            </w:r>
          </w:p>
          <w:p w14:paraId="0CD3ABEB" w14:textId="4E3B8788" w:rsidR="0018250D" w:rsidRPr="00463797" w:rsidRDefault="0018250D" w:rsidP="00C841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D2253" w:rsidRPr="002206A0" w14:paraId="60F965F2" w14:textId="77777777" w:rsidTr="13238742">
        <w:tc>
          <w:tcPr>
            <w:tcW w:w="10975" w:type="dxa"/>
            <w:gridSpan w:val="2"/>
            <w:shd w:val="clear" w:color="auto" w:fill="666666" w:themeFill="accent5"/>
          </w:tcPr>
          <w:p w14:paraId="06540967" w14:textId="504FE835" w:rsidR="000D2253" w:rsidRPr="002206A0" w:rsidRDefault="00463797" w:rsidP="00C84169">
            <w:pPr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color w:val="FFFFFF"/>
                <w:sz w:val="22"/>
                <w:szCs w:val="22"/>
              </w:rPr>
              <w:t>Department of Education</w:t>
            </w:r>
            <w:r w:rsidR="000D2253" w:rsidRPr="002206A0">
              <w:rPr>
                <w:rFonts w:eastAsia="Calibri"/>
                <w:b/>
                <w:color w:val="FFFFFF"/>
                <w:sz w:val="22"/>
                <w:szCs w:val="22"/>
              </w:rPr>
              <w:t xml:space="preserve"> Evaluation/Comments/Best Practices</w:t>
            </w:r>
          </w:p>
        </w:tc>
      </w:tr>
      <w:tr w:rsidR="000D2253" w:rsidRPr="002206A0" w14:paraId="650F6F84" w14:textId="77777777" w:rsidTr="13238742">
        <w:trPr>
          <w:trHeight w:val="2930"/>
        </w:trPr>
        <w:tc>
          <w:tcPr>
            <w:tcW w:w="10975" w:type="dxa"/>
            <w:gridSpan w:val="2"/>
          </w:tcPr>
          <w:p w14:paraId="5AC8D139" w14:textId="77777777" w:rsidR="000D2253" w:rsidRPr="002206A0" w:rsidRDefault="000D2253" w:rsidP="00C84169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3625E28A" w14:textId="0433D46A" w:rsidR="00BE54F2" w:rsidRPr="00BE54F2" w:rsidRDefault="00BE54F2" w:rsidP="00D96DC2"/>
    <w:sectPr w:rsidR="00BE54F2" w:rsidRPr="00BE54F2" w:rsidSect="00D96D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6525" w14:textId="77777777" w:rsidR="0062005D" w:rsidRDefault="0062005D" w:rsidP="008915DD">
      <w:r>
        <w:separator/>
      </w:r>
    </w:p>
  </w:endnote>
  <w:endnote w:type="continuationSeparator" w:id="0">
    <w:p w14:paraId="79D0C65F" w14:textId="77777777" w:rsidR="0062005D" w:rsidRDefault="0062005D" w:rsidP="0089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32523" w14:textId="77777777" w:rsidR="00D3496E" w:rsidRDefault="00D349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9442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59DE34" w14:textId="77892E22" w:rsidR="00463797" w:rsidRDefault="00463797" w:rsidP="004637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9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603D" w14:textId="77777777" w:rsidR="00D3496E" w:rsidRDefault="00D34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91BE" w14:textId="77777777" w:rsidR="0062005D" w:rsidRPr="00A82423" w:rsidRDefault="0062005D" w:rsidP="00C511FD">
      <w:pPr>
        <w:pStyle w:val="separator"/>
      </w:pPr>
      <w:r w:rsidRPr="00A82423">
        <w:separator/>
      </w:r>
    </w:p>
  </w:footnote>
  <w:footnote w:type="continuationSeparator" w:id="0">
    <w:p w14:paraId="5592B3F7" w14:textId="77777777" w:rsidR="0062005D" w:rsidRPr="00A82423" w:rsidRDefault="0062005D" w:rsidP="00C511FD">
      <w:pPr>
        <w:pStyle w:val="separator"/>
      </w:pPr>
      <w:r w:rsidRPr="00A82423">
        <w:continuationSeparator/>
      </w:r>
    </w:p>
  </w:footnote>
  <w:footnote w:type="continuationNotice" w:id="1">
    <w:p w14:paraId="7051F077" w14:textId="77777777" w:rsidR="0062005D" w:rsidRDefault="006200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C850" w14:textId="77777777" w:rsidR="00D3496E" w:rsidRDefault="00D349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79EE" w14:textId="53D62441" w:rsidR="00D3496E" w:rsidRDefault="00D349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68404" w14:textId="77777777" w:rsidR="00D3496E" w:rsidRDefault="00D349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5B0"/>
    <w:multiLevelType w:val="hybridMultilevel"/>
    <w:tmpl w:val="20BE7210"/>
    <w:lvl w:ilvl="0" w:tplc="7FB0F8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650E"/>
    <w:multiLevelType w:val="hybridMultilevel"/>
    <w:tmpl w:val="0DD6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F3EB8"/>
    <w:multiLevelType w:val="hybridMultilevel"/>
    <w:tmpl w:val="B532B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60ED4"/>
    <w:multiLevelType w:val="hybridMultilevel"/>
    <w:tmpl w:val="36689B8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1953502"/>
    <w:multiLevelType w:val="hybridMultilevel"/>
    <w:tmpl w:val="11B6D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7178F"/>
    <w:multiLevelType w:val="hybridMultilevel"/>
    <w:tmpl w:val="134C9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F2E0E"/>
    <w:multiLevelType w:val="hybridMultilevel"/>
    <w:tmpl w:val="8370E82A"/>
    <w:lvl w:ilvl="0" w:tplc="95D69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C01AF"/>
    <w:multiLevelType w:val="hybridMultilevel"/>
    <w:tmpl w:val="DD303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30FF4"/>
    <w:multiLevelType w:val="hybridMultilevel"/>
    <w:tmpl w:val="673A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C5CC4"/>
    <w:multiLevelType w:val="hybridMultilevel"/>
    <w:tmpl w:val="E4CC21DA"/>
    <w:lvl w:ilvl="0" w:tplc="A31C0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B00F4"/>
    <w:multiLevelType w:val="hybridMultilevel"/>
    <w:tmpl w:val="02D64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F199F"/>
    <w:multiLevelType w:val="hybridMultilevel"/>
    <w:tmpl w:val="4FD86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D43FB0"/>
    <w:multiLevelType w:val="hybridMultilevel"/>
    <w:tmpl w:val="9FB0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95EFF"/>
    <w:multiLevelType w:val="hybridMultilevel"/>
    <w:tmpl w:val="EE1A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462A4"/>
    <w:multiLevelType w:val="hybridMultilevel"/>
    <w:tmpl w:val="E03E3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5807EC"/>
    <w:multiLevelType w:val="hybridMultilevel"/>
    <w:tmpl w:val="28D24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AB757D"/>
    <w:multiLevelType w:val="multilevel"/>
    <w:tmpl w:val="40321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F0FCF"/>
    <w:multiLevelType w:val="hybridMultilevel"/>
    <w:tmpl w:val="4A38C2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5906E6"/>
    <w:multiLevelType w:val="hybridMultilevel"/>
    <w:tmpl w:val="07A20B88"/>
    <w:lvl w:ilvl="0" w:tplc="BC580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A495B"/>
    <w:multiLevelType w:val="hybridMultilevel"/>
    <w:tmpl w:val="08725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27F7B"/>
    <w:multiLevelType w:val="hybridMultilevel"/>
    <w:tmpl w:val="E57A2738"/>
    <w:lvl w:ilvl="0" w:tplc="A8A40D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6FBD07F2"/>
    <w:multiLevelType w:val="hybridMultilevel"/>
    <w:tmpl w:val="61268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C1C9E"/>
    <w:multiLevelType w:val="hybridMultilevel"/>
    <w:tmpl w:val="F2CC0932"/>
    <w:lvl w:ilvl="0" w:tplc="B95A3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1655"/>
    <w:multiLevelType w:val="hybridMultilevel"/>
    <w:tmpl w:val="1C3478E4"/>
    <w:lvl w:ilvl="0" w:tplc="E8C0C8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D22CA"/>
    <w:multiLevelType w:val="hybridMultilevel"/>
    <w:tmpl w:val="AEF219F4"/>
    <w:lvl w:ilvl="0" w:tplc="3D8A59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2"/>
  </w:num>
  <w:num w:numId="5">
    <w:abstractNumId w:val="21"/>
  </w:num>
  <w:num w:numId="6">
    <w:abstractNumId w:val="18"/>
  </w:num>
  <w:num w:numId="7">
    <w:abstractNumId w:val="3"/>
  </w:num>
  <w:num w:numId="8">
    <w:abstractNumId w:val="17"/>
  </w:num>
  <w:num w:numId="9">
    <w:abstractNumId w:val="14"/>
  </w:num>
  <w:num w:numId="10">
    <w:abstractNumId w:val="15"/>
  </w:num>
  <w:num w:numId="11">
    <w:abstractNumId w:val="11"/>
  </w:num>
  <w:num w:numId="12">
    <w:abstractNumId w:val="20"/>
  </w:num>
  <w:num w:numId="13">
    <w:abstractNumId w:val="22"/>
  </w:num>
  <w:num w:numId="14">
    <w:abstractNumId w:val="9"/>
  </w:num>
  <w:num w:numId="15">
    <w:abstractNumId w:val="6"/>
  </w:num>
  <w:num w:numId="16">
    <w:abstractNumId w:val="0"/>
  </w:num>
  <w:num w:numId="17">
    <w:abstractNumId w:val="24"/>
  </w:num>
  <w:num w:numId="18">
    <w:abstractNumId w:val="7"/>
  </w:num>
  <w:num w:numId="19">
    <w:abstractNumId w:val="19"/>
  </w:num>
  <w:num w:numId="20">
    <w:abstractNumId w:val="10"/>
  </w:num>
  <w:num w:numId="21">
    <w:abstractNumId w:val="4"/>
  </w:num>
  <w:num w:numId="22">
    <w:abstractNumId w:val="23"/>
  </w:num>
  <w:num w:numId="23">
    <w:abstractNumId w:val="16"/>
  </w:num>
  <w:num w:numId="24">
    <w:abstractNumId w:val="5"/>
  </w:num>
  <w:num w:numId="25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7E"/>
    <w:rsid w:val="00007BA2"/>
    <w:rsid w:val="00014423"/>
    <w:rsid w:val="00025D9C"/>
    <w:rsid w:val="00047330"/>
    <w:rsid w:val="0006013F"/>
    <w:rsid w:val="000604AB"/>
    <w:rsid w:val="00060C48"/>
    <w:rsid w:val="00086518"/>
    <w:rsid w:val="00095EAE"/>
    <w:rsid w:val="000A363F"/>
    <w:rsid w:val="000A6455"/>
    <w:rsid w:val="000A66C0"/>
    <w:rsid w:val="000A6F8F"/>
    <w:rsid w:val="000D2253"/>
    <w:rsid w:val="000F07DA"/>
    <w:rsid w:val="000F1912"/>
    <w:rsid w:val="001012A1"/>
    <w:rsid w:val="001164CE"/>
    <w:rsid w:val="00130EAA"/>
    <w:rsid w:val="001411B9"/>
    <w:rsid w:val="00146CBE"/>
    <w:rsid w:val="00147CFB"/>
    <w:rsid w:val="001501D8"/>
    <w:rsid w:val="00160C69"/>
    <w:rsid w:val="001655A6"/>
    <w:rsid w:val="0016734F"/>
    <w:rsid w:val="00167B73"/>
    <w:rsid w:val="0017110F"/>
    <w:rsid w:val="0018250D"/>
    <w:rsid w:val="001A03A2"/>
    <w:rsid w:val="001B7738"/>
    <w:rsid w:val="001C0969"/>
    <w:rsid w:val="001C16DE"/>
    <w:rsid w:val="001D0403"/>
    <w:rsid w:val="001F36E1"/>
    <w:rsid w:val="001F4FDC"/>
    <w:rsid w:val="002206A0"/>
    <w:rsid w:val="002275DF"/>
    <w:rsid w:val="002334B8"/>
    <w:rsid w:val="0026052A"/>
    <w:rsid w:val="00271F61"/>
    <w:rsid w:val="00285467"/>
    <w:rsid w:val="002861AE"/>
    <w:rsid w:val="002A1468"/>
    <w:rsid w:val="002A1782"/>
    <w:rsid w:val="002B0F1B"/>
    <w:rsid w:val="002B4899"/>
    <w:rsid w:val="002B48B3"/>
    <w:rsid w:val="002B4A56"/>
    <w:rsid w:val="002C051B"/>
    <w:rsid w:val="002C1A5B"/>
    <w:rsid w:val="002D430A"/>
    <w:rsid w:val="002E40EC"/>
    <w:rsid w:val="003024A6"/>
    <w:rsid w:val="00306A18"/>
    <w:rsid w:val="00337F68"/>
    <w:rsid w:val="00360B04"/>
    <w:rsid w:val="003623F0"/>
    <w:rsid w:val="00395747"/>
    <w:rsid w:val="00397D7C"/>
    <w:rsid w:val="003A14E5"/>
    <w:rsid w:val="003F385F"/>
    <w:rsid w:val="003F6425"/>
    <w:rsid w:val="00411F36"/>
    <w:rsid w:val="00442A7C"/>
    <w:rsid w:val="00461316"/>
    <w:rsid w:val="00463797"/>
    <w:rsid w:val="004742A2"/>
    <w:rsid w:val="004804FB"/>
    <w:rsid w:val="00484D34"/>
    <w:rsid w:val="00493BD4"/>
    <w:rsid w:val="00493F08"/>
    <w:rsid w:val="004A0BBD"/>
    <w:rsid w:val="004A20D4"/>
    <w:rsid w:val="004A2337"/>
    <w:rsid w:val="004B02E2"/>
    <w:rsid w:val="004B4F84"/>
    <w:rsid w:val="004E48B6"/>
    <w:rsid w:val="004E6E3F"/>
    <w:rsid w:val="005126CC"/>
    <w:rsid w:val="00524F82"/>
    <w:rsid w:val="0052785B"/>
    <w:rsid w:val="005413BE"/>
    <w:rsid w:val="00547CE5"/>
    <w:rsid w:val="005528F3"/>
    <w:rsid w:val="00554CD2"/>
    <w:rsid w:val="00560550"/>
    <w:rsid w:val="005659C2"/>
    <w:rsid w:val="0056A01B"/>
    <w:rsid w:val="00577275"/>
    <w:rsid w:val="00582957"/>
    <w:rsid w:val="00595586"/>
    <w:rsid w:val="005A5697"/>
    <w:rsid w:val="005D712D"/>
    <w:rsid w:val="005E7B78"/>
    <w:rsid w:val="006039C7"/>
    <w:rsid w:val="0062005D"/>
    <w:rsid w:val="00635ADD"/>
    <w:rsid w:val="0063717A"/>
    <w:rsid w:val="00640CEE"/>
    <w:rsid w:val="00644541"/>
    <w:rsid w:val="00671953"/>
    <w:rsid w:val="0067303B"/>
    <w:rsid w:val="00697F44"/>
    <w:rsid w:val="006B7887"/>
    <w:rsid w:val="006C196C"/>
    <w:rsid w:val="006D5969"/>
    <w:rsid w:val="006D6E71"/>
    <w:rsid w:val="006F22A7"/>
    <w:rsid w:val="00710760"/>
    <w:rsid w:val="007141C2"/>
    <w:rsid w:val="0071782D"/>
    <w:rsid w:val="00722A08"/>
    <w:rsid w:val="00726914"/>
    <w:rsid w:val="00731E1C"/>
    <w:rsid w:val="00734794"/>
    <w:rsid w:val="00735222"/>
    <w:rsid w:val="00737513"/>
    <w:rsid w:val="007419B2"/>
    <w:rsid w:val="00753D9E"/>
    <w:rsid w:val="007550F4"/>
    <w:rsid w:val="00756260"/>
    <w:rsid w:val="0076153B"/>
    <w:rsid w:val="0076206A"/>
    <w:rsid w:val="00772F90"/>
    <w:rsid w:val="007820E4"/>
    <w:rsid w:val="007F7057"/>
    <w:rsid w:val="00860989"/>
    <w:rsid w:val="008915DD"/>
    <w:rsid w:val="008963AA"/>
    <w:rsid w:val="008A37CA"/>
    <w:rsid w:val="008A7CE4"/>
    <w:rsid w:val="008B34BD"/>
    <w:rsid w:val="008D564E"/>
    <w:rsid w:val="008E096F"/>
    <w:rsid w:val="00913551"/>
    <w:rsid w:val="009179C3"/>
    <w:rsid w:val="0092712E"/>
    <w:rsid w:val="00935C9E"/>
    <w:rsid w:val="0095746D"/>
    <w:rsid w:val="009765AD"/>
    <w:rsid w:val="00986836"/>
    <w:rsid w:val="009A4968"/>
    <w:rsid w:val="009A7A7E"/>
    <w:rsid w:val="009B6CE0"/>
    <w:rsid w:val="009C1C99"/>
    <w:rsid w:val="009C1E5E"/>
    <w:rsid w:val="009D369E"/>
    <w:rsid w:val="009E0383"/>
    <w:rsid w:val="009E28F8"/>
    <w:rsid w:val="009F14C7"/>
    <w:rsid w:val="009F1F90"/>
    <w:rsid w:val="009F2A3D"/>
    <w:rsid w:val="009F31BB"/>
    <w:rsid w:val="009F5CDE"/>
    <w:rsid w:val="00A2248D"/>
    <w:rsid w:val="00A27B7D"/>
    <w:rsid w:val="00A323F0"/>
    <w:rsid w:val="00A465D2"/>
    <w:rsid w:val="00A51856"/>
    <w:rsid w:val="00A54238"/>
    <w:rsid w:val="00A63670"/>
    <w:rsid w:val="00A82423"/>
    <w:rsid w:val="00A90A8F"/>
    <w:rsid w:val="00AB3761"/>
    <w:rsid w:val="00AC2447"/>
    <w:rsid w:val="00AD5171"/>
    <w:rsid w:val="00AE524F"/>
    <w:rsid w:val="00B01C75"/>
    <w:rsid w:val="00B058DC"/>
    <w:rsid w:val="00B21DC0"/>
    <w:rsid w:val="00B26E1B"/>
    <w:rsid w:val="00B27BC2"/>
    <w:rsid w:val="00B36A91"/>
    <w:rsid w:val="00B4124F"/>
    <w:rsid w:val="00B77DF1"/>
    <w:rsid w:val="00B9199A"/>
    <w:rsid w:val="00BC231C"/>
    <w:rsid w:val="00BC49A1"/>
    <w:rsid w:val="00BE54F2"/>
    <w:rsid w:val="00C06A3A"/>
    <w:rsid w:val="00C10E69"/>
    <w:rsid w:val="00C12348"/>
    <w:rsid w:val="00C2073B"/>
    <w:rsid w:val="00C36EFF"/>
    <w:rsid w:val="00C4409F"/>
    <w:rsid w:val="00C4749B"/>
    <w:rsid w:val="00C511FD"/>
    <w:rsid w:val="00C57416"/>
    <w:rsid w:val="00C6562B"/>
    <w:rsid w:val="00C84169"/>
    <w:rsid w:val="00CA3D8D"/>
    <w:rsid w:val="00CB6EFE"/>
    <w:rsid w:val="00CC6579"/>
    <w:rsid w:val="00CD16B8"/>
    <w:rsid w:val="00D01911"/>
    <w:rsid w:val="00D10562"/>
    <w:rsid w:val="00D31E56"/>
    <w:rsid w:val="00D3496E"/>
    <w:rsid w:val="00D50CE5"/>
    <w:rsid w:val="00D61576"/>
    <w:rsid w:val="00D62E4C"/>
    <w:rsid w:val="00D63B18"/>
    <w:rsid w:val="00D65B99"/>
    <w:rsid w:val="00D96DC2"/>
    <w:rsid w:val="00DA1476"/>
    <w:rsid w:val="00DA1B59"/>
    <w:rsid w:val="00DC0649"/>
    <w:rsid w:val="00DD0B4E"/>
    <w:rsid w:val="00DE36B7"/>
    <w:rsid w:val="00DF1E26"/>
    <w:rsid w:val="00E23534"/>
    <w:rsid w:val="00E43148"/>
    <w:rsid w:val="00E573E8"/>
    <w:rsid w:val="00EA252E"/>
    <w:rsid w:val="00EC742E"/>
    <w:rsid w:val="00ED1147"/>
    <w:rsid w:val="00EE0703"/>
    <w:rsid w:val="00EE2E9B"/>
    <w:rsid w:val="00EE5BD2"/>
    <w:rsid w:val="00F03A25"/>
    <w:rsid w:val="00F05DF2"/>
    <w:rsid w:val="00F660DF"/>
    <w:rsid w:val="00F72B00"/>
    <w:rsid w:val="00F74D27"/>
    <w:rsid w:val="00F92D33"/>
    <w:rsid w:val="00F93737"/>
    <w:rsid w:val="00FA2452"/>
    <w:rsid w:val="00FB4633"/>
    <w:rsid w:val="00FD5819"/>
    <w:rsid w:val="00FE446B"/>
    <w:rsid w:val="00FE4F7D"/>
    <w:rsid w:val="00FE7944"/>
    <w:rsid w:val="07717416"/>
    <w:rsid w:val="11C8C630"/>
    <w:rsid w:val="13238742"/>
    <w:rsid w:val="1688CDE0"/>
    <w:rsid w:val="31A2C39E"/>
    <w:rsid w:val="482A8E0C"/>
    <w:rsid w:val="62990A49"/>
    <w:rsid w:val="7B8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E351D7"/>
  <w15:docId w15:val="{21899186-E849-4B81-9FA3-06C9EBF2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5DD"/>
    <w:pPr>
      <w:spacing w:after="360" w:line="300" w:lineRule="auto"/>
    </w:pPr>
    <w:rPr>
      <w:rFonts w:ascii="Open Sans" w:hAnsi="Open Sans" w:cs="Open Sans"/>
      <w:b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7CA"/>
    <w:pPr>
      <w:spacing w:after="120" w:line="240" w:lineRule="auto"/>
      <w:outlineLvl w:val="0"/>
    </w:pPr>
    <w:rPr>
      <w:rFonts w:ascii="PermianSlabSerifTypeface" w:hAnsi="PermianSlabSerifTypeface"/>
      <w:b/>
      <w:color w:val="75787B"/>
      <w:spacing w:val="-20"/>
      <w:sz w:val="44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A08"/>
    <w:pPr>
      <w:spacing w:after="60" w:line="240" w:lineRule="auto"/>
      <w:outlineLvl w:val="1"/>
    </w:pPr>
    <w:rPr>
      <w:b/>
      <w:i/>
      <w:color w:val="1B365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A7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9A7A7E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7A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7A7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A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7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A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A7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A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A7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A7A7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A7A7E"/>
    <w:rPr>
      <w:rFonts w:eastAsiaTheme="minorEastAsia"/>
      <w:lang w:eastAsia="ja-JP"/>
    </w:rPr>
  </w:style>
  <w:style w:type="paragraph" w:styleId="Revision">
    <w:name w:val="Revision"/>
    <w:hidden/>
    <w:uiPriority w:val="99"/>
    <w:semiHidden/>
    <w:rsid w:val="009A7A7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35C9E"/>
    <w:pPr>
      <w:spacing w:after="120" w:line="680" w:lineRule="exact"/>
      <w:jc w:val="both"/>
    </w:pPr>
    <w:rPr>
      <w:rFonts w:ascii="PermianSlabSerifTypeface" w:hAnsi="PermianSlabSerifTypeface"/>
      <w:color w:val="75787B"/>
      <w:spacing w:val="-20"/>
      <w:kern w:val="52"/>
      <w:sz w:val="72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935C9E"/>
    <w:rPr>
      <w:rFonts w:ascii="PermianSlabSerifTypeface" w:hAnsi="PermianSlabSerifTypeface"/>
      <w:color w:val="75787B"/>
      <w:spacing w:val="-20"/>
      <w:kern w:val="52"/>
      <w:sz w:val="7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7CA"/>
    <w:pPr>
      <w:spacing w:after="240"/>
      <w:jc w:val="both"/>
    </w:pPr>
    <w:rPr>
      <w:color w:val="75787B"/>
      <w:sz w:val="3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8A37CA"/>
    <w:rPr>
      <w:rFonts w:ascii="Open Sans" w:hAnsi="Open Sans" w:cs="Open Sans"/>
      <w:color w:val="75787B"/>
      <w:sz w:val="36"/>
      <w:szCs w:val="26"/>
    </w:rPr>
  </w:style>
  <w:style w:type="paragraph" w:customStyle="1" w:styleId="coverbyline">
    <w:name w:val="cover byline"/>
    <w:basedOn w:val="Normal"/>
    <w:link w:val="coverbylineChar"/>
    <w:qFormat/>
    <w:rsid w:val="00935C9E"/>
    <w:pPr>
      <w:jc w:val="both"/>
    </w:pPr>
    <w:rPr>
      <w:color w:val="75787B"/>
      <w:sz w:val="1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A37CA"/>
    <w:rPr>
      <w:rFonts w:ascii="PermianSlabSerifTypeface" w:hAnsi="PermianSlabSerifTypeface" w:cs="Open Sans"/>
      <w:b/>
      <w:color w:val="75787B"/>
      <w:spacing w:val="-20"/>
      <w:sz w:val="44"/>
      <w:szCs w:val="26"/>
    </w:rPr>
  </w:style>
  <w:style w:type="character" w:customStyle="1" w:styleId="coverbylineChar">
    <w:name w:val="cover byline Char"/>
    <w:basedOn w:val="DefaultParagraphFont"/>
    <w:link w:val="coverbyline"/>
    <w:rsid w:val="00935C9E"/>
    <w:rPr>
      <w:rFonts w:ascii="Open Sans" w:hAnsi="Open Sans" w:cs="Open Sans"/>
      <w:color w:val="75787B"/>
      <w:sz w:val="18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722A08"/>
    <w:rPr>
      <w:rFonts w:ascii="Open Sans" w:hAnsi="Open Sans" w:cs="Open Sans"/>
      <w:b/>
      <w:bCs/>
      <w:i/>
      <w:color w:val="1B365D"/>
      <w:sz w:val="28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A90A8F"/>
    <w:pPr>
      <w:spacing w:after="200" w:line="240" w:lineRule="auto"/>
    </w:pPr>
    <w:rPr>
      <w:b/>
      <w:bCs w:val="0"/>
      <w:color w:val="75787B"/>
      <w:sz w:val="18"/>
      <w:szCs w:val="18"/>
    </w:rPr>
  </w:style>
  <w:style w:type="paragraph" w:customStyle="1" w:styleId="Footnotes">
    <w:name w:val="Footnotes"/>
    <w:basedOn w:val="FootnoteText"/>
    <w:link w:val="FootnotesChar"/>
    <w:qFormat/>
    <w:rsid w:val="00C511FD"/>
    <w:pPr>
      <w:spacing w:after="60"/>
    </w:pPr>
    <w:rPr>
      <w:color w:val="75787B"/>
      <w:sz w:val="18"/>
    </w:rPr>
  </w:style>
  <w:style w:type="paragraph" w:customStyle="1" w:styleId="separator">
    <w:name w:val="separator"/>
    <w:basedOn w:val="Normal"/>
    <w:link w:val="separatorChar"/>
    <w:qFormat/>
    <w:rsid w:val="00C511FD"/>
    <w:pPr>
      <w:spacing w:after="120" w:line="240" w:lineRule="auto"/>
    </w:pPr>
    <w:rPr>
      <w:color w:val="B2B2B2"/>
    </w:rPr>
  </w:style>
  <w:style w:type="character" w:customStyle="1" w:styleId="FootnotesChar">
    <w:name w:val="Footnotes Char"/>
    <w:basedOn w:val="FootnoteTextChar"/>
    <w:link w:val="Footnotes"/>
    <w:rsid w:val="00C511FD"/>
    <w:rPr>
      <w:rFonts w:ascii="Open Sans" w:hAnsi="Open Sans" w:cs="Open Sans"/>
      <w:bCs/>
      <w:color w:val="75787B"/>
      <w:sz w:val="18"/>
      <w:szCs w:val="20"/>
    </w:rPr>
  </w:style>
  <w:style w:type="paragraph" w:customStyle="1" w:styleId="Pullquote">
    <w:name w:val="Pull quote"/>
    <w:basedOn w:val="Normal"/>
    <w:link w:val="PullquoteChar"/>
    <w:qFormat/>
    <w:rsid w:val="00E23534"/>
    <w:pPr>
      <w:spacing w:after="0"/>
      <w:jc w:val="center"/>
    </w:pPr>
    <w:rPr>
      <w:i/>
      <w:iCs/>
      <w:color w:val="7F7F7F" w:themeColor="text1" w:themeTint="80"/>
      <w:sz w:val="24"/>
    </w:rPr>
  </w:style>
  <w:style w:type="character" w:customStyle="1" w:styleId="separatorChar">
    <w:name w:val="separator Char"/>
    <w:basedOn w:val="DefaultParagraphFont"/>
    <w:link w:val="separator"/>
    <w:rsid w:val="00C511FD"/>
    <w:rPr>
      <w:rFonts w:ascii="Open Sans" w:hAnsi="Open Sans" w:cs="Open Sans"/>
      <w:bCs/>
      <w:color w:val="B2B2B2"/>
      <w:sz w:val="21"/>
      <w:szCs w:val="21"/>
    </w:rPr>
  </w:style>
  <w:style w:type="paragraph" w:customStyle="1" w:styleId="PullQuote0">
    <w:name w:val="Pull Quote"/>
    <w:basedOn w:val="Normal"/>
    <w:link w:val="PullQuoteChar0"/>
    <w:qFormat/>
    <w:rsid w:val="00484D34"/>
    <w:pPr>
      <w:pBdr>
        <w:left w:val="single" w:sz="24" w:space="10" w:color="D22630"/>
      </w:pBdr>
    </w:pPr>
    <w:rPr>
      <w:rFonts w:ascii="PermianSlabSerifTypeface" w:hAnsi="PermianSlabSerifTypeface"/>
      <w:i/>
      <w:color w:val="75787B"/>
      <w:sz w:val="28"/>
    </w:rPr>
  </w:style>
  <w:style w:type="character" w:customStyle="1" w:styleId="PullquoteChar">
    <w:name w:val="Pull quote Char"/>
    <w:basedOn w:val="DefaultParagraphFont"/>
    <w:link w:val="Pullquote"/>
    <w:rsid w:val="00E23534"/>
    <w:rPr>
      <w:rFonts w:ascii="Open Sans" w:hAnsi="Open Sans" w:cs="Open Sans"/>
      <w:bCs/>
      <w:i/>
      <w:iCs/>
      <w:color w:val="7F7F7F" w:themeColor="text1" w:themeTint="80"/>
      <w:sz w:val="24"/>
      <w:szCs w:val="21"/>
    </w:rPr>
  </w:style>
  <w:style w:type="character" w:customStyle="1" w:styleId="PullQuoteChar0">
    <w:name w:val="Pull Quote Char"/>
    <w:basedOn w:val="DefaultParagraphFont"/>
    <w:link w:val="PullQuote0"/>
    <w:rsid w:val="00484D34"/>
    <w:rPr>
      <w:rFonts w:ascii="PermianSlabSerifTypeface" w:hAnsi="PermianSlabSerifTypeface" w:cs="Open Sans"/>
      <w:bCs/>
      <w:i/>
      <w:color w:val="75787B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rsid w:val="00762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06A"/>
    <w:rPr>
      <w:rFonts w:ascii="Open Sans" w:hAnsi="Open Sans" w:cs="Open Sans"/>
      <w:bCs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762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06A"/>
    <w:rPr>
      <w:rFonts w:ascii="Open Sans" w:hAnsi="Open Sans" w:cs="Open Sans"/>
      <w:bCs/>
      <w:sz w:val="21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2B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B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957"/>
    <w:rPr>
      <w:b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957"/>
    <w:rPr>
      <w:rFonts w:ascii="Open Sans" w:hAnsi="Open Sans" w:cs="Open San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59C2"/>
    <w:rPr>
      <w:color w:val="131E29" w:themeColor="hyperlink"/>
      <w:u w:val="single"/>
    </w:rPr>
  </w:style>
  <w:style w:type="paragraph" w:customStyle="1" w:styleId="Default">
    <w:name w:val="Default"/>
    <w:rsid w:val="00C4409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1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Brand Colors">
      <a:dk1>
        <a:sysClr val="windowText" lastClr="000000"/>
      </a:dk1>
      <a:lt1>
        <a:sysClr val="window" lastClr="FFFFFF"/>
      </a:lt1>
      <a:dk2>
        <a:srgbClr val="1B365D"/>
      </a:dk2>
      <a:lt2>
        <a:srgbClr val="FF0F00"/>
      </a:lt2>
      <a:accent1>
        <a:srgbClr val="2DCCD3"/>
      </a:accent1>
      <a:accent2>
        <a:srgbClr val="D2D755"/>
      </a:accent2>
      <a:accent3>
        <a:srgbClr val="E87722"/>
      </a:accent3>
      <a:accent4>
        <a:srgbClr val="7C2529"/>
      </a:accent4>
      <a:accent5>
        <a:srgbClr val="666666"/>
      </a:accent5>
      <a:accent6>
        <a:srgbClr val="E6D395"/>
      </a:accent6>
      <a:hlink>
        <a:srgbClr val="131E29"/>
      </a:hlink>
      <a:folHlink>
        <a:srgbClr val="CBC4B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CE4FB806E614DBB674012B7E5D65D" ma:contentTypeVersion="4" ma:contentTypeDescription="Create a new document." ma:contentTypeScope="" ma:versionID="46b93a62fa86d6d6b4cebc1f14668a33">
  <xsd:schema xmlns:xsd="http://www.w3.org/2001/XMLSchema" xmlns:xs="http://www.w3.org/2001/XMLSchema" xmlns:p="http://schemas.microsoft.com/office/2006/metadata/properties" xmlns:ns2="27e61595-2a08-4c29-bade-4b29e82b846a" targetNamespace="http://schemas.microsoft.com/office/2006/metadata/properties" ma:root="true" ma:fieldsID="0fb57c59b55544b53f7bab6c2331e109" ns2:_="">
    <xsd:import namespace="27e61595-2a08-4c29-bade-4b29e82b8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61595-2a08-4c29-bade-4b29e82b8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BD2184-DE0A-49C1-B16E-D099CE708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262366-E7CD-4E0E-B2E8-81180E761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61595-2a08-4c29-bade-4b29e82b8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FE6687-5B37-4E84-9034-4DED5B1D8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57ACD1-0EB7-4E97-A9D2-AE56B80453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2274</Characters>
  <Application>Microsoft Office Word</Application>
  <DocSecurity>0</DocSecurity>
  <Lines>18</Lines>
  <Paragraphs>5</Paragraphs>
  <ScaleCrop>false</ScaleCrop>
  <Company>State of TN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Walker</dc:creator>
  <cp:lastModifiedBy>Heather Anderson</cp:lastModifiedBy>
  <cp:revision>2</cp:revision>
  <cp:lastPrinted>2015-09-30T20:50:00Z</cp:lastPrinted>
  <dcterms:created xsi:type="dcterms:W3CDTF">2022-02-08T14:30:00Z</dcterms:created>
  <dcterms:modified xsi:type="dcterms:W3CDTF">2022-02-08T14:30:00Z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0x010100978CE4FB806E614DBB674012B7E5D65D</vt:lpwstr>
  </property>
</Properties>
</file>