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BE096" w14:textId="6ED64C1D" w:rsidR="0002123B" w:rsidRPr="008F3F1C" w:rsidRDefault="0002123B" w:rsidP="0002123B">
      <w:pPr>
        <w:spacing w:line="360" w:lineRule="auto"/>
        <w:jc w:val="center"/>
        <w:rPr>
          <w:rFonts w:cstheme="minorHAnsi"/>
          <w:b/>
          <w:bCs/>
          <w:sz w:val="24"/>
          <w:szCs w:val="24"/>
          <w:u w:val="single"/>
          <w:lang w:val="en-US"/>
        </w:rPr>
      </w:pPr>
      <w:r w:rsidRPr="008F3F1C">
        <w:rPr>
          <w:rFonts w:cstheme="minorHAnsi"/>
          <w:b/>
          <w:bCs/>
          <w:sz w:val="24"/>
          <w:szCs w:val="24"/>
          <w:u w:val="single"/>
          <w:lang w:val="en-US"/>
        </w:rPr>
        <w:t xml:space="preserve">Internal </w:t>
      </w:r>
      <w:r w:rsidR="004976B1" w:rsidRPr="008F3F1C">
        <w:rPr>
          <w:rFonts w:cstheme="minorHAnsi"/>
          <w:b/>
          <w:bCs/>
          <w:sz w:val="24"/>
          <w:szCs w:val="24"/>
          <w:u w:val="single"/>
          <w:lang w:val="en-US"/>
        </w:rPr>
        <w:t xml:space="preserve">Controls </w:t>
      </w:r>
      <w:r w:rsidRPr="008F3F1C">
        <w:rPr>
          <w:rFonts w:cstheme="minorHAnsi"/>
          <w:b/>
          <w:bCs/>
          <w:sz w:val="24"/>
          <w:szCs w:val="24"/>
          <w:u w:val="single"/>
          <w:lang w:val="en-US"/>
        </w:rPr>
        <w:t>Risk Assessment Tool Instructions</w:t>
      </w:r>
    </w:p>
    <w:p w14:paraId="0B23CBF0" w14:textId="17B34AE9" w:rsidR="0002123B" w:rsidRPr="008F3F1C" w:rsidRDefault="0002123B" w:rsidP="007B732F">
      <w:pPr>
        <w:spacing w:line="240" w:lineRule="auto"/>
        <w:jc w:val="both"/>
        <w:rPr>
          <w:rFonts w:cstheme="minorHAnsi"/>
          <w:sz w:val="24"/>
          <w:szCs w:val="24"/>
          <w:lang w:val="en-US"/>
        </w:rPr>
      </w:pPr>
      <w:r w:rsidRPr="008F3F1C">
        <w:rPr>
          <w:rFonts w:cstheme="minorHAnsi"/>
          <w:sz w:val="24"/>
          <w:szCs w:val="24"/>
          <w:lang w:val="en-US"/>
        </w:rPr>
        <w:t xml:space="preserve">This internal risk assessment tool is used by the </w:t>
      </w:r>
      <w:r w:rsidRPr="008F3F1C">
        <w:rPr>
          <w:rFonts w:cstheme="minorHAnsi"/>
          <w:sz w:val="24"/>
          <w:szCs w:val="24"/>
          <w:highlight w:val="yellow"/>
          <w:lang w:val="en-US"/>
        </w:rPr>
        <w:t xml:space="preserve">[name of </w:t>
      </w:r>
      <w:r w:rsidR="00AB0933" w:rsidRPr="008F3F1C">
        <w:rPr>
          <w:rFonts w:cstheme="minorHAnsi"/>
          <w:sz w:val="24"/>
          <w:szCs w:val="24"/>
          <w:highlight w:val="yellow"/>
          <w:lang w:val="en-US"/>
        </w:rPr>
        <w:t>LEA</w:t>
      </w:r>
      <w:r w:rsidRPr="008F3F1C">
        <w:rPr>
          <w:rFonts w:cstheme="minorHAnsi"/>
          <w:sz w:val="24"/>
          <w:szCs w:val="24"/>
          <w:highlight w:val="yellow"/>
          <w:lang w:val="en-US"/>
        </w:rPr>
        <w:t>]</w:t>
      </w:r>
      <w:r w:rsidRPr="008F3F1C">
        <w:rPr>
          <w:rFonts w:cstheme="minorHAnsi"/>
          <w:sz w:val="24"/>
          <w:szCs w:val="24"/>
          <w:lang w:val="en-US"/>
        </w:rPr>
        <w:t xml:space="preserve"> to evaluate and quantify the risks associated with the operation or performance of the </w:t>
      </w:r>
      <w:r w:rsidR="00C818B9" w:rsidRPr="008F3F1C">
        <w:rPr>
          <w:rFonts w:cstheme="minorHAnsi"/>
          <w:sz w:val="24"/>
          <w:szCs w:val="24"/>
          <w:lang w:val="en-US"/>
        </w:rPr>
        <w:t xml:space="preserve">Local Educational Agency (LEA) </w:t>
      </w:r>
      <w:r w:rsidRPr="008F3F1C">
        <w:rPr>
          <w:rFonts w:cstheme="minorHAnsi"/>
          <w:sz w:val="24"/>
          <w:szCs w:val="24"/>
          <w:lang w:val="en-US"/>
        </w:rPr>
        <w:t xml:space="preserve">internal controls regarding its administration of its federal education funds.  </w:t>
      </w:r>
      <w:r w:rsidRPr="008F3F1C">
        <w:rPr>
          <w:rFonts w:cstheme="minorHAnsi"/>
          <w:i/>
          <w:iCs/>
          <w:sz w:val="24"/>
          <w:szCs w:val="24"/>
          <w:lang w:val="en-US"/>
        </w:rPr>
        <w:t>See</w:t>
      </w:r>
      <w:r w:rsidRPr="008F3F1C">
        <w:rPr>
          <w:rFonts w:cstheme="minorHAnsi"/>
          <w:sz w:val="24"/>
          <w:szCs w:val="24"/>
          <w:lang w:val="en-US"/>
        </w:rPr>
        <w:t xml:space="preserve"> 2 CFR </w:t>
      </w:r>
      <w:r w:rsidR="00322476" w:rsidRPr="008F3F1C">
        <w:rPr>
          <w:rFonts w:ascii="Arial" w:hAnsi="Arial" w:cs="Arial"/>
          <w:sz w:val="24"/>
          <w:szCs w:val="24"/>
          <w:lang w:val="en-US"/>
        </w:rPr>
        <w:t>§</w:t>
      </w:r>
      <w:r w:rsidR="00322476" w:rsidRPr="008F3F1C">
        <w:rPr>
          <w:rFonts w:cstheme="minorHAnsi"/>
          <w:sz w:val="24"/>
          <w:szCs w:val="24"/>
          <w:lang w:val="en-US"/>
        </w:rPr>
        <w:t xml:space="preserve"> </w:t>
      </w:r>
      <w:r w:rsidRPr="008F3F1C">
        <w:rPr>
          <w:rFonts w:cstheme="minorHAnsi"/>
          <w:sz w:val="24"/>
          <w:szCs w:val="24"/>
          <w:lang w:val="en-US"/>
        </w:rPr>
        <w:t xml:space="preserve">200.303.  </w:t>
      </w:r>
    </w:p>
    <w:p w14:paraId="775369CF" w14:textId="77777777" w:rsidR="0002123B" w:rsidRPr="008F3F1C" w:rsidRDefault="0002123B" w:rsidP="007B732F">
      <w:pPr>
        <w:spacing w:line="240" w:lineRule="auto"/>
        <w:jc w:val="both"/>
        <w:rPr>
          <w:rFonts w:cstheme="minorHAnsi"/>
          <w:sz w:val="24"/>
          <w:szCs w:val="24"/>
          <w:lang w:val="en-US"/>
        </w:rPr>
      </w:pPr>
      <w:r w:rsidRPr="008F3F1C">
        <w:rPr>
          <w:rFonts w:cstheme="minorHAnsi"/>
          <w:sz w:val="24"/>
          <w:szCs w:val="24"/>
          <w:lang w:val="en-US"/>
        </w:rPr>
        <w:t>The [</w:t>
      </w:r>
      <w:r w:rsidRPr="008F3F1C">
        <w:rPr>
          <w:rFonts w:cstheme="minorHAnsi"/>
          <w:sz w:val="24"/>
          <w:szCs w:val="24"/>
          <w:highlight w:val="yellow"/>
          <w:lang w:val="en-US"/>
        </w:rPr>
        <w:t>insert office</w:t>
      </w:r>
      <w:r w:rsidRPr="008F3F1C">
        <w:rPr>
          <w:rFonts w:cstheme="minorHAnsi"/>
          <w:sz w:val="24"/>
          <w:szCs w:val="24"/>
          <w:lang w:val="en-US"/>
        </w:rPr>
        <w:t xml:space="preserve">] aims to complete this assessment on an annual basis.  </w:t>
      </w:r>
    </w:p>
    <w:p w14:paraId="560F302C" w14:textId="77777777" w:rsidR="0002123B" w:rsidRPr="008F3F1C" w:rsidRDefault="0002123B" w:rsidP="007B732F">
      <w:pPr>
        <w:spacing w:line="240" w:lineRule="auto"/>
        <w:jc w:val="both"/>
        <w:rPr>
          <w:rFonts w:cstheme="minorHAnsi"/>
          <w:sz w:val="24"/>
          <w:szCs w:val="24"/>
          <w:lang w:val="en-US"/>
        </w:rPr>
      </w:pPr>
      <w:r w:rsidRPr="008F3F1C">
        <w:rPr>
          <w:rFonts w:cstheme="minorHAnsi"/>
          <w:i/>
          <w:iCs/>
          <w:sz w:val="24"/>
          <w:szCs w:val="24"/>
          <w:lang w:val="en-US"/>
        </w:rPr>
        <w:t>Tool Overview</w:t>
      </w:r>
    </w:p>
    <w:p w14:paraId="1FB7D922" w14:textId="03E3AAEC" w:rsidR="0002123B" w:rsidRPr="008F3F1C" w:rsidRDefault="0002123B" w:rsidP="007B732F">
      <w:pPr>
        <w:spacing w:line="240" w:lineRule="auto"/>
        <w:jc w:val="both"/>
        <w:rPr>
          <w:rFonts w:cstheme="minorHAnsi"/>
          <w:sz w:val="24"/>
          <w:szCs w:val="24"/>
          <w:lang w:val="en-US"/>
        </w:rPr>
      </w:pPr>
      <w:r w:rsidRPr="008F3F1C">
        <w:rPr>
          <w:rFonts w:cstheme="minorHAnsi"/>
          <w:sz w:val="24"/>
          <w:szCs w:val="24"/>
          <w:lang w:val="en-US"/>
        </w:rPr>
        <w:t>The Risk Assessment Tool comprises multiple sections, each addressing specific aspects of the grant administration process in accordance with State and local requirements, the Uniform Grants Guidance (2 CFR Part 200)</w:t>
      </w:r>
      <w:r w:rsidR="00C818B9" w:rsidRPr="008F3F1C">
        <w:rPr>
          <w:rFonts w:cstheme="minorHAnsi"/>
          <w:sz w:val="24"/>
          <w:szCs w:val="24"/>
          <w:lang w:val="en-US"/>
        </w:rPr>
        <w:t xml:space="preserve"> (UGG)</w:t>
      </w:r>
      <w:r w:rsidRPr="008F3F1C">
        <w:rPr>
          <w:rFonts w:cstheme="minorHAnsi"/>
          <w:sz w:val="24"/>
          <w:szCs w:val="24"/>
          <w:lang w:val="en-US"/>
        </w:rPr>
        <w:t xml:space="preserve"> and the Education Department General Administrative Regulations (EDGAR).  </w:t>
      </w:r>
    </w:p>
    <w:p w14:paraId="6B11BC53" w14:textId="456F623D" w:rsidR="0002123B" w:rsidRPr="008F3F1C" w:rsidRDefault="0002123B" w:rsidP="78766CEE">
      <w:pPr>
        <w:spacing w:line="240" w:lineRule="auto"/>
        <w:jc w:val="both"/>
        <w:rPr>
          <w:i/>
          <w:iCs/>
          <w:sz w:val="24"/>
          <w:szCs w:val="24"/>
          <w:highlight w:val="green"/>
          <w:lang w:val="en-US"/>
        </w:rPr>
      </w:pPr>
      <w:r w:rsidRPr="008F3F1C">
        <w:rPr>
          <w:sz w:val="24"/>
          <w:szCs w:val="24"/>
          <w:lang w:val="en-US"/>
        </w:rPr>
        <w:t>Prior to each year’s review, the [</w:t>
      </w:r>
      <w:r w:rsidRPr="008F3F1C">
        <w:rPr>
          <w:sz w:val="24"/>
          <w:szCs w:val="24"/>
          <w:highlight w:val="yellow"/>
          <w:lang w:val="en-US"/>
        </w:rPr>
        <w:t>insert office</w:t>
      </w:r>
      <w:r w:rsidRPr="008F3F1C">
        <w:rPr>
          <w:sz w:val="24"/>
          <w:szCs w:val="24"/>
          <w:lang w:val="en-US"/>
        </w:rPr>
        <w:t xml:space="preserve">] </w:t>
      </w:r>
      <w:r w:rsidR="00AB0933">
        <w:rPr>
          <w:sz w:val="24"/>
          <w:szCs w:val="24"/>
          <w:lang w:val="en-US"/>
        </w:rPr>
        <w:t>must</w:t>
      </w:r>
      <w:r w:rsidR="00AB0933" w:rsidRPr="008F3F1C">
        <w:rPr>
          <w:sz w:val="24"/>
          <w:szCs w:val="24"/>
          <w:lang w:val="en-US"/>
        </w:rPr>
        <w:t xml:space="preserve"> </w:t>
      </w:r>
      <w:r w:rsidRPr="008F3F1C">
        <w:rPr>
          <w:sz w:val="24"/>
          <w:szCs w:val="24"/>
          <w:lang w:val="en-US"/>
        </w:rPr>
        <w:t xml:space="preserve">review the Tool and determine whether additional areas </w:t>
      </w:r>
      <w:r w:rsidR="00AB0933">
        <w:rPr>
          <w:sz w:val="24"/>
          <w:szCs w:val="24"/>
          <w:lang w:val="en-US"/>
        </w:rPr>
        <w:t>must</w:t>
      </w:r>
      <w:r w:rsidR="00AB0933" w:rsidRPr="008F3F1C">
        <w:rPr>
          <w:sz w:val="24"/>
          <w:szCs w:val="24"/>
          <w:lang w:val="en-US"/>
        </w:rPr>
        <w:t xml:space="preserve"> </w:t>
      </w:r>
      <w:r w:rsidRPr="008F3F1C">
        <w:rPr>
          <w:sz w:val="24"/>
          <w:szCs w:val="24"/>
          <w:lang w:val="en-US"/>
        </w:rPr>
        <w:t xml:space="preserve">be reviewed to address recent audit or monitoring findings, or other concerns raised by </w:t>
      </w:r>
      <w:r w:rsidR="00C818B9" w:rsidRPr="008F3F1C">
        <w:rPr>
          <w:sz w:val="24"/>
          <w:szCs w:val="24"/>
          <w:lang w:val="en-US"/>
        </w:rPr>
        <w:t xml:space="preserve">LEA </w:t>
      </w:r>
      <w:r w:rsidRPr="008F3F1C">
        <w:rPr>
          <w:sz w:val="24"/>
          <w:szCs w:val="24"/>
          <w:lang w:val="en-US"/>
        </w:rPr>
        <w:t xml:space="preserve">staff.  </w:t>
      </w:r>
      <w:r w:rsidR="006B5316" w:rsidRPr="008F3F1C">
        <w:rPr>
          <w:i/>
          <w:iCs/>
          <w:sz w:val="24"/>
          <w:szCs w:val="24"/>
          <w:highlight w:val="yellow"/>
          <w:lang w:val="en-US"/>
        </w:rPr>
        <w:t xml:space="preserve">[Note: </w:t>
      </w:r>
      <w:r w:rsidR="00C818B9" w:rsidRPr="008F3F1C">
        <w:rPr>
          <w:i/>
          <w:iCs/>
          <w:sz w:val="24"/>
          <w:szCs w:val="24"/>
          <w:highlight w:val="yellow"/>
          <w:lang w:val="en-US"/>
        </w:rPr>
        <w:t xml:space="preserve">LEAs </w:t>
      </w:r>
      <w:r w:rsidR="006B5316" w:rsidRPr="008F3F1C">
        <w:rPr>
          <w:i/>
          <w:iCs/>
          <w:sz w:val="24"/>
          <w:szCs w:val="24"/>
          <w:highlight w:val="yellow"/>
          <w:lang w:val="en-US"/>
        </w:rPr>
        <w:t xml:space="preserve">must tailor this template to ensure it addresses all areas of concern and compliance. </w:t>
      </w:r>
      <w:r w:rsidRPr="008F3F1C">
        <w:rPr>
          <w:i/>
          <w:iCs/>
          <w:sz w:val="24"/>
          <w:szCs w:val="24"/>
          <w:highlight w:val="yellow"/>
          <w:lang w:val="en-US"/>
        </w:rPr>
        <w:t xml:space="preserve">In addition, </w:t>
      </w:r>
      <w:r w:rsidR="006B5316" w:rsidRPr="008F3F1C">
        <w:rPr>
          <w:i/>
          <w:iCs/>
          <w:sz w:val="24"/>
          <w:szCs w:val="24"/>
          <w:highlight w:val="yellow"/>
          <w:lang w:val="en-US"/>
        </w:rPr>
        <w:t>if</w:t>
      </w:r>
      <w:r w:rsidRPr="008F3F1C">
        <w:rPr>
          <w:i/>
          <w:iCs/>
          <w:sz w:val="24"/>
          <w:szCs w:val="24"/>
          <w:highlight w:val="yellow"/>
          <w:lang w:val="en-US"/>
        </w:rPr>
        <w:t xml:space="preserve"> there are State </w:t>
      </w:r>
      <w:r w:rsidR="0E4656F9" w:rsidRPr="008F3F1C">
        <w:rPr>
          <w:i/>
          <w:iCs/>
          <w:sz w:val="24"/>
          <w:szCs w:val="24"/>
          <w:highlight w:val="yellow"/>
          <w:lang w:val="en-US"/>
        </w:rPr>
        <w:t xml:space="preserve">and/or local </w:t>
      </w:r>
      <w:r w:rsidRPr="008F3F1C">
        <w:rPr>
          <w:i/>
          <w:iCs/>
          <w:sz w:val="24"/>
          <w:szCs w:val="24"/>
          <w:highlight w:val="yellow"/>
          <w:lang w:val="en-US"/>
        </w:rPr>
        <w:t xml:space="preserve">rules that are stricter than the federal standards (for example, many States </w:t>
      </w:r>
      <w:r w:rsidR="6758E6C4" w:rsidRPr="008F3F1C">
        <w:rPr>
          <w:i/>
          <w:iCs/>
          <w:sz w:val="24"/>
          <w:szCs w:val="24"/>
          <w:highlight w:val="yellow"/>
          <w:lang w:val="en-US"/>
        </w:rPr>
        <w:t xml:space="preserve">and/or local governing bodies </w:t>
      </w:r>
      <w:r w:rsidRPr="008F3F1C">
        <w:rPr>
          <w:i/>
          <w:iCs/>
          <w:sz w:val="24"/>
          <w:szCs w:val="24"/>
          <w:highlight w:val="yellow"/>
          <w:lang w:val="en-US"/>
        </w:rPr>
        <w:t xml:space="preserve">have lower thresholds for procurement and equipment), the stricter standard </w:t>
      </w:r>
      <w:r w:rsidR="00AB0933">
        <w:rPr>
          <w:i/>
          <w:iCs/>
          <w:sz w:val="24"/>
          <w:szCs w:val="24"/>
          <w:highlight w:val="yellow"/>
          <w:lang w:val="en-US"/>
        </w:rPr>
        <w:t>must</w:t>
      </w:r>
      <w:r w:rsidR="00AB0933" w:rsidRPr="008F3F1C">
        <w:rPr>
          <w:i/>
          <w:iCs/>
          <w:sz w:val="24"/>
          <w:szCs w:val="24"/>
          <w:highlight w:val="yellow"/>
          <w:lang w:val="en-US"/>
        </w:rPr>
        <w:t xml:space="preserve"> </w:t>
      </w:r>
      <w:r w:rsidRPr="008F3F1C">
        <w:rPr>
          <w:i/>
          <w:iCs/>
          <w:sz w:val="24"/>
          <w:szCs w:val="24"/>
          <w:highlight w:val="yellow"/>
          <w:lang w:val="en-US"/>
        </w:rPr>
        <w:t>be incorporated and assessed.</w:t>
      </w:r>
      <w:r w:rsidR="006B5316" w:rsidRPr="008F3F1C">
        <w:rPr>
          <w:i/>
          <w:iCs/>
          <w:sz w:val="24"/>
          <w:szCs w:val="24"/>
          <w:highlight w:val="yellow"/>
          <w:lang w:val="en-US"/>
        </w:rPr>
        <w:t>]</w:t>
      </w:r>
      <w:r w:rsidR="059E783D" w:rsidRPr="008F3F1C">
        <w:rPr>
          <w:i/>
          <w:iCs/>
          <w:sz w:val="24"/>
          <w:szCs w:val="24"/>
          <w:highlight w:val="yellow"/>
          <w:lang w:val="en-US"/>
        </w:rPr>
        <w:t xml:space="preserve"> </w:t>
      </w:r>
    </w:p>
    <w:p w14:paraId="2272A73A" w14:textId="7B11E590" w:rsidR="0002123B" w:rsidRPr="008F3F1C" w:rsidRDefault="0002123B" w:rsidP="007B732F">
      <w:pPr>
        <w:spacing w:line="240" w:lineRule="auto"/>
        <w:jc w:val="both"/>
        <w:rPr>
          <w:rFonts w:cstheme="minorHAnsi"/>
          <w:sz w:val="24"/>
          <w:szCs w:val="24"/>
          <w:lang w:val="en-US"/>
        </w:rPr>
      </w:pPr>
      <w:r w:rsidRPr="008F3F1C">
        <w:rPr>
          <w:rFonts w:cstheme="minorHAnsi"/>
          <w:sz w:val="24"/>
          <w:szCs w:val="24"/>
          <w:lang w:val="en-US"/>
        </w:rPr>
        <w:t xml:space="preserve">In each section, </w:t>
      </w:r>
      <w:r w:rsidR="006B5316" w:rsidRPr="008F3F1C">
        <w:rPr>
          <w:rFonts w:cstheme="minorHAnsi"/>
          <w:sz w:val="24"/>
          <w:szCs w:val="24"/>
          <w:lang w:val="en-US"/>
        </w:rPr>
        <w:t>there is a</w:t>
      </w:r>
      <w:r w:rsidRPr="008F3F1C">
        <w:rPr>
          <w:rFonts w:cstheme="minorHAnsi"/>
          <w:sz w:val="24"/>
          <w:szCs w:val="24"/>
          <w:lang w:val="en-US"/>
        </w:rPr>
        <w:t xml:space="preserve"> set of questions related to potential risks and compliance issues, all tied to the federal requirements under the UGG. The response to each question inform</w:t>
      </w:r>
      <w:r w:rsidR="00C818B9" w:rsidRPr="008F3F1C">
        <w:rPr>
          <w:rFonts w:cstheme="minorHAnsi"/>
          <w:sz w:val="24"/>
          <w:szCs w:val="24"/>
          <w:lang w:val="en-US"/>
        </w:rPr>
        <w:t>s</w:t>
      </w:r>
      <w:r w:rsidRPr="008F3F1C">
        <w:rPr>
          <w:rFonts w:cstheme="minorHAnsi"/>
          <w:sz w:val="24"/>
          <w:szCs w:val="24"/>
          <w:lang w:val="en-US"/>
        </w:rPr>
        <w:t xml:space="preserve"> a risk rating of low risk, moderate risk, or high risk. The key below provides some definitions and examples to assist the </w:t>
      </w:r>
      <w:r w:rsidR="00C818B9" w:rsidRPr="008F3F1C">
        <w:rPr>
          <w:rFonts w:cstheme="minorHAnsi"/>
          <w:sz w:val="24"/>
          <w:szCs w:val="24"/>
          <w:lang w:val="en-US"/>
        </w:rPr>
        <w:t xml:space="preserve">LEA </w:t>
      </w:r>
      <w:r w:rsidRPr="008F3F1C">
        <w:rPr>
          <w:rFonts w:cstheme="minorHAnsi"/>
          <w:sz w:val="24"/>
          <w:szCs w:val="24"/>
          <w:lang w:val="en-US"/>
        </w:rPr>
        <w:t xml:space="preserve">with making the risk determination, but ultimately the risk rating </w:t>
      </w:r>
      <w:r w:rsidR="00C818B9" w:rsidRPr="008F3F1C">
        <w:rPr>
          <w:rFonts w:cstheme="minorHAnsi"/>
          <w:sz w:val="24"/>
          <w:szCs w:val="24"/>
          <w:lang w:val="en-US"/>
        </w:rPr>
        <w:t>is</w:t>
      </w:r>
      <w:r w:rsidRPr="008F3F1C">
        <w:rPr>
          <w:rFonts w:cstheme="minorHAnsi"/>
          <w:sz w:val="24"/>
          <w:szCs w:val="24"/>
          <w:lang w:val="en-US"/>
        </w:rPr>
        <w:t xml:space="preserve"> up to the </w:t>
      </w:r>
      <w:r w:rsidR="00C818B9" w:rsidRPr="008F3F1C">
        <w:rPr>
          <w:rFonts w:cstheme="minorHAnsi"/>
          <w:sz w:val="24"/>
          <w:szCs w:val="24"/>
          <w:lang w:val="en-US"/>
        </w:rPr>
        <w:t>LEA</w:t>
      </w:r>
      <w:r w:rsidRPr="008F3F1C">
        <w:rPr>
          <w:rFonts w:cstheme="minorHAnsi"/>
          <w:sz w:val="24"/>
          <w:szCs w:val="24"/>
          <w:lang w:val="en-US"/>
        </w:rPr>
        <w:t>, factoring in existing internal controls</w:t>
      </w:r>
      <w:r w:rsidR="0058056D" w:rsidRPr="008F3F1C">
        <w:rPr>
          <w:rFonts w:cstheme="minorHAnsi"/>
          <w:sz w:val="24"/>
          <w:szCs w:val="24"/>
          <w:lang w:val="en-US"/>
        </w:rPr>
        <w:t xml:space="preserve">, </w:t>
      </w:r>
      <w:r w:rsidR="00C818B9" w:rsidRPr="008F3F1C">
        <w:rPr>
          <w:rFonts w:cstheme="minorHAnsi"/>
          <w:sz w:val="24"/>
          <w:szCs w:val="24"/>
          <w:lang w:val="en-US"/>
        </w:rPr>
        <w:t xml:space="preserve">LEA </w:t>
      </w:r>
      <w:r w:rsidR="0058056D" w:rsidRPr="008F3F1C">
        <w:rPr>
          <w:rFonts w:cstheme="minorHAnsi"/>
          <w:sz w:val="24"/>
          <w:szCs w:val="24"/>
          <w:lang w:val="en-US"/>
        </w:rPr>
        <w:t>priorities,</w:t>
      </w:r>
      <w:r w:rsidRPr="008F3F1C">
        <w:rPr>
          <w:rFonts w:cstheme="minorHAnsi"/>
          <w:sz w:val="24"/>
          <w:szCs w:val="24"/>
          <w:lang w:val="en-US"/>
        </w:rPr>
        <w:t xml:space="preserve"> and </w:t>
      </w:r>
      <w:r w:rsidR="006B5316" w:rsidRPr="008F3F1C">
        <w:rPr>
          <w:rFonts w:cstheme="minorHAnsi"/>
          <w:sz w:val="24"/>
          <w:szCs w:val="24"/>
          <w:lang w:val="en-US"/>
        </w:rPr>
        <w:t xml:space="preserve">other </w:t>
      </w:r>
      <w:r w:rsidRPr="008F3F1C">
        <w:rPr>
          <w:rFonts w:cstheme="minorHAnsi"/>
          <w:sz w:val="24"/>
          <w:szCs w:val="24"/>
          <w:lang w:val="en-US"/>
        </w:rPr>
        <w:t xml:space="preserve">risk tolerances. </w:t>
      </w:r>
    </w:p>
    <w:p w14:paraId="23862547" w14:textId="77777777" w:rsidR="0002123B" w:rsidRPr="008F3F1C" w:rsidRDefault="0002123B" w:rsidP="007B732F">
      <w:pPr>
        <w:spacing w:line="240" w:lineRule="auto"/>
        <w:jc w:val="both"/>
        <w:rPr>
          <w:rFonts w:cstheme="minorHAnsi"/>
          <w:i/>
          <w:iCs/>
          <w:sz w:val="24"/>
          <w:szCs w:val="24"/>
          <w:lang w:val="en-US"/>
        </w:rPr>
      </w:pPr>
      <w:r w:rsidRPr="008F3F1C">
        <w:rPr>
          <w:rFonts w:cstheme="minorHAnsi"/>
          <w:i/>
          <w:iCs/>
          <w:sz w:val="24"/>
          <w:szCs w:val="24"/>
          <w:lang w:val="en-US"/>
        </w:rPr>
        <w:t>Defining the Risk Rating</w:t>
      </w:r>
    </w:p>
    <w:p w14:paraId="6C50DA06" w14:textId="03F201CC" w:rsidR="0002123B" w:rsidRPr="008F3F1C" w:rsidRDefault="0002123B" w:rsidP="007B732F">
      <w:pPr>
        <w:spacing w:line="240" w:lineRule="auto"/>
        <w:jc w:val="both"/>
        <w:rPr>
          <w:rFonts w:cstheme="minorHAnsi"/>
          <w:sz w:val="24"/>
          <w:szCs w:val="24"/>
          <w:lang w:val="en-US"/>
        </w:rPr>
      </w:pPr>
      <w:r w:rsidRPr="008F3F1C">
        <w:rPr>
          <w:rFonts w:cstheme="minorHAnsi"/>
          <w:sz w:val="24"/>
          <w:szCs w:val="24"/>
          <w:lang w:val="en-US"/>
        </w:rPr>
        <w:t>Each factor fall</w:t>
      </w:r>
      <w:r w:rsidR="00C818B9" w:rsidRPr="008F3F1C">
        <w:rPr>
          <w:rFonts w:cstheme="minorHAnsi"/>
          <w:sz w:val="24"/>
          <w:szCs w:val="24"/>
          <w:lang w:val="en-US"/>
        </w:rPr>
        <w:t>s</w:t>
      </w:r>
      <w:r w:rsidRPr="008F3F1C">
        <w:rPr>
          <w:rFonts w:cstheme="minorHAnsi"/>
          <w:sz w:val="24"/>
          <w:szCs w:val="24"/>
          <w:lang w:val="en-US"/>
        </w:rPr>
        <w:t xml:space="preserve"> into one of three categories (low, moderate, or high) based on </w:t>
      </w:r>
      <w:r w:rsidR="006B5316" w:rsidRPr="008F3F1C">
        <w:rPr>
          <w:rFonts w:cstheme="minorHAnsi"/>
          <w:sz w:val="24"/>
          <w:szCs w:val="24"/>
          <w:lang w:val="en-US"/>
        </w:rPr>
        <w:t>the information identified below</w:t>
      </w:r>
      <w:r w:rsidRPr="008F3F1C">
        <w:rPr>
          <w:rFonts w:cstheme="minorHAnsi"/>
          <w:sz w:val="24"/>
          <w:szCs w:val="24"/>
          <w:lang w:val="en-US"/>
        </w:rPr>
        <w:t xml:space="preserve">. </w:t>
      </w:r>
      <w:r w:rsidR="006B5316" w:rsidRPr="008F3F1C">
        <w:rPr>
          <w:rFonts w:cstheme="minorHAnsi"/>
          <w:i/>
          <w:iCs/>
          <w:sz w:val="24"/>
          <w:szCs w:val="24"/>
          <w:highlight w:val="yellow"/>
          <w:lang w:val="en-US"/>
        </w:rPr>
        <w:t>[Note: This template proposes</w:t>
      </w:r>
      <w:r w:rsidR="009068BF" w:rsidRPr="008F3F1C">
        <w:rPr>
          <w:rFonts w:cstheme="minorHAnsi"/>
          <w:i/>
          <w:iCs/>
          <w:sz w:val="24"/>
          <w:szCs w:val="24"/>
          <w:highlight w:val="yellow"/>
          <w:lang w:val="en-US"/>
        </w:rPr>
        <w:t xml:space="preserve"> definitions of each category and examples to guide the </w:t>
      </w:r>
      <w:r w:rsidR="00C818B9" w:rsidRPr="008F3F1C">
        <w:rPr>
          <w:rFonts w:cstheme="minorHAnsi"/>
          <w:i/>
          <w:iCs/>
          <w:sz w:val="24"/>
          <w:szCs w:val="24"/>
          <w:highlight w:val="yellow"/>
          <w:lang w:val="en-US"/>
        </w:rPr>
        <w:t xml:space="preserve">LEA </w:t>
      </w:r>
      <w:r w:rsidR="009068BF" w:rsidRPr="008F3F1C">
        <w:rPr>
          <w:rFonts w:cstheme="minorHAnsi"/>
          <w:i/>
          <w:iCs/>
          <w:sz w:val="24"/>
          <w:szCs w:val="24"/>
          <w:highlight w:val="yellow"/>
          <w:lang w:val="en-US"/>
        </w:rPr>
        <w:t xml:space="preserve">in making each risk determination. </w:t>
      </w:r>
      <w:r w:rsidR="0099357B" w:rsidRPr="008F3F1C">
        <w:rPr>
          <w:rFonts w:cstheme="minorHAnsi"/>
          <w:i/>
          <w:iCs/>
          <w:sz w:val="24"/>
          <w:szCs w:val="24"/>
          <w:highlight w:val="yellow"/>
          <w:lang w:val="en-US"/>
        </w:rPr>
        <w:t xml:space="preserve">However, the District must modify this Tool and risk rating process to best suit the unique needs of the </w:t>
      </w:r>
      <w:r w:rsidR="00AB0933">
        <w:rPr>
          <w:rFonts w:cstheme="minorHAnsi"/>
          <w:i/>
          <w:iCs/>
          <w:sz w:val="24"/>
          <w:szCs w:val="24"/>
          <w:highlight w:val="yellow"/>
          <w:lang w:val="en-US"/>
        </w:rPr>
        <w:t>LEA</w:t>
      </w:r>
      <w:r w:rsidR="0099357B" w:rsidRPr="008F3F1C">
        <w:rPr>
          <w:rFonts w:cstheme="minorHAnsi"/>
          <w:i/>
          <w:iCs/>
          <w:sz w:val="24"/>
          <w:szCs w:val="24"/>
          <w:highlight w:val="yellow"/>
          <w:lang w:val="en-US"/>
        </w:rPr>
        <w:t>.</w:t>
      </w:r>
      <w:r w:rsidR="006B5316" w:rsidRPr="008F3F1C">
        <w:rPr>
          <w:rFonts w:cstheme="minorHAnsi"/>
          <w:i/>
          <w:iCs/>
          <w:sz w:val="24"/>
          <w:szCs w:val="24"/>
          <w:highlight w:val="yellow"/>
          <w:lang w:val="en-US"/>
        </w:rPr>
        <w:t>]</w:t>
      </w:r>
    </w:p>
    <w:p w14:paraId="190BCF71" w14:textId="6B20ABE9" w:rsidR="00022419" w:rsidRPr="008F3F1C" w:rsidRDefault="0002123B" w:rsidP="007B732F">
      <w:pPr>
        <w:spacing w:line="240" w:lineRule="auto"/>
        <w:jc w:val="both"/>
        <w:rPr>
          <w:rFonts w:cstheme="minorHAnsi"/>
          <w:sz w:val="24"/>
          <w:szCs w:val="24"/>
          <w:lang w:val="en-US"/>
        </w:rPr>
      </w:pPr>
      <w:r w:rsidRPr="008F3F1C">
        <w:rPr>
          <w:rFonts w:cstheme="minorHAnsi"/>
          <w:i/>
          <w:iCs/>
          <w:sz w:val="24"/>
          <w:szCs w:val="24"/>
          <w:highlight w:val="green"/>
          <w:lang w:val="en-US"/>
        </w:rPr>
        <w:t xml:space="preserve">Low </w:t>
      </w:r>
      <w:r w:rsidR="00F81462" w:rsidRPr="008F3F1C">
        <w:rPr>
          <w:rFonts w:cstheme="minorHAnsi"/>
          <w:i/>
          <w:iCs/>
          <w:sz w:val="24"/>
          <w:szCs w:val="24"/>
          <w:highlight w:val="green"/>
          <w:lang w:val="en-US"/>
        </w:rPr>
        <w:t>R</w:t>
      </w:r>
      <w:r w:rsidRPr="008F3F1C">
        <w:rPr>
          <w:rFonts w:cstheme="minorHAnsi"/>
          <w:i/>
          <w:iCs/>
          <w:sz w:val="24"/>
          <w:szCs w:val="24"/>
          <w:highlight w:val="green"/>
          <w:lang w:val="en-US"/>
        </w:rPr>
        <w:t>isk</w:t>
      </w:r>
      <w:r w:rsidRPr="008F3F1C">
        <w:rPr>
          <w:rFonts w:cstheme="minorHAnsi"/>
          <w:sz w:val="24"/>
          <w:szCs w:val="24"/>
          <w:lang w:val="en-US"/>
        </w:rPr>
        <w:t xml:space="preserve"> – Factors that are determined to be low risk are those for which the </w:t>
      </w:r>
      <w:r w:rsidR="00C818B9" w:rsidRPr="008F3F1C">
        <w:rPr>
          <w:rFonts w:cstheme="minorHAnsi"/>
          <w:sz w:val="24"/>
          <w:szCs w:val="24"/>
          <w:lang w:val="en-US"/>
        </w:rPr>
        <w:t xml:space="preserve">LEA </w:t>
      </w:r>
      <w:r w:rsidRPr="008F3F1C">
        <w:rPr>
          <w:rFonts w:cstheme="minorHAnsi"/>
          <w:sz w:val="24"/>
          <w:szCs w:val="24"/>
          <w:lang w:val="en-US"/>
        </w:rPr>
        <w:t xml:space="preserve">has current, updated internal controls in place that foster compliant administration of </w:t>
      </w:r>
      <w:r w:rsidR="00AB0933">
        <w:rPr>
          <w:rFonts w:cstheme="minorHAnsi"/>
          <w:sz w:val="24"/>
          <w:szCs w:val="24"/>
          <w:lang w:val="en-US"/>
        </w:rPr>
        <w:t>F</w:t>
      </w:r>
      <w:r w:rsidRPr="008F3F1C">
        <w:rPr>
          <w:rFonts w:cstheme="minorHAnsi"/>
          <w:sz w:val="24"/>
          <w:szCs w:val="24"/>
          <w:lang w:val="en-US"/>
        </w:rPr>
        <w:t xml:space="preserve">ederal grants. The following are examples </w:t>
      </w:r>
      <w:r w:rsidR="004029B9" w:rsidRPr="008F3F1C">
        <w:rPr>
          <w:rFonts w:cstheme="minorHAnsi"/>
          <w:sz w:val="24"/>
          <w:szCs w:val="24"/>
          <w:lang w:val="en-US"/>
        </w:rPr>
        <w:t xml:space="preserve">of how some factors might be categorized as low risk. </w:t>
      </w:r>
    </w:p>
    <w:p w14:paraId="60C7C436" w14:textId="5F6FEA86" w:rsidR="0002123B" w:rsidRPr="008F3F1C" w:rsidRDefault="00022419" w:rsidP="007B732F">
      <w:pPr>
        <w:numPr>
          <w:ilvl w:val="0"/>
          <w:numId w:val="6"/>
        </w:numPr>
        <w:spacing w:line="240" w:lineRule="auto"/>
        <w:jc w:val="both"/>
        <w:rPr>
          <w:rFonts w:cstheme="minorHAnsi"/>
          <w:sz w:val="24"/>
          <w:szCs w:val="24"/>
          <w:lang w:val="en-US"/>
        </w:rPr>
      </w:pPr>
      <w:r w:rsidRPr="008F3F1C">
        <w:rPr>
          <w:rFonts w:cstheme="minorHAnsi"/>
          <w:sz w:val="24"/>
          <w:szCs w:val="24"/>
          <w:lang w:val="en-US"/>
        </w:rPr>
        <w:lastRenderedPageBreak/>
        <w:t xml:space="preserve">Does the </w:t>
      </w:r>
      <w:r w:rsidR="00C818B9" w:rsidRPr="008F3F1C">
        <w:rPr>
          <w:rFonts w:cstheme="minorHAnsi"/>
          <w:sz w:val="24"/>
          <w:szCs w:val="24"/>
          <w:lang w:val="en-US"/>
        </w:rPr>
        <w:t xml:space="preserve">LEA </w:t>
      </w:r>
      <w:r w:rsidRPr="008F3F1C">
        <w:rPr>
          <w:rFonts w:cstheme="minorHAnsi"/>
          <w:sz w:val="24"/>
          <w:szCs w:val="24"/>
          <w:lang w:val="en-US"/>
        </w:rPr>
        <w:t>have a process to ensure costs are adequately documented to demonstrate costs are necessary and allowable under applicable programs?</w:t>
      </w:r>
    </w:p>
    <w:p w14:paraId="3DD3A75E" w14:textId="638511A3" w:rsidR="00A768D2" w:rsidRPr="008F3F1C" w:rsidRDefault="00022419" w:rsidP="00C818B9">
      <w:pPr>
        <w:numPr>
          <w:ilvl w:val="1"/>
          <w:numId w:val="6"/>
        </w:numPr>
        <w:spacing w:line="240" w:lineRule="auto"/>
        <w:jc w:val="both"/>
        <w:rPr>
          <w:rFonts w:cstheme="minorHAnsi"/>
          <w:sz w:val="24"/>
          <w:szCs w:val="24"/>
          <w:lang w:val="en-US"/>
        </w:rPr>
      </w:pPr>
      <w:r w:rsidRPr="008F3F1C">
        <w:rPr>
          <w:rFonts w:cstheme="minorHAnsi"/>
          <w:i/>
          <w:iCs/>
          <w:sz w:val="24"/>
          <w:szCs w:val="24"/>
          <w:lang w:val="en-US"/>
        </w:rPr>
        <w:t>Response/Notes:</w:t>
      </w:r>
      <w:r w:rsidRPr="008F3F1C">
        <w:rPr>
          <w:rFonts w:cstheme="minorHAnsi"/>
          <w:sz w:val="24"/>
          <w:szCs w:val="24"/>
          <w:lang w:val="en-US"/>
        </w:rPr>
        <w:t xml:space="preserve"> </w:t>
      </w:r>
      <w:r w:rsidR="00BC4C20" w:rsidRPr="008F3F1C">
        <w:rPr>
          <w:rFonts w:cstheme="minorHAnsi"/>
          <w:sz w:val="24"/>
          <w:szCs w:val="24"/>
          <w:lang w:val="en-US"/>
        </w:rPr>
        <w:t xml:space="preserve">Yes, the District has written allowability procedures outlining the process for determining </w:t>
      </w:r>
      <w:r w:rsidR="002826C7" w:rsidRPr="008F3F1C">
        <w:rPr>
          <w:rFonts w:cstheme="minorHAnsi"/>
          <w:sz w:val="24"/>
          <w:szCs w:val="24"/>
          <w:lang w:val="en-US"/>
        </w:rPr>
        <w:t xml:space="preserve">that costs are necessary, reasonable, and allocable. Procedures were updated within the last </w:t>
      </w:r>
      <w:r w:rsidR="00C818B9" w:rsidRPr="008F3F1C">
        <w:rPr>
          <w:rFonts w:cstheme="minorHAnsi"/>
          <w:sz w:val="24"/>
          <w:szCs w:val="24"/>
          <w:lang w:val="en-US"/>
        </w:rPr>
        <w:t>three</w:t>
      </w:r>
      <w:r w:rsidR="002826C7" w:rsidRPr="008F3F1C">
        <w:rPr>
          <w:rFonts w:cstheme="minorHAnsi"/>
          <w:sz w:val="24"/>
          <w:szCs w:val="24"/>
          <w:lang w:val="en-US"/>
        </w:rPr>
        <w:t xml:space="preserve"> years and reflect current practices. </w:t>
      </w:r>
      <w:r w:rsidR="00A60703" w:rsidRPr="008F3F1C">
        <w:rPr>
          <w:rFonts w:cstheme="minorHAnsi"/>
          <w:sz w:val="24"/>
          <w:szCs w:val="24"/>
          <w:lang w:val="en-US"/>
        </w:rPr>
        <w:t>No recent audit or monitoring findings on allowability or questioned costs.</w:t>
      </w:r>
    </w:p>
    <w:p w14:paraId="1621E27D" w14:textId="109569FA" w:rsidR="0002123B" w:rsidRPr="008F3F1C" w:rsidRDefault="00A768D2" w:rsidP="00C818B9">
      <w:pPr>
        <w:numPr>
          <w:ilvl w:val="1"/>
          <w:numId w:val="6"/>
        </w:numPr>
        <w:spacing w:line="240" w:lineRule="auto"/>
        <w:jc w:val="both"/>
        <w:rPr>
          <w:rFonts w:cstheme="minorHAnsi"/>
          <w:sz w:val="24"/>
          <w:szCs w:val="24"/>
          <w:lang w:val="en-US"/>
        </w:rPr>
      </w:pPr>
      <w:r w:rsidRPr="008F3F1C">
        <w:rPr>
          <w:rFonts w:cstheme="minorHAnsi"/>
          <w:sz w:val="24"/>
          <w:szCs w:val="24"/>
          <w:lang w:val="en-US"/>
        </w:rPr>
        <w:t>Employee interview and/or documentation reviewed reflect</w:t>
      </w:r>
      <w:r w:rsidR="006B5316" w:rsidRPr="008F3F1C">
        <w:rPr>
          <w:rFonts w:cstheme="minorHAnsi"/>
          <w:sz w:val="24"/>
          <w:szCs w:val="24"/>
          <w:lang w:val="en-US"/>
        </w:rPr>
        <w:t>s</w:t>
      </w:r>
      <w:r w:rsidRPr="008F3F1C">
        <w:rPr>
          <w:rFonts w:cstheme="minorHAnsi"/>
          <w:sz w:val="24"/>
          <w:szCs w:val="24"/>
          <w:lang w:val="en-US"/>
        </w:rPr>
        <w:t xml:space="preserve"> these written allowability procedures </w:t>
      </w:r>
      <w:r w:rsidR="00F81462" w:rsidRPr="008F3F1C">
        <w:rPr>
          <w:rFonts w:cstheme="minorHAnsi"/>
          <w:sz w:val="24"/>
          <w:szCs w:val="24"/>
          <w:lang w:val="en-US"/>
        </w:rPr>
        <w:t xml:space="preserve">and an understanding of the </w:t>
      </w:r>
      <w:r w:rsidR="00AB0933">
        <w:rPr>
          <w:rFonts w:cstheme="minorHAnsi"/>
          <w:sz w:val="24"/>
          <w:szCs w:val="24"/>
          <w:lang w:val="en-US"/>
        </w:rPr>
        <w:t>F</w:t>
      </w:r>
      <w:r w:rsidR="00F81462" w:rsidRPr="008F3F1C">
        <w:rPr>
          <w:rFonts w:cstheme="minorHAnsi"/>
          <w:sz w:val="24"/>
          <w:szCs w:val="24"/>
          <w:lang w:val="en-US"/>
        </w:rPr>
        <w:t xml:space="preserve">ederal rules by </w:t>
      </w:r>
      <w:r w:rsidR="00C818B9" w:rsidRPr="008F3F1C">
        <w:rPr>
          <w:rFonts w:cstheme="minorHAnsi"/>
          <w:sz w:val="24"/>
          <w:szCs w:val="24"/>
          <w:lang w:val="en-US"/>
        </w:rPr>
        <w:t xml:space="preserve">LEA </w:t>
      </w:r>
      <w:r w:rsidR="00F81462" w:rsidRPr="008F3F1C">
        <w:rPr>
          <w:rFonts w:cstheme="minorHAnsi"/>
          <w:sz w:val="24"/>
          <w:szCs w:val="24"/>
          <w:lang w:val="en-US"/>
        </w:rPr>
        <w:t>staff responsi</w:t>
      </w:r>
      <w:r w:rsidR="00A0270C" w:rsidRPr="008F3F1C">
        <w:rPr>
          <w:rFonts w:cstheme="minorHAnsi"/>
          <w:sz w:val="24"/>
          <w:szCs w:val="24"/>
          <w:lang w:val="en-US"/>
        </w:rPr>
        <w:t>ble</w:t>
      </w:r>
      <w:r w:rsidR="00F81462" w:rsidRPr="008F3F1C">
        <w:rPr>
          <w:rFonts w:cstheme="minorHAnsi"/>
          <w:sz w:val="24"/>
          <w:szCs w:val="24"/>
          <w:lang w:val="en-US"/>
        </w:rPr>
        <w:t xml:space="preserve"> for making allowability determinations.</w:t>
      </w:r>
      <w:r w:rsidR="00A60703" w:rsidRPr="008F3F1C">
        <w:rPr>
          <w:rFonts w:cstheme="minorHAnsi"/>
          <w:sz w:val="24"/>
          <w:szCs w:val="24"/>
          <w:lang w:val="en-US"/>
        </w:rPr>
        <w:t xml:space="preserve"> </w:t>
      </w:r>
    </w:p>
    <w:p w14:paraId="1FFE40E1" w14:textId="1CBACB48" w:rsidR="0002123B" w:rsidRPr="008F3F1C" w:rsidRDefault="00524E1D" w:rsidP="007B732F">
      <w:pPr>
        <w:numPr>
          <w:ilvl w:val="0"/>
          <w:numId w:val="6"/>
        </w:numPr>
        <w:spacing w:line="240" w:lineRule="auto"/>
        <w:jc w:val="both"/>
        <w:rPr>
          <w:rFonts w:cstheme="minorHAnsi"/>
          <w:sz w:val="24"/>
          <w:szCs w:val="24"/>
          <w:lang w:val="en-US"/>
        </w:rPr>
      </w:pPr>
      <w:r w:rsidRPr="008F3F1C">
        <w:rPr>
          <w:rFonts w:cstheme="minorHAnsi"/>
          <w:sz w:val="24"/>
          <w:szCs w:val="24"/>
          <w:lang w:val="en-US"/>
        </w:rPr>
        <w:t xml:space="preserve">Does the </w:t>
      </w:r>
      <w:r w:rsidR="00C818B9" w:rsidRPr="008F3F1C">
        <w:rPr>
          <w:rFonts w:cstheme="minorHAnsi"/>
          <w:sz w:val="24"/>
          <w:szCs w:val="24"/>
          <w:lang w:val="en-US"/>
        </w:rPr>
        <w:t xml:space="preserve">LEA </w:t>
      </w:r>
      <w:r w:rsidRPr="008F3F1C">
        <w:rPr>
          <w:rFonts w:cstheme="minorHAnsi"/>
          <w:sz w:val="24"/>
          <w:szCs w:val="24"/>
          <w:lang w:val="en-US"/>
        </w:rPr>
        <w:t>ensure all los</w:t>
      </w:r>
      <w:r w:rsidR="00A60703" w:rsidRPr="008F3F1C">
        <w:rPr>
          <w:rFonts w:cstheme="minorHAnsi"/>
          <w:sz w:val="24"/>
          <w:szCs w:val="24"/>
          <w:lang w:val="en-US"/>
        </w:rPr>
        <w:t>t</w:t>
      </w:r>
      <w:r w:rsidRPr="008F3F1C">
        <w:rPr>
          <w:rFonts w:cstheme="minorHAnsi"/>
          <w:sz w:val="24"/>
          <w:szCs w:val="24"/>
          <w:lang w:val="en-US"/>
        </w:rPr>
        <w:t>, stolen</w:t>
      </w:r>
      <w:r w:rsidR="00951AF3">
        <w:rPr>
          <w:rFonts w:cstheme="minorHAnsi"/>
          <w:sz w:val="24"/>
          <w:szCs w:val="24"/>
          <w:lang w:val="en-US"/>
        </w:rPr>
        <w:t>,</w:t>
      </w:r>
      <w:r w:rsidRPr="008F3F1C">
        <w:rPr>
          <w:rFonts w:cstheme="minorHAnsi"/>
          <w:sz w:val="24"/>
          <w:szCs w:val="24"/>
          <w:lang w:val="en-US"/>
        </w:rPr>
        <w:t xml:space="preserve"> and damaged property is investigated?</w:t>
      </w:r>
    </w:p>
    <w:p w14:paraId="17120DB1" w14:textId="77777777" w:rsidR="00C818B9" w:rsidRPr="008F3F1C" w:rsidRDefault="00524E1D" w:rsidP="007B732F">
      <w:pPr>
        <w:numPr>
          <w:ilvl w:val="1"/>
          <w:numId w:val="6"/>
        </w:numPr>
        <w:spacing w:line="240" w:lineRule="auto"/>
        <w:jc w:val="both"/>
        <w:rPr>
          <w:rFonts w:cstheme="minorHAnsi"/>
          <w:sz w:val="24"/>
          <w:szCs w:val="24"/>
          <w:lang w:val="en-US"/>
        </w:rPr>
      </w:pPr>
      <w:r w:rsidRPr="008F3F1C">
        <w:rPr>
          <w:rFonts w:cstheme="minorHAnsi"/>
          <w:i/>
          <w:iCs/>
          <w:sz w:val="24"/>
          <w:szCs w:val="24"/>
          <w:lang w:val="en-US"/>
        </w:rPr>
        <w:t>Response/Notes</w:t>
      </w:r>
      <w:r w:rsidRPr="008F3F1C">
        <w:rPr>
          <w:rFonts w:cstheme="minorHAnsi"/>
          <w:sz w:val="24"/>
          <w:szCs w:val="24"/>
          <w:lang w:val="en-US"/>
        </w:rPr>
        <w:t xml:space="preserve">: Yes, the District </w:t>
      </w:r>
      <w:r w:rsidR="00DF6EF3" w:rsidRPr="008F3F1C">
        <w:rPr>
          <w:rFonts w:cstheme="minorHAnsi"/>
          <w:sz w:val="24"/>
          <w:szCs w:val="24"/>
          <w:lang w:val="en-US"/>
        </w:rPr>
        <w:t>has internal controls in place to</w:t>
      </w:r>
      <w:r w:rsidR="00D72056" w:rsidRPr="008F3F1C">
        <w:rPr>
          <w:rFonts w:cstheme="minorHAnsi"/>
          <w:sz w:val="24"/>
          <w:szCs w:val="24"/>
          <w:lang w:val="en-US"/>
        </w:rPr>
        <w:t xml:space="preserve"> prevent and</w:t>
      </w:r>
      <w:r w:rsidR="00DF6EF3" w:rsidRPr="008F3F1C">
        <w:rPr>
          <w:rFonts w:cstheme="minorHAnsi"/>
          <w:sz w:val="24"/>
          <w:szCs w:val="24"/>
          <w:lang w:val="en-US"/>
        </w:rPr>
        <w:t xml:space="preserve"> investigate all instances of loss, damage, or theft</w:t>
      </w:r>
      <w:r w:rsidR="006B5316" w:rsidRPr="008F3F1C">
        <w:rPr>
          <w:rFonts w:cstheme="minorHAnsi"/>
          <w:sz w:val="24"/>
          <w:szCs w:val="24"/>
          <w:lang w:val="en-US"/>
        </w:rPr>
        <w:t xml:space="preserve"> (check in/out forms, maintenance plans, investigative process, etc.)</w:t>
      </w:r>
      <w:r w:rsidR="00DF6EF3" w:rsidRPr="008F3F1C">
        <w:rPr>
          <w:rFonts w:cstheme="minorHAnsi"/>
          <w:sz w:val="24"/>
          <w:szCs w:val="24"/>
          <w:lang w:val="en-US"/>
        </w:rPr>
        <w:t xml:space="preserve">. </w:t>
      </w:r>
    </w:p>
    <w:p w14:paraId="2BD5CCD1" w14:textId="19761E62" w:rsidR="0002123B" w:rsidRPr="008F3F1C" w:rsidRDefault="001B3685" w:rsidP="008F3F1C">
      <w:pPr>
        <w:numPr>
          <w:ilvl w:val="2"/>
          <w:numId w:val="6"/>
        </w:numPr>
        <w:spacing w:line="240" w:lineRule="auto"/>
        <w:jc w:val="both"/>
        <w:rPr>
          <w:rFonts w:cstheme="minorHAnsi"/>
          <w:sz w:val="24"/>
          <w:szCs w:val="24"/>
          <w:lang w:val="en-US"/>
        </w:rPr>
      </w:pPr>
      <w:r w:rsidRPr="008F3F1C">
        <w:rPr>
          <w:rFonts w:cstheme="minorHAnsi"/>
          <w:sz w:val="24"/>
          <w:szCs w:val="24"/>
          <w:lang w:val="en-US"/>
        </w:rPr>
        <w:t xml:space="preserve">The </w:t>
      </w:r>
      <w:r w:rsidR="00C818B9" w:rsidRPr="008F3F1C">
        <w:rPr>
          <w:rFonts w:cstheme="minorHAnsi"/>
          <w:sz w:val="24"/>
          <w:szCs w:val="24"/>
          <w:lang w:val="en-US"/>
        </w:rPr>
        <w:t xml:space="preserve">LEA </w:t>
      </w:r>
      <w:r w:rsidRPr="008F3F1C">
        <w:rPr>
          <w:rFonts w:cstheme="minorHAnsi"/>
          <w:sz w:val="24"/>
          <w:szCs w:val="24"/>
          <w:lang w:val="en-US"/>
        </w:rPr>
        <w:t>maintains a record of investigations</w:t>
      </w:r>
      <w:r w:rsidR="00846817" w:rsidRPr="008F3F1C">
        <w:rPr>
          <w:rFonts w:cstheme="minorHAnsi"/>
          <w:sz w:val="24"/>
          <w:szCs w:val="24"/>
          <w:lang w:val="en-US"/>
        </w:rPr>
        <w:t xml:space="preserve"> showing few instances of loss, damage, or theft. </w:t>
      </w:r>
    </w:p>
    <w:p w14:paraId="376674DD" w14:textId="09F32215" w:rsidR="0002123B" w:rsidRPr="008F3F1C" w:rsidRDefault="00A768D2" w:rsidP="008F3F1C">
      <w:pPr>
        <w:numPr>
          <w:ilvl w:val="2"/>
          <w:numId w:val="6"/>
        </w:numPr>
        <w:spacing w:line="240" w:lineRule="auto"/>
        <w:jc w:val="both"/>
        <w:rPr>
          <w:rFonts w:cstheme="minorHAnsi"/>
          <w:sz w:val="24"/>
          <w:szCs w:val="24"/>
          <w:lang w:val="en-US"/>
        </w:rPr>
      </w:pPr>
      <w:r w:rsidRPr="008F3F1C">
        <w:rPr>
          <w:rFonts w:cstheme="minorHAnsi"/>
          <w:sz w:val="24"/>
          <w:szCs w:val="24"/>
          <w:lang w:val="en-US"/>
        </w:rPr>
        <w:t>Employee interview and/or documentation reviewed would reflect these strong internal controls</w:t>
      </w:r>
      <w:r w:rsidR="00F81462" w:rsidRPr="008F3F1C">
        <w:rPr>
          <w:rFonts w:cstheme="minorHAnsi"/>
          <w:sz w:val="24"/>
          <w:szCs w:val="24"/>
          <w:lang w:val="en-US"/>
        </w:rPr>
        <w:t>.</w:t>
      </w:r>
    </w:p>
    <w:p w14:paraId="5E6B2E0E" w14:textId="189855F1" w:rsidR="00F81462" w:rsidRPr="008F3F1C" w:rsidRDefault="00F81462" w:rsidP="007B732F">
      <w:pPr>
        <w:spacing w:line="240" w:lineRule="auto"/>
        <w:jc w:val="both"/>
        <w:rPr>
          <w:rFonts w:cstheme="minorHAnsi"/>
          <w:sz w:val="24"/>
          <w:szCs w:val="24"/>
          <w:lang w:val="en-US"/>
        </w:rPr>
      </w:pPr>
      <w:r w:rsidRPr="008F3F1C">
        <w:rPr>
          <w:rFonts w:cstheme="minorHAnsi"/>
          <w:i/>
          <w:iCs/>
          <w:sz w:val="24"/>
          <w:szCs w:val="24"/>
          <w:highlight w:val="yellow"/>
          <w:lang w:val="en-US"/>
        </w:rPr>
        <w:t>Moderate Risk</w:t>
      </w:r>
      <w:r w:rsidRPr="008F3F1C">
        <w:rPr>
          <w:rFonts w:cstheme="minorHAnsi"/>
          <w:sz w:val="24"/>
          <w:szCs w:val="24"/>
          <w:lang w:val="en-US"/>
        </w:rPr>
        <w:t xml:space="preserve"> – Factors that are determined to be moderate risk are those for which the </w:t>
      </w:r>
      <w:r w:rsidR="00C818B9" w:rsidRPr="008F3F1C">
        <w:rPr>
          <w:rFonts w:cstheme="minorHAnsi"/>
          <w:sz w:val="24"/>
          <w:szCs w:val="24"/>
          <w:lang w:val="en-US"/>
        </w:rPr>
        <w:t xml:space="preserve">LEA </w:t>
      </w:r>
      <w:r w:rsidRPr="008F3F1C">
        <w:rPr>
          <w:rFonts w:cstheme="minorHAnsi"/>
          <w:sz w:val="24"/>
          <w:szCs w:val="24"/>
          <w:lang w:val="en-US"/>
        </w:rPr>
        <w:t xml:space="preserve">has some existing internal controls in place, but they may require updating or may not </w:t>
      </w:r>
      <w:r w:rsidR="007F46F6" w:rsidRPr="008F3F1C">
        <w:rPr>
          <w:rFonts w:cstheme="minorHAnsi"/>
          <w:sz w:val="24"/>
          <w:szCs w:val="24"/>
          <w:lang w:val="en-US"/>
        </w:rPr>
        <w:t xml:space="preserve">fully cover the breadth required under the </w:t>
      </w:r>
      <w:r w:rsidR="00AB0933">
        <w:rPr>
          <w:rFonts w:cstheme="minorHAnsi"/>
          <w:sz w:val="24"/>
          <w:szCs w:val="24"/>
          <w:lang w:val="en-US"/>
        </w:rPr>
        <w:t>F</w:t>
      </w:r>
      <w:r w:rsidR="007F46F6" w:rsidRPr="008F3F1C">
        <w:rPr>
          <w:rFonts w:cstheme="minorHAnsi"/>
          <w:sz w:val="24"/>
          <w:szCs w:val="24"/>
          <w:lang w:val="en-US"/>
        </w:rPr>
        <w:t>ederal rules.</w:t>
      </w:r>
      <w:r w:rsidRPr="008F3F1C">
        <w:rPr>
          <w:rFonts w:cstheme="minorHAnsi"/>
          <w:sz w:val="24"/>
          <w:szCs w:val="24"/>
          <w:lang w:val="en-US"/>
        </w:rPr>
        <w:t xml:space="preserve"> The following are examples of how some factors might be categorized as </w:t>
      </w:r>
      <w:r w:rsidR="007F46F6" w:rsidRPr="008F3F1C">
        <w:rPr>
          <w:rFonts w:cstheme="minorHAnsi"/>
          <w:sz w:val="24"/>
          <w:szCs w:val="24"/>
          <w:lang w:val="en-US"/>
        </w:rPr>
        <w:t>moderate</w:t>
      </w:r>
      <w:r w:rsidRPr="008F3F1C">
        <w:rPr>
          <w:rFonts w:cstheme="minorHAnsi"/>
          <w:sz w:val="24"/>
          <w:szCs w:val="24"/>
          <w:lang w:val="en-US"/>
        </w:rPr>
        <w:t xml:space="preserve"> risk. </w:t>
      </w:r>
    </w:p>
    <w:p w14:paraId="4D295CF3" w14:textId="2725B194" w:rsidR="007F46F6" w:rsidRPr="008F3F1C" w:rsidRDefault="007F46F6" w:rsidP="007B732F">
      <w:pPr>
        <w:numPr>
          <w:ilvl w:val="0"/>
          <w:numId w:val="6"/>
        </w:numPr>
        <w:spacing w:line="240" w:lineRule="auto"/>
        <w:jc w:val="both"/>
        <w:rPr>
          <w:rFonts w:cstheme="minorHAnsi"/>
          <w:sz w:val="24"/>
          <w:szCs w:val="24"/>
          <w:lang w:val="en-US"/>
        </w:rPr>
      </w:pPr>
      <w:r w:rsidRPr="008F3F1C">
        <w:rPr>
          <w:rFonts w:cstheme="minorHAnsi"/>
          <w:sz w:val="24"/>
          <w:szCs w:val="24"/>
          <w:lang w:val="en-US"/>
        </w:rPr>
        <w:t xml:space="preserve">Does the </w:t>
      </w:r>
      <w:r w:rsidR="00C818B9" w:rsidRPr="008F3F1C">
        <w:rPr>
          <w:rFonts w:cstheme="minorHAnsi"/>
          <w:sz w:val="24"/>
          <w:szCs w:val="24"/>
          <w:lang w:val="en-US"/>
        </w:rPr>
        <w:t xml:space="preserve">LEA </w:t>
      </w:r>
      <w:r w:rsidRPr="008F3F1C">
        <w:rPr>
          <w:rFonts w:cstheme="minorHAnsi"/>
          <w:sz w:val="24"/>
          <w:szCs w:val="24"/>
          <w:lang w:val="en-US"/>
        </w:rPr>
        <w:t>have a process to ensure costs are adequately documented to demonstrate costs are necessary and allowable under applicable programs?</w:t>
      </w:r>
    </w:p>
    <w:p w14:paraId="67B13819" w14:textId="18BABAD0" w:rsidR="007F46F6" w:rsidRPr="008F3F1C" w:rsidRDefault="007F46F6" w:rsidP="007B732F">
      <w:pPr>
        <w:numPr>
          <w:ilvl w:val="1"/>
          <w:numId w:val="6"/>
        </w:numPr>
        <w:spacing w:line="240" w:lineRule="auto"/>
        <w:jc w:val="both"/>
        <w:rPr>
          <w:rFonts w:cstheme="minorHAnsi"/>
          <w:sz w:val="24"/>
          <w:szCs w:val="24"/>
          <w:lang w:val="en-US"/>
        </w:rPr>
      </w:pPr>
      <w:r w:rsidRPr="008F3F1C">
        <w:rPr>
          <w:rFonts w:cstheme="minorHAnsi"/>
          <w:i/>
          <w:iCs/>
          <w:sz w:val="24"/>
          <w:szCs w:val="24"/>
          <w:lang w:val="en-US"/>
        </w:rPr>
        <w:t>Response/Notes:</w:t>
      </w:r>
      <w:r w:rsidRPr="008F3F1C">
        <w:rPr>
          <w:rFonts w:cstheme="minorHAnsi"/>
          <w:sz w:val="24"/>
          <w:szCs w:val="24"/>
          <w:lang w:val="en-US"/>
        </w:rPr>
        <w:t xml:space="preserve"> The </w:t>
      </w:r>
      <w:r w:rsidR="00C818B9" w:rsidRPr="008F3F1C">
        <w:rPr>
          <w:rFonts w:cstheme="minorHAnsi"/>
          <w:sz w:val="24"/>
          <w:szCs w:val="24"/>
          <w:lang w:val="en-US"/>
        </w:rPr>
        <w:t xml:space="preserve">LEA </w:t>
      </w:r>
      <w:r w:rsidRPr="008F3F1C">
        <w:rPr>
          <w:rFonts w:cstheme="minorHAnsi"/>
          <w:sz w:val="24"/>
          <w:szCs w:val="24"/>
          <w:lang w:val="en-US"/>
        </w:rPr>
        <w:t xml:space="preserve">has some allowability </w:t>
      </w:r>
      <w:r w:rsidR="00784D2A" w:rsidRPr="008F3F1C">
        <w:rPr>
          <w:rFonts w:cstheme="minorHAnsi"/>
          <w:sz w:val="24"/>
          <w:szCs w:val="24"/>
          <w:lang w:val="en-US"/>
        </w:rPr>
        <w:t>procedures in place, but they have not been updated in years and</w:t>
      </w:r>
      <w:r w:rsidR="00211086" w:rsidRPr="008F3F1C">
        <w:rPr>
          <w:rFonts w:cstheme="minorHAnsi"/>
          <w:sz w:val="24"/>
          <w:szCs w:val="24"/>
          <w:lang w:val="en-US"/>
        </w:rPr>
        <w:t>/or</w:t>
      </w:r>
      <w:r w:rsidR="00784D2A" w:rsidRPr="008F3F1C">
        <w:rPr>
          <w:rFonts w:cstheme="minorHAnsi"/>
          <w:sz w:val="24"/>
          <w:szCs w:val="24"/>
          <w:lang w:val="en-US"/>
        </w:rPr>
        <w:t xml:space="preserve"> no longer reflect current practices of the </w:t>
      </w:r>
      <w:r w:rsidR="00C818B9" w:rsidRPr="008F3F1C">
        <w:rPr>
          <w:rFonts w:cstheme="minorHAnsi"/>
          <w:sz w:val="24"/>
          <w:szCs w:val="24"/>
          <w:lang w:val="en-US"/>
        </w:rPr>
        <w:t>LEA</w:t>
      </w:r>
      <w:r w:rsidR="00784D2A" w:rsidRPr="008F3F1C">
        <w:rPr>
          <w:rFonts w:cstheme="minorHAnsi"/>
          <w:sz w:val="24"/>
          <w:szCs w:val="24"/>
          <w:lang w:val="en-US"/>
        </w:rPr>
        <w:t xml:space="preserve"> </w:t>
      </w:r>
      <w:r w:rsidR="00C818B9" w:rsidRPr="008F3F1C">
        <w:rPr>
          <w:rFonts w:cstheme="minorHAnsi"/>
          <w:i/>
          <w:iCs/>
          <w:sz w:val="24"/>
          <w:szCs w:val="24"/>
          <w:u w:val="single"/>
          <w:lang w:val="en-US"/>
        </w:rPr>
        <w:t>or</w:t>
      </w:r>
      <w:r w:rsidR="00A724D3" w:rsidRPr="008F3F1C">
        <w:rPr>
          <w:rFonts w:cstheme="minorHAnsi"/>
          <w:sz w:val="24"/>
          <w:szCs w:val="24"/>
          <w:lang w:val="en-US"/>
        </w:rPr>
        <w:t xml:space="preserve"> the </w:t>
      </w:r>
      <w:r w:rsidR="00C818B9" w:rsidRPr="008F3F1C">
        <w:rPr>
          <w:rFonts w:cstheme="minorHAnsi"/>
          <w:sz w:val="24"/>
          <w:szCs w:val="24"/>
          <w:lang w:val="en-US"/>
        </w:rPr>
        <w:t xml:space="preserve">LEA </w:t>
      </w:r>
      <w:r w:rsidR="00A724D3" w:rsidRPr="008F3F1C">
        <w:rPr>
          <w:rFonts w:cstheme="minorHAnsi"/>
          <w:sz w:val="24"/>
          <w:szCs w:val="24"/>
          <w:lang w:val="en-US"/>
        </w:rPr>
        <w:t xml:space="preserve">has current procedures in place but are missing some of the </w:t>
      </w:r>
      <w:r w:rsidR="00AB0933">
        <w:rPr>
          <w:rFonts w:cstheme="minorHAnsi"/>
          <w:sz w:val="24"/>
          <w:szCs w:val="24"/>
          <w:lang w:val="en-US"/>
        </w:rPr>
        <w:t>F</w:t>
      </w:r>
      <w:r w:rsidR="00A724D3" w:rsidRPr="008F3F1C">
        <w:rPr>
          <w:rFonts w:cstheme="minorHAnsi"/>
          <w:sz w:val="24"/>
          <w:szCs w:val="24"/>
          <w:lang w:val="en-US"/>
        </w:rPr>
        <w:t xml:space="preserve">ederal requirements. </w:t>
      </w:r>
    </w:p>
    <w:p w14:paraId="63B93765" w14:textId="4E9D82F2" w:rsidR="008D5FE8" w:rsidRPr="008F3F1C" w:rsidRDefault="008D5FE8" w:rsidP="007B732F">
      <w:pPr>
        <w:numPr>
          <w:ilvl w:val="1"/>
          <w:numId w:val="6"/>
        </w:numPr>
        <w:spacing w:line="240" w:lineRule="auto"/>
        <w:jc w:val="both"/>
        <w:rPr>
          <w:rFonts w:cstheme="minorHAnsi"/>
          <w:sz w:val="24"/>
          <w:szCs w:val="24"/>
          <w:lang w:val="en-US"/>
        </w:rPr>
      </w:pPr>
      <w:r w:rsidRPr="008F3F1C">
        <w:rPr>
          <w:rFonts w:cstheme="minorHAnsi"/>
          <w:sz w:val="24"/>
          <w:szCs w:val="24"/>
          <w:lang w:val="en-US"/>
        </w:rPr>
        <w:t xml:space="preserve">Employee interview and/or documentation reviewed might indicate that there is some knowledge of the </w:t>
      </w:r>
      <w:r w:rsidR="00AB0933">
        <w:rPr>
          <w:rFonts w:cstheme="minorHAnsi"/>
          <w:sz w:val="24"/>
          <w:szCs w:val="24"/>
          <w:lang w:val="en-US"/>
        </w:rPr>
        <w:t>F</w:t>
      </w:r>
      <w:r w:rsidRPr="008F3F1C">
        <w:rPr>
          <w:rFonts w:cstheme="minorHAnsi"/>
          <w:sz w:val="24"/>
          <w:szCs w:val="24"/>
          <w:lang w:val="en-US"/>
        </w:rPr>
        <w:t xml:space="preserve">ederal </w:t>
      </w:r>
      <w:r w:rsidR="00F23EDD" w:rsidRPr="008F3F1C">
        <w:rPr>
          <w:rFonts w:cstheme="minorHAnsi"/>
          <w:sz w:val="24"/>
          <w:szCs w:val="24"/>
          <w:lang w:val="en-US"/>
        </w:rPr>
        <w:t xml:space="preserve">allowability </w:t>
      </w:r>
      <w:r w:rsidRPr="008F3F1C">
        <w:rPr>
          <w:rFonts w:cstheme="minorHAnsi"/>
          <w:sz w:val="24"/>
          <w:szCs w:val="24"/>
          <w:lang w:val="en-US"/>
        </w:rPr>
        <w:t xml:space="preserve">rules that could be improved upon with additional internal controls and clear written processes. </w:t>
      </w:r>
    </w:p>
    <w:p w14:paraId="44476F03" w14:textId="73F150EC" w:rsidR="00BE2B3D" w:rsidRPr="008F3F1C" w:rsidRDefault="00844671" w:rsidP="008F3F1C">
      <w:pPr>
        <w:numPr>
          <w:ilvl w:val="0"/>
          <w:numId w:val="6"/>
        </w:numPr>
        <w:spacing w:line="240" w:lineRule="auto"/>
        <w:jc w:val="both"/>
        <w:rPr>
          <w:rFonts w:cstheme="minorHAnsi"/>
          <w:sz w:val="24"/>
          <w:szCs w:val="24"/>
          <w:lang w:val="en-US"/>
        </w:rPr>
      </w:pPr>
      <w:r w:rsidRPr="008F3F1C">
        <w:rPr>
          <w:rFonts w:cstheme="minorHAnsi"/>
          <w:sz w:val="24"/>
          <w:szCs w:val="24"/>
          <w:lang w:val="en-US"/>
        </w:rPr>
        <w:t xml:space="preserve">Does the </w:t>
      </w:r>
      <w:r w:rsidR="00BE2B3D" w:rsidRPr="008F3F1C">
        <w:rPr>
          <w:rFonts w:cstheme="minorHAnsi"/>
          <w:sz w:val="24"/>
          <w:szCs w:val="24"/>
          <w:lang w:val="en-US"/>
        </w:rPr>
        <w:t xml:space="preserve">LEA </w:t>
      </w:r>
      <w:r w:rsidRPr="008F3F1C">
        <w:rPr>
          <w:rFonts w:cstheme="minorHAnsi"/>
          <w:sz w:val="24"/>
          <w:szCs w:val="24"/>
          <w:lang w:val="en-US"/>
        </w:rPr>
        <w:t>ensure all lost, stolen</w:t>
      </w:r>
      <w:r w:rsidR="00AE375F">
        <w:rPr>
          <w:rFonts w:cstheme="minorHAnsi"/>
          <w:sz w:val="24"/>
          <w:szCs w:val="24"/>
          <w:lang w:val="en-US"/>
        </w:rPr>
        <w:t>,</w:t>
      </w:r>
      <w:r w:rsidRPr="008F3F1C">
        <w:rPr>
          <w:rFonts w:cstheme="minorHAnsi"/>
          <w:sz w:val="24"/>
          <w:szCs w:val="24"/>
          <w:lang w:val="en-US"/>
        </w:rPr>
        <w:t xml:space="preserve"> and damaged property is investigated?</w:t>
      </w:r>
    </w:p>
    <w:p w14:paraId="0D3BB704" w14:textId="48198B98" w:rsidR="00844671" w:rsidRPr="008F3F1C" w:rsidRDefault="00844671" w:rsidP="007B732F">
      <w:pPr>
        <w:numPr>
          <w:ilvl w:val="1"/>
          <w:numId w:val="6"/>
        </w:numPr>
        <w:spacing w:line="240" w:lineRule="auto"/>
        <w:jc w:val="both"/>
        <w:rPr>
          <w:rFonts w:cstheme="minorHAnsi"/>
          <w:sz w:val="24"/>
          <w:szCs w:val="24"/>
          <w:lang w:val="en-US"/>
        </w:rPr>
      </w:pPr>
      <w:r w:rsidRPr="008F3F1C">
        <w:rPr>
          <w:rFonts w:cstheme="minorHAnsi"/>
          <w:sz w:val="24"/>
          <w:szCs w:val="24"/>
          <w:lang w:val="en-US"/>
        </w:rPr>
        <w:t xml:space="preserve">Response/Notes: The </w:t>
      </w:r>
      <w:r w:rsidR="00BE2B3D" w:rsidRPr="008F3F1C">
        <w:rPr>
          <w:rFonts w:cstheme="minorHAnsi"/>
          <w:sz w:val="24"/>
          <w:szCs w:val="24"/>
          <w:lang w:val="en-US"/>
        </w:rPr>
        <w:t xml:space="preserve">LEA </w:t>
      </w:r>
      <w:r w:rsidRPr="008F3F1C">
        <w:rPr>
          <w:rFonts w:cstheme="minorHAnsi"/>
          <w:sz w:val="24"/>
          <w:szCs w:val="24"/>
          <w:lang w:val="en-US"/>
        </w:rPr>
        <w:t xml:space="preserve">has some </w:t>
      </w:r>
      <w:r w:rsidR="00D72056" w:rsidRPr="008F3F1C">
        <w:rPr>
          <w:rFonts w:cstheme="minorHAnsi"/>
          <w:sz w:val="24"/>
          <w:szCs w:val="24"/>
          <w:lang w:val="en-US"/>
        </w:rPr>
        <w:t xml:space="preserve">internal controls in place to prevent and investigate </w:t>
      </w:r>
      <w:r w:rsidR="00D60055" w:rsidRPr="008F3F1C">
        <w:rPr>
          <w:rFonts w:cstheme="minorHAnsi"/>
          <w:sz w:val="24"/>
          <w:szCs w:val="24"/>
          <w:lang w:val="en-US"/>
        </w:rPr>
        <w:t>instances of loss, damage, and theft, but the record of such investigations is not clear</w:t>
      </w:r>
      <w:r w:rsidR="0027365A" w:rsidRPr="008F3F1C">
        <w:rPr>
          <w:rFonts w:cstheme="minorHAnsi"/>
          <w:sz w:val="24"/>
          <w:szCs w:val="24"/>
          <w:lang w:val="en-US"/>
        </w:rPr>
        <w:t xml:space="preserve"> and/or the investigation procedures are not in writing. </w:t>
      </w:r>
    </w:p>
    <w:p w14:paraId="6E6D2387" w14:textId="170D2142" w:rsidR="00886F01" w:rsidRPr="008F3F1C" w:rsidRDefault="00886F01" w:rsidP="007B732F">
      <w:pPr>
        <w:numPr>
          <w:ilvl w:val="1"/>
          <w:numId w:val="6"/>
        </w:numPr>
        <w:spacing w:line="240" w:lineRule="auto"/>
        <w:jc w:val="both"/>
        <w:rPr>
          <w:rFonts w:cstheme="minorHAnsi"/>
          <w:sz w:val="24"/>
          <w:szCs w:val="24"/>
          <w:lang w:val="en-US"/>
        </w:rPr>
      </w:pPr>
      <w:r w:rsidRPr="008F3F1C">
        <w:rPr>
          <w:rFonts w:cstheme="minorHAnsi"/>
          <w:sz w:val="24"/>
          <w:szCs w:val="24"/>
          <w:lang w:val="en-US"/>
        </w:rPr>
        <w:lastRenderedPageBreak/>
        <w:t>Employee interview and/or documentation reviewed might reflect</w:t>
      </w:r>
      <w:r w:rsidR="003C63E7" w:rsidRPr="008F3F1C">
        <w:rPr>
          <w:rFonts w:cstheme="minorHAnsi"/>
          <w:sz w:val="24"/>
          <w:szCs w:val="24"/>
          <w:lang w:val="en-US"/>
        </w:rPr>
        <w:t xml:space="preserve"> some knowledge of how to maintain </w:t>
      </w:r>
      <w:r w:rsidR="00AB0933">
        <w:rPr>
          <w:rFonts w:cstheme="minorHAnsi"/>
          <w:sz w:val="24"/>
          <w:szCs w:val="24"/>
          <w:lang w:val="en-US"/>
        </w:rPr>
        <w:t>F</w:t>
      </w:r>
      <w:r w:rsidR="003C63E7" w:rsidRPr="008F3F1C">
        <w:rPr>
          <w:rFonts w:cstheme="minorHAnsi"/>
          <w:sz w:val="24"/>
          <w:szCs w:val="24"/>
          <w:lang w:val="en-US"/>
        </w:rPr>
        <w:t>ederal equipment, but a</w:t>
      </w:r>
      <w:r w:rsidRPr="008F3F1C">
        <w:rPr>
          <w:rFonts w:cstheme="minorHAnsi"/>
          <w:sz w:val="24"/>
          <w:szCs w:val="24"/>
          <w:lang w:val="en-US"/>
        </w:rPr>
        <w:t xml:space="preserve"> lack of clarity on what the procedures are to investigate instances of loss, damage, and theft. </w:t>
      </w:r>
    </w:p>
    <w:p w14:paraId="110AA0B9" w14:textId="5F9C9736" w:rsidR="003C63E7" w:rsidRPr="008F3F1C" w:rsidRDefault="003C63E7" w:rsidP="007B732F">
      <w:pPr>
        <w:spacing w:line="240" w:lineRule="auto"/>
        <w:jc w:val="both"/>
        <w:rPr>
          <w:rFonts w:cstheme="minorHAnsi"/>
          <w:sz w:val="24"/>
          <w:szCs w:val="24"/>
          <w:lang w:val="en-US"/>
        </w:rPr>
      </w:pPr>
      <w:r w:rsidRPr="008F3F1C">
        <w:rPr>
          <w:rFonts w:cstheme="minorHAnsi"/>
          <w:i/>
          <w:iCs/>
          <w:sz w:val="24"/>
          <w:szCs w:val="24"/>
          <w:highlight w:val="red"/>
          <w:lang w:val="en-US"/>
        </w:rPr>
        <w:t>High Risk</w:t>
      </w:r>
      <w:r w:rsidRPr="008F3F1C">
        <w:rPr>
          <w:rFonts w:cstheme="minorHAnsi"/>
          <w:sz w:val="24"/>
          <w:szCs w:val="24"/>
          <w:lang w:val="en-US"/>
        </w:rPr>
        <w:t xml:space="preserve"> – Factors that are determined to be high risk are those for which the </w:t>
      </w:r>
      <w:r w:rsidR="00BE2B3D" w:rsidRPr="008F3F1C">
        <w:rPr>
          <w:rFonts w:cstheme="minorHAnsi"/>
          <w:sz w:val="24"/>
          <w:szCs w:val="24"/>
          <w:lang w:val="en-US"/>
        </w:rPr>
        <w:t xml:space="preserve">LEA </w:t>
      </w:r>
      <w:r w:rsidRPr="008F3F1C">
        <w:rPr>
          <w:rFonts w:cstheme="minorHAnsi"/>
          <w:sz w:val="24"/>
          <w:szCs w:val="24"/>
          <w:lang w:val="en-US"/>
        </w:rPr>
        <w:t xml:space="preserve">either </w:t>
      </w:r>
      <w:r w:rsidR="00D91B5C" w:rsidRPr="008F3F1C">
        <w:rPr>
          <w:rFonts w:cstheme="minorHAnsi"/>
          <w:sz w:val="24"/>
          <w:szCs w:val="24"/>
          <w:lang w:val="en-US"/>
        </w:rPr>
        <w:t xml:space="preserve">has </w:t>
      </w:r>
      <w:r w:rsidRPr="008F3F1C">
        <w:rPr>
          <w:rFonts w:cstheme="minorHAnsi"/>
          <w:sz w:val="24"/>
          <w:szCs w:val="24"/>
          <w:lang w:val="en-US"/>
        </w:rPr>
        <w:t xml:space="preserve">no internal controls in place or the internal controls are so outdated that staff are untrained on them. High risk factors </w:t>
      </w:r>
      <w:r w:rsidR="00BE2B3D" w:rsidRPr="008F3F1C">
        <w:rPr>
          <w:rFonts w:cstheme="minorHAnsi"/>
          <w:sz w:val="24"/>
          <w:szCs w:val="24"/>
          <w:lang w:val="en-US"/>
        </w:rPr>
        <w:t>are likely to be</w:t>
      </w:r>
      <w:r w:rsidRPr="008F3F1C">
        <w:rPr>
          <w:rFonts w:cstheme="minorHAnsi"/>
          <w:sz w:val="24"/>
          <w:szCs w:val="24"/>
          <w:lang w:val="en-US"/>
        </w:rPr>
        <w:t xml:space="preserve"> areas where the </w:t>
      </w:r>
      <w:r w:rsidR="00BE2B3D" w:rsidRPr="008F3F1C">
        <w:rPr>
          <w:rFonts w:cstheme="minorHAnsi"/>
          <w:sz w:val="24"/>
          <w:szCs w:val="24"/>
          <w:lang w:val="en-US"/>
        </w:rPr>
        <w:t xml:space="preserve">LEA </w:t>
      </w:r>
      <w:r w:rsidRPr="008F3F1C">
        <w:rPr>
          <w:rFonts w:cstheme="minorHAnsi"/>
          <w:sz w:val="24"/>
          <w:szCs w:val="24"/>
          <w:lang w:val="en-US"/>
        </w:rPr>
        <w:t xml:space="preserve">has received recent findings in audits or monitoring visits. </w:t>
      </w:r>
    </w:p>
    <w:p w14:paraId="2C3F4319" w14:textId="1561D9B9" w:rsidR="00D91B5C" w:rsidRPr="008F3F1C" w:rsidRDefault="00D91B5C" w:rsidP="007B732F">
      <w:pPr>
        <w:numPr>
          <w:ilvl w:val="0"/>
          <w:numId w:val="6"/>
        </w:numPr>
        <w:spacing w:line="240" w:lineRule="auto"/>
        <w:jc w:val="both"/>
        <w:rPr>
          <w:rFonts w:cstheme="minorHAnsi"/>
          <w:sz w:val="24"/>
          <w:szCs w:val="24"/>
          <w:lang w:val="en-US"/>
        </w:rPr>
      </w:pPr>
      <w:r w:rsidRPr="008F3F1C">
        <w:rPr>
          <w:rFonts w:cstheme="minorHAnsi"/>
          <w:sz w:val="24"/>
          <w:szCs w:val="24"/>
          <w:lang w:val="en-US"/>
        </w:rPr>
        <w:t xml:space="preserve">Does the </w:t>
      </w:r>
      <w:r w:rsidR="00BE2B3D" w:rsidRPr="008F3F1C">
        <w:rPr>
          <w:rFonts w:cstheme="minorHAnsi"/>
          <w:sz w:val="24"/>
          <w:szCs w:val="24"/>
          <w:lang w:val="en-US"/>
        </w:rPr>
        <w:t xml:space="preserve">LEA </w:t>
      </w:r>
      <w:r w:rsidRPr="008F3F1C">
        <w:rPr>
          <w:rFonts w:cstheme="minorHAnsi"/>
          <w:sz w:val="24"/>
          <w:szCs w:val="24"/>
          <w:lang w:val="en-US"/>
        </w:rPr>
        <w:t>have a process to ensure costs are adequately documented to demonstrate costs are necessary and allowable under applicable programs?</w:t>
      </w:r>
    </w:p>
    <w:p w14:paraId="11FDDB52" w14:textId="44C43588" w:rsidR="00D91B5C" w:rsidRPr="008F3F1C" w:rsidRDefault="00D91B5C" w:rsidP="78766CEE">
      <w:pPr>
        <w:numPr>
          <w:ilvl w:val="1"/>
          <w:numId w:val="6"/>
        </w:numPr>
        <w:spacing w:line="240" w:lineRule="auto"/>
        <w:jc w:val="both"/>
        <w:rPr>
          <w:sz w:val="24"/>
          <w:szCs w:val="24"/>
          <w:lang w:val="en-US"/>
        </w:rPr>
      </w:pPr>
      <w:r w:rsidRPr="008F3F1C">
        <w:rPr>
          <w:sz w:val="24"/>
          <w:szCs w:val="24"/>
          <w:lang w:val="en-US"/>
        </w:rPr>
        <w:t xml:space="preserve">Response/Notes: The </w:t>
      </w:r>
      <w:r w:rsidR="00BE2B3D" w:rsidRPr="008F3F1C">
        <w:rPr>
          <w:sz w:val="24"/>
          <w:szCs w:val="24"/>
          <w:lang w:val="en-US"/>
        </w:rPr>
        <w:t xml:space="preserve">LEA </w:t>
      </w:r>
      <w:r w:rsidRPr="008F3F1C">
        <w:rPr>
          <w:sz w:val="24"/>
          <w:szCs w:val="24"/>
          <w:lang w:val="en-US"/>
        </w:rPr>
        <w:t xml:space="preserve">either does not have any written allowability procedures, or </w:t>
      </w:r>
      <w:r w:rsidR="00926751" w:rsidRPr="008F3F1C">
        <w:rPr>
          <w:sz w:val="24"/>
          <w:szCs w:val="24"/>
          <w:lang w:val="en-US"/>
        </w:rPr>
        <w:t>the existing allowability procedures are so outdated that they are not used and</w:t>
      </w:r>
      <w:r w:rsidR="00606D0F" w:rsidRPr="008F3F1C">
        <w:rPr>
          <w:sz w:val="24"/>
          <w:szCs w:val="24"/>
          <w:lang w:val="en-US"/>
        </w:rPr>
        <w:t xml:space="preserve">/or </w:t>
      </w:r>
      <w:r w:rsidR="00926751" w:rsidRPr="008F3F1C">
        <w:rPr>
          <w:sz w:val="24"/>
          <w:szCs w:val="24"/>
          <w:lang w:val="en-US"/>
        </w:rPr>
        <w:t>employees are no longer trained on them.</w:t>
      </w:r>
      <w:r w:rsidR="00606D0F" w:rsidRPr="008F3F1C">
        <w:rPr>
          <w:sz w:val="24"/>
          <w:szCs w:val="24"/>
          <w:lang w:val="en-US"/>
        </w:rPr>
        <w:t xml:space="preserve"> May also have </w:t>
      </w:r>
      <w:r w:rsidR="00976D39" w:rsidRPr="008F3F1C">
        <w:rPr>
          <w:sz w:val="24"/>
          <w:szCs w:val="24"/>
          <w:lang w:val="en-US"/>
        </w:rPr>
        <w:t xml:space="preserve">questioned costs or pending corrective actions </w:t>
      </w:r>
      <w:r w:rsidR="00BE2B3D" w:rsidRPr="008F3F1C">
        <w:rPr>
          <w:sz w:val="24"/>
          <w:szCs w:val="24"/>
          <w:lang w:val="en-US"/>
        </w:rPr>
        <w:t>in</w:t>
      </w:r>
      <w:r w:rsidR="00976D39" w:rsidRPr="008F3F1C">
        <w:rPr>
          <w:sz w:val="24"/>
          <w:szCs w:val="24"/>
          <w:lang w:val="en-US"/>
        </w:rPr>
        <w:t xml:space="preserve"> recent audits or monitoring.</w:t>
      </w:r>
    </w:p>
    <w:p w14:paraId="52D385F8" w14:textId="36466BC3" w:rsidR="00D91B5C" w:rsidRPr="008F3F1C" w:rsidRDefault="00D91B5C" w:rsidP="007B732F">
      <w:pPr>
        <w:numPr>
          <w:ilvl w:val="1"/>
          <w:numId w:val="6"/>
        </w:numPr>
        <w:spacing w:line="240" w:lineRule="auto"/>
        <w:jc w:val="both"/>
        <w:rPr>
          <w:rFonts w:cstheme="minorHAnsi"/>
          <w:sz w:val="24"/>
          <w:szCs w:val="24"/>
          <w:lang w:val="en-US"/>
        </w:rPr>
      </w:pPr>
      <w:r w:rsidRPr="008F3F1C">
        <w:rPr>
          <w:rFonts w:cstheme="minorHAnsi"/>
          <w:sz w:val="24"/>
          <w:szCs w:val="24"/>
          <w:lang w:val="en-US"/>
        </w:rPr>
        <w:t>Employee interview and/or documentation reviewed might indicate that there is</w:t>
      </w:r>
      <w:r w:rsidR="00926751" w:rsidRPr="008F3F1C">
        <w:rPr>
          <w:rFonts w:cstheme="minorHAnsi"/>
          <w:sz w:val="24"/>
          <w:szCs w:val="24"/>
          <w:lang w:val="en-US"/>
        </w:rPr>
        <w:t xml:space="preserve"> a significant lack of k</w:t>
      </w:r>
      <w:r w:rsidR="00A73DF7" w:rsidRPr="008F3F1C">
        <w:rPr>
          <w:rFonts w:cstheme="minorHAnsi"/>
          <w:sz w:val="24"/>
          <w:szCs w:val="24"/>
          <w:lang w:val="en-US"/>
        </w:rPr>
        <w:t xml:space="preserve">nowledge </w:t>
      </w:r>
      <w:r w:rsidR="00AF622E" w:rsidRPr="008F3F1C">
        <w:rPr>
          <w:rFonts w:cstheme="minorHAnsi"/>
          <w:sz w:val="24"/>
          <w:szCs w:val="24"/>
          <w:lang w:val="en-US"/>
        </w:rPr>
        <w:t xml:space="preserve">regarding </w:t>
      </w:r>
      <w:r w:rsidR="00AB0933">
        <w:rPr>
          <w:rFonts w:cstheme="minorHAnsi"/>
          <w:sz w:val="24"/>
          <w:szCs w:val="24"/>
          <w:lang w:val="en-US"/>
        </w:rPr>
        <w:t>F</w:t>
      </w:r>
      <w:r w:rsidR="00AF622E" w:rsidRPr="008F3F1C">
        <w:rPr>
          <w:rFonts w:cstheme="minorHAnsi"/>
          <w:sz w:val="24"/>
          <w:szCs w:val="24"/>
          <w:lang w:val="en-US"/>
        </w:rPr>
        <w:t>ederal allowability rules</w:t>
      </w:r>
      <w:r w:rsidR="00D63F58" w:rsidRPr="008F3F1C">
        <w:rPr>
          <w:rFonts w:cstheme="minorHAnsi"/>
          <w:sz w:val="24"/>
          <w:szCs w:val="24"/>
          <w:lang w:val="en-US"/>
        </w:rPr>
        <w:t xml:space="preserve"> and/or lack of written policies and procedures. </w:t>
      </w:r>
    </w:p>
    <w:p w14:paraId="25E31E97" w14:textId="76CEBB38" w:rsidR="00731743" w:rsidRPr="008F3F1C" w:rsidRDefault="00731743" w:rsidP="007B732F">
      <w:pPr>
        <w:numPr>
          <w:ilvl w:val="0"/>
          <w:numId w:val="6"/>
        </w:numPr>
        <w:spacing w:line="240" w:lineRule="auto"/>
        <w:jc w:val="both"/>
        <w:rPr>
          <w:rFonts w:cstheme="minorHAnsi"/>
          <w:sz w:val="24"/>
          <w:szCs w:val="24"/>
          <w:lang w:val="en-US"/>
        </w:rPr>
      </w:pPr>
      <w:r w:rsidRPr="008F3F1C">
        <w:rPr>
          <w:rFonts w:cstheme="minorHAnsi"/>
          <w:sz w:val="24"/>
          <w:szCs w:val="24"/>
          <w:lang w:val="en-US"/>
        </w:rPr>
        <w:t xml:space="preserve">Does the </w:t>
      </w:r>
      <w:r w:rsidR="00BE2B3D" w:rsidRPr="008F3F1C">
        <w:rPr>
          <w:rFonts w:cstheme="minorHAnsi"/>
          <w:sz w:val="24"/>
          <w:szCs w:val="24"/>
          <w:lang w:val="en-US"/>
        </w:rPr>
        <w:t xml:space="preserve">LEA </w:t>
      </w:r>
      <w:r w:rsidRPr="008F3F1C">
        <w:rPr>
          <w:rFonts w:cstheme="minorHAnsi"/>
          <w:sz w:val="24"/>
          <w:szCs w:val="24"/>
          <w:lang w:val="en-US"/>
        </w:rPr>
        <w:t>ensure all lost, stolen</w:t>
      </w:r>
      <w:r w:rsidR="00AE375F">
        <w:rPr>
          <w:rFonts w:cstheme="minorHAnsi"/>
          <w:sz w:val="24"/>
          <w:szCs w:val="24"/>
          <w:lang w:val="en-US"/>
        </w:rPr>
        <w:t>,</w:t>
      </w:r>
      <w:r w:rsidRPr="008F3F1C">
        <w:rPr>
          <w:rFonts w:cstheme="minorHAnsi"/>
          <w:sz w:val="24"/>
          <w:szCs w:val="24"/>
          <w:lang w:val="en-US"/>
        </w:rPr>
        <w:t xml:space="preserve"> and damaged property is investigated?</w:t>
      </w:r>
    </w:p>
    <w:p w14:paraId="15195EF9" w14:textId="7CF6F438" w:rsidR="00731743" w:rsidRPr="008F3F1C" w:rsidRDefault="00731743" w:rsidP="007B732F">
      <w:pPr>
        <w:numPr>
          <w:ilvl w:val="1"/>
          <w:numId w:val="6"/>
        </w:numPr>
        <w:spacing w:line="240" w:lineRule="auto"/>
        <w:jc w:val="both"/>
        <w:rPr>
          <w:rFonts w:cstheme="minorHAnsi"/>
          <w:sz w:val="24"/>
          <w:szCs w:val="24"/>
          <w:lang w:val="en-US"/>
        </w:rPr>
      </w:pPr>
      <w:r w:rsidRPr="008F3F1C">
        <w:rPr>
          <w:rFonts w:cstheme="minorHAnsi"/>
          <w:sz w:val="24"/>
          <w:szCs w:val="24"/>
          <w:lang w:val="en-US"/>
        </w:rPr>
        <w:t xml:space="preserve">Response/Notes: The </w:t>
      </w:r>
      <w:r w:rsidR="00BE2B3D" w:rsidRPr="008F3F1C">
        <w:rPr>
          <w:rFonts w:cstheme="minorHAnsi"/>
          <w:sz w:val="24"/>
          <w:szCs w:val="24"/>
          <w:lang w:val="en-US"/>
        </w:rPr>
        <w:t xml:space="preserve">LEA </w:t>
      </w:r>
      <w:r w:rsidRPr="008F3F1C">
        <w:rPr>
          <w:rFonts w:cstheme="minorHAnsi"/>
          <w:sz w:val="24"/>
          <w:szCs w:val="24"/>
          <w:lang w:val="en-US"/>
        </w:rPr>
        <w:t xml:space="preserve">does not have internal controls in place to </w:t>
      </w:r>
      <w:r w:rsidR="008445BD" w:rsidRPr="008F3F1C">
        <w:rPr>
          <w:rFonts w:cstheme="minorHAnsi"/>
          <w:sz w:val="24"/>
          <w:szCs w:val="24"/>
          <w:lang w:val="en-US"/>
        </w:rPr>
        <w:t xml:space="preserve">prevent or investigate loss, damage, and theft of property, or the internal controls are </w:t>
      </w:r>
      <w:r w:rsidR="008A63BF" w:rsidRPr="008F3F1C">
        <w:rPr>
          <w:rFonts w:cstheme="minorHAnsi"/>
          <w:sz w:val="24"/>
          <w:szCs w:val="24"/>
          <w:lang w:val="en-US"/>
        </w:rPr>
        <w:t>so outdated that they are no longer in use and employees are not trained on them.</w:t>
      </w:r>
      <w:r w:rsidRPr="008F3F1C">
        <w:rPr>
          <w:rFonts w:cstheme="minorHAnsi"/>
          <w:sz w:val="24"/>
          <w:szCs w:val="24"/>
          <w:lang w:val="en-US"/>
        </w:rPr>
        <w:t xml:space="preserve"> </w:t>
      </w:r>
      <w:r w:rsidR="00836823" w:rsidRPr="008F3F1C">
        <w:rPr>
          <w:rFonts w:cstheme="minorHAnsi"/>
          <w:sz w:val="24"/>
          <w:szCs w:val="24"/>
          <w:lang w:val="en-US"/>
        </w:rPr>
        <w:t>There is either no</w:t>
      </w:r>
      <w:r w:rsidR="008A63BF" w:rsidRPr="008F3F1C">
        <w:rPr>
          <w:rFonts w:cstheme="minorHAnsi"/>
          <w:sz w:val="24"/>
          <w:szCs w:val="24"/>
          <w:lang w:val="en-US"/>
        </w:rPr>
        <w:t xml:space="preserve"> record of the </w:t>
      </w:r>
      <w:r w:rsidR="00BE2B3D" w:rsidRPr="008F3F1C">
        <w:rPr>
          <w:rFonts w:cstheme="minorHAnsi"/>
          <w:sz w:val="24"/>
          <w:szCs w:val="24"/>
          <w:lang w:val="en-US"/>
        </w:rPr>
        <w:t xml:space="preserve">LEA’s </w:t>
      </w:r>
      <w:r w:rsidR="008A63BF" w:rsidRPr="008F3F1C">
        <w:rPr>
          <w:rFonts w:cstheme="minorHAnsi"/>
          <w:sz w:val="24"/>
          <w:szCs w:val="24"/>
          <w:lang w:val="en-US"/>
        </w:rPr>
        <w:t>investigations</w:t>
      </w:r>
      <w:r w:rsidR="00836823" w:rsidRPr="008F3F1C">
        <w:rPr>
          <w:rFonts w:cstheme="minorHAnsi"/>
          <w:sz w:val="24"/>
          <w:szCs w:val="24"/>
          <w:lang w:val="en-US"/>
        </w:rPr>
        <w:t xml:space="preserve">, or a high volume of </w:t>
      </w:r>
      <w:r w:rsidR="00240697" w:rsidRPr="008F3F1C">
        <w:rPr>
          <w:rFonts w:cstheme="minorHAnsi"/>
          <w:sz w:val="24"/>
          <w:szCs w:val="24"/>
          <w:lang w:val="en-US"/>
        </w:rPr>
        <w:t xml:space="preserve">instances involving loss, damage, or theft. </w:t>
      </w:r>
      <w:r w:rsidR="008A63BF" w:rsidRPr="008F3F1C">
        <w:rPr>
          <w:rFonts w:cstheme="minorHAnsi"/>
          <w:sz w:val="24"/>
          <w:szCs w:val="24"/>
          <w:lang w:val="en-US"/>
        </w:rPr>
        <w:t xml:space="preserve"> </w:t>
      </w:r>
    </w:p>
    <w:p w14:paraId="4BD3F55F" w14:textId="290401F4" w:rsidR="008A63BF" w:rsidRPr="008F3F1C" w:rsidRDefault="00731743" w:rsidP="007B732F">
      <w:pPr>
        <w:numPr>
          <w:ilvl w:val="1"/>
          <w:numId w:val="6"/>
        </w:numPr>
        <w:spacing w:line="240" w:lineRule="auto"/>
        <w:jc w:val="both"/>
        <w:rPr>
          <w:rFonts w:cstheme="minorHAnsi"/>
          <w:sz w:val="24"/>
          <w:szCs w:val="24"/>
          <w:lang w:val="en-US"/>
        </w:rPr>
      </w:pPr>
      <w:r w:rsidRPr="008F3F1C">
        <w:rPr>
          <w:rFonts w:cstheme="minorHAnsi"/>
          <w:sz w:val="24"/>
          <w:szCs w:val="24"/>
          <w:lang w:val="en-US"/>
        </w:rPr>
        <w:t xml:space="preserve">Employee interview and/or documentation reviewed might reflect </w:t>
      </w:r>
      <w:r w:rsidR="008A63BF" w:rsidRPr="008F3F1C">
        <w:rPr>
          <w:rFonts w:cstheme="minorHAnsi"/>
          <w:sz w:val="24"/>
          <w:szCs w:val="24"/>
          <w:lang w:val="en-US"/>
        </w:rPr>
        <w:t>a lack of</w:t>
      </w:r>
      <w:r w:rsidRPr="008F3F1C">
        <w:rPr>
          <w:rFonts w:cstheme="minorHAnsi"/>
          <w:sz w:val="24"/>
          <w:szCs w:val="24"/>
          <w:lang w:val="en-US"/>
        </w:rPr>
        <w:t xml:space="preserve"> knowledge of how to maintain </w:t>
      </w:r>
      <w:r w:rsidR="00AB0933">
        <w:rPr>
          <w:rFonts w:cstheme="minorHAnsi"/>
          <w:sz w:val="24"/>
          <w:szCs w:val="24"/>
          <w:lang w:val="en-US"/>
        </w:rPr>
        <w:t>F</w:t>
      </w:r>
      <w:r w:rsidRPr="008F3F1C">
        <w:rPr>
          <w:rFonts w:cstheme="minorHAnsi"/>
          <w:sz w:val="24"/>
          <w:szCs w:val="24"/>
          <w:lang w:val="en-US"/>
        </w:rPr>
        <w:t xml:space="preserve">ederal equipment, </w:t>
      </w:r>
      <w:r w:rsidR="008A63BF" w:rsidRPr="008F3F1C">
        <w:rPr>
          <w:rFonts w:cstheme="minorHAnsi"/>
          <w:sz w:val="24"/>
          <w:szCs w:val="24"/>
          <w:lang w:val="en-US"/>
        </w:rPr>
        <w:t>especially around the process for investigating</w:t>
      </w:r>
      <w:r w:rsidRPr="008F3F1C">
        <w:rPr>
          <w:rFonts w:cstheme="minorHAnsi"/>
          <w:sz w:val="24"/>
          <w:szCs w:val="24"/>
          <w:lang w:val="en-US"/>
        </w:rPr>
        <w:t xml:space="preserve"> instances of loss, damage, and theft. </w:t>
      </w:r>
    </w:p>
    <w:p w14:paraId="49734A03" w14:textId="0C3B6695" w:rsidR="008A63BF" w:rsidRPr="008F3F1C" w:rsidRDefault="008A63BF" w:rsidP="007B732F">
      <w:pPr>
        <w:spacing w:line="240" w:lineRule="auto"/>
        <w:jc w:val="both"/>
        <w:rPr>
          <w:rFonts w:cstheme="minorHAnsi"/>
          <w:i/>
          <w:iCs/>
          <w:sz w:val="24"/>
          <w:szCs w:val="24"/>
          <w:lang w:val="en-US"/>
        </w:rPr>
      </w:pPr>
      <w:r w:rsidRPr="008F3F1C">
        <w:rPr>
          <w:rFonts w:cstheme="minorHAnsi"/>
          <w:i/>
          <w:iCs/>
          <w:sz w:val="24"/>
          <w:szCs w:val="24"/>
          <w:lang w:val="en-US"/>
        </w:rPr>
        <w:t>Interpreting the Risk Rating</w:t>
      </w:r>
    </w:p>
    <w:p w14:paraId="2C555822" w14:textId="5C35B8EE" w:rsidR="00BE2B3D" w:rsidRPr="008F3F1C" w:rsidRDefault="008A63BF" w:rsidP="008F3F1C">
      <w:pPr>
        <w:spacing w:line="240" w:lineRule="auto"/>
        <w:rPr>
          <w:rFonts w:cstheme="minorHAnsi"/>
          <w:sz w:val="24"/>
          <w:szCs w:val="24"/>
          <w:lang w:val="en-US"/>
        </w:rPr>
      </w:pPr>
      <w:r w:rsidRPr="008F3F1C">
        <w:rPr>
          <w:rFonts w:cstheme="minorHAnsi"/>
          <w:sz w:val="24"/>
          <w:szCs w:val="24"/>
          <w:lang w:val="en-US"/>
        </w:rPr>
        <w:t xml:space="preserve">After the </w:t>
      </w:r>
      <w:r w:rsidR="00BE2B3D" w:rsidRPr="008F3F1C">
        <w:rPr>
          <w:rFonts w:cstheme="minorHAnsi"/>
          <w:sz w:val="24"/>
          <w:szCs w:val="24"/>
          <w:lang w:val="en-US"/>
        </w:rPr>
        <w:t>LEA determines</w:t>
      </w:r>
      <w:r w:rsidRPr="008F3F1C">
        <w:rPr>
          <w:rFonts w:cstheme="minorHAnsi"/>
          <w:sz w:val="24"/>
          <w:szCs w:val="24"/>
          <w:lang w:val="en-US"/>
        </w:rPr>
        <w:t xml:space="preserve"> the risk rating for each factor, the </w:t>
      </w:r>
      <w:r w:rsidR="00BE2B3D" w:rsidRPr="008F3F1C">
        <w:rPr>
          <w:rFonts w:cstheme="minorHAnsi"/>
          <w:sz w:val="24"/>
          <w:szCs w:val="24"/>
          <w:lang w:val="en-US"/>
        </w:rPr>
        <w:t xml:space="preserve">LEA </w:t>
      </w:r>
      <w:r w:rsidR="00EB5AD2" w:rsidRPr="008F3F1C">
        <w:rPr>
          <w:rFonts w:cstheme="minorHAnsi"/>
          <w:sz w:val="24"/>
          <w:szCs w:val="24"/>
          <w:lang w:val="en-US"/>
        </w:rPr>
        <w:t>use</w:t>
      </w:r>
      <w:r w:rsidR="00BE2B3D" w:rsidRPr="008F3F1C">
        <w:rPr>
          <w:rFonts w:cstheme="minorHAnsi"/>
          <w:sz w:val="24"/>
          <w:szCs w:val="24"/>
          <w:lang w:val="en-US"/>
        </w:rPr>
        <w:t>s</w:t>
      </w:r>
      <w:r w:rsidR="00EB5AD2" w:rsidRPr="008F3F1C">
        <w:rPr>
          <w:rFonts w:cstheme="minorHAnsi"/>
          <w:sz w:val="24"/>
          <w:szCs w:val="24"/>
          <w:lang w:val="en-US"/>
        </w:rPr>
        <w:t xml:space="preserve"> the</w:t>
      </w:r>
      <w:r w:rsidR="008E71A3" w:rsidRPr="008F3F1C">
        <w:rPr>
          <w:rFonts w:cstheme="minorHAnsi"/>
          <w:sz w:val="24"/>
          <w:szCs w:val="24"/>
          <w:lang w:val="en-US"/>
        </w:rPr>
        <w:t xml:space="preserve"> rating</w:t>
      </w:r>
      <w:r w:rsidR="00EB5AD2" w:rsidRPr="008F3F1C">
        <w:rPr>
          <w:rFonts w:cstheme="minorHAnsi"/>
          <w:sz w:val="24"/>
          <w:szCs w:val="24"/>
          <w:lang w:val="en-US"/>
        </w:rPr>
        <w:t xml:space="preserve">s </w:t>
      </w:r>
      <w:r w:rsidR="008E71A3" w:rsidRPr="008F3F1C">
        <w:rPr>
          <w:rFonts w:cstheme="minorHAnsi"/>
          <w:sz w:val="24"/>
          <w:szCs w:val="24"/>
          <w:lang w:val="en-US"/>
        </w:rPr>
        <w:t xml:space="preserve">to identify areas that may require further attention, such as implementing or changing current internal controls to reduce the level of risk. </w:t>
      </w:r>
      <w:r w:rsidR="00A6175B" w:rsidRPr="008F3F1C">
        <w:rPr>
          <w:rFonts w:cstheme="minorHAnsi"/>
          <w:sz w:val="24"/>
          <w:szCs w:val="24"/>
          <w:lang w:val="en-US"/>
        </w:rPr>
        <w:t xml:space="preserve">The </w:t>
      </w:r>
      <w:r w:rsidR="00BE2B3D" w:rsidRPr="008F3F1C">
        <w:rPr>
          <w:rFonts w:cstheme="minorHAnsi"/>
          <w:sz w:val="24"/>
          <w:szCs w:val="24"/>
          <w:lang w:val="en-US"/>
        </w:rPr>
        <w:t xml:space="preserve">LEA </w:t>
      </w:r>
      <w:r w:rsidR="00A6175B" w:rsidRPr="008F3F1C">
        <w:rPr>
          <w:rFonts w:cstheme="minorHAnsi"/>
          <w:sz w:val="24"/>
          <w:szCs w:val="24"/>
          <w:lang w:val="en-US"/>
        </w:rPr>
        <w:t>use</w:t>
      </w:r>
      <w:r w:rsidR="00BE2B3D" w:rsidRPr="008F3F1C">
        <w:rPr>
          <w:rFonts w:cstheme="minorHAnsi"/>
          <w:sz w:val="24"/>
          <w:szCs w:val="24"/>
          <w:lang w:val="en-US"/>
        </w:rPr>
        <w:t>s</w:t>
      </w:r>
      <w:r w:rsidR="00A6175B" w:rsidRPr="008F3F1C">
        <w:rPr>
          <w:rFonts w:cstheme="minorHAnsi"/>
          <w:sz w:val="24"/>
          <w:szCs w:val="24"/>
          <w:lang w:val="en-US"/>
        </w:rPr>
        <w:t xml:space="preserve"> </w:t>
      </w:r>
      <w:r w:rsidR="008E71A3" w:rsidRPr="008F3F1C">
        <w:rPr>
          <w:rFonts w:cstheme="minorHAnsi"/>
          <w:sz w:val="24"/>
          <w:szCs w:val="24"/>
          <w:lang w:val="en-US"/>
        </w:rPr>
        <w:t>the obtained risk ratings to inform decision-making, prioritize action steps</w:t>
      </w:r>
      <w:r w:rsidR="00A6175B" w:rsidRPr="008F3F1C">
        <w:rPr>
          <w:rFonts w:cstheme="minorHAnsi"/>
          <w:sz w:val="24"/>
          <w:szCs w:val="24"/>
          <w:lang w:val="en-US"/>
        </w:rPr>
        <w:t xml:space="preserve"> to mitigate risk</w:t>
      </w:r>
      <w:r w:rsidR="008E71A3" w:rsidRPr="008F3F1C">
        <w:rPr>
          <w:rFonts w:cstheme="minorHAnsi"/>
          <w:sz w:val="24"/>
          <w:szCs w:val="24"/>
          <w:lang w:val="en-US"/>
        </w:rPr>
        <w:t xml:space="preserve">, and contribute to overall compliance </w:t>
      </w:r>
      <w:r w:rsidR="007B732F" w:rsidRPr="008F3F1C">
        <w:rPr>
          <w:rFonts w:cstheme="minorHAnsi"/>
          <w:sz w:val="24"/>
          <w:szCs w:val="24"/>
          <w:lang w:val="en-US"/>
        </w:rPr>
        <w:t xml:space="preserve">with </w:t>
      </w:r>
      <w:r w:rsidR="00AB0933">
        <w:rPr>
          <w:rFonts w:cstheme="minorHAnsi"/>
          <w:sz w:val="24"/>
          <w:szCs w:val="24"/>
          <w:lang w:val="en-US"/>
        </w:rPr>
        <w:t>F</w:t>
      </w:r>
      <w:r w:rsidR="008E71A3" w:rsidRPr="008F3F1C">
        <w:rPr>
          <w:rFonts w:cstheme="minorHAnsi"/>
          <w:sz w:val="24"/>
          <w:szCs w:val="24"/>
          <w:lang w:val="en-US"/>
        </w:rPr>
        <w:t>ederal requirements.</w:t>
      </w:r>
      <w:r w:rsidR="006B5316" w:rsidRPr="008F3F1C">
        <w:rPr>
          <w:rFonts w:cstheme="minorHAnsi"/>
          <w:sz w:val="24"/>
          <w:szCs w:val="24"/>
          <w:lang w:val="en-US"/>
        </w:rPr>
        <w:t xml:space="preserve"> Examples of some internal controls that may be considered, as required, are located in Part 6 of the annual OMB Compliance Supplement, </w:t>
      </w:r>
      <w:r w:rsidR="00B42774" w:rsidRPr="008F3F1C">
        <w:rPr>
          <w:rFonts w:cstheme="minorHAnsi"/>
          <w:sz w:val="24"/>
          <w:szCs w:val="24"/>
          <w:lang w:val="en-US"/>
        </w:rPr>
        <w:t xml:space="preserve">located at: </w:t>
      </w:r>
      <w:hyperlink r:id="rId11" w:history="1">
        <w:r w:rsidR="00B42774" w:rsidRPr="008F3F1C">
          <w:rPr>
            <w:rStyle w:val="Hyperlink"/>
            <w:rFonts w:cstheme="minorHAnsi"/>
            <w:sz w:val="24"/>
            <w:szCs w:val="24"/>
            <w:lang w:val="en-US"/>
          </w:rPr>
          <w:t>https://www.whitehouse.gov/omb/office-federal-financial-management/</w:t>
        </w:r>
      </w:hyperlink>
      <w:r w:rsidR="00B42774" w:rsidRPr="008F3F1C">
        <w:rPr>
          <w:rFonts w:cstheme="minorHAnsi"/>
          <w:sz w:val="24"/>
          <w:szCs w:val="24"/>
          <w:lang w:val="en-US"/>
        </w:rPr>
        <w:t xml:space="preserve">; </w:t>
      </w:r>
      <w:r w:rsidR="006B5316" w:rsidRPr="008F3F1C">
        <w:rPr>
          <w:rFonts w:cstheme="minorHAnsi"/>
          <w:sz w:val="24"/>
          <w:szCs w:val="24"/>
          <w:lang w:val="en-US"/>
        </w:rPr>
        <w:t xml:space="preserve">or the Government Accountability Office Green Book, located at: </w:t>
      </w:r>
      <w:hyperlink r:id="rId12" w:history="1">
        <w:r w:rsidR="00B42774" w:rsidRPr="008F3F1C">
          <w:rPr>
            <w:rStyle w:val="Hyperlink"/>
            <w:rFonts w:cstheme="minorHAnsi"/>
            <w:sz w:val="24"/>
            <w:szCs w:val="24"/>
            <w:lang w:val="en-US"/>
          </w:rPr>
          <w:t>https://www.gao.gov/greenbook</w:t>
        </w:r>
      </w:hyperlink>
      <w:r w:rsidR="00B42774" w:rsidRPr="008F3F1C">
        <w:rPr>
          <w:rFonts w:cstheme="minorHAnsi"/>
          <w:sz w:val="24"/>
          <w:szCs w:val="24"/>
          <w:lang w:val="en-US"/>
        </w:rPr>
        <w:t xml:space="preserve">. </w:t>
      </w:r>
      <w:r w:rsidR="00BE2B3D" w:rsidRPr="008F3F1C">
        <w:rPr>
          <w:rFonts w:cstheme="minorHAnsi"/>
          <w:sz w:val="24"/>
          <w:szCs w:val="24"/>
          <w:lang w:val="en-US"/>
        </w:rPr>
        <w:br w:type="page"/>
      </w:r>
    </w:p>
    <w:p w14:paraId="1E3A00ED" w14:textId="08186E8A" w:rsidR="00F406E8" w:rsidRPr="008F3F1C" w:rsidRDefault="00FC4427" w:rsidP="00FC4427">
      <w:pPr>
        <w:spacing w:line="360" w:lineRule="auto"/>
        <w:rPr>
          <w:rFonts w:cstheme="minorHAnsi"/>
          <w:sz w:val="24"/>
          <w:szCs w:val="24"/>
          <w:lang w:val="en-US"/>
        </w:rPr>
      </w:pPr>
      <w:r w:rsidRPr="008F3F1C">
        <w:rPr>
          <w:rFonts w:cstheme="minorHAnsi"/>
          <w:sz w:val="24"/>
          <w:szCs w:val="24"/>
          <w:lang w:val="en-US"/>
        </w:rPr>
        <w:lastRenderedPageBreak/>
        <w:t>Name, Position, and Office of Reviewer: ______________________________________________</w:t>
      </w:r>
    </w:p>
    <w:p w14:paraId="6A99BEAD" w14:textId="1271CC26" w:rsidR="00FC4427" w:rsidRPr="008F3F1C" w:rsidRDefault="00FC4427" w:rsidP="00FC4427">
      <w:pPr>
        <w:spacing w:line="360" w:lineRule="auto"/>
        <w:rPr>
          <w:rFonts w:cstheme="minorHAnsi"/>
          <w:sz w:val="24"/>
          <w:szCs w:val="24"/>
          <w:lang w:val="en-US"/>
        </w:rPr>
      </w:pPr>
      <w:r w:rsidRPr="008F3F1C">
        <w:rPr>
          <w:rFonts w:cstheme="minorHAnsi"/>
          <w:sz w:val="24"/>
          <w:szCs w:val="24"/>
          <w:lang w:val="en-US"/>
        </w:rPr>
        <w:t>Date of Assessment: ______________________________________________________________</w:t>
      </w:r>
    </w:p>
    <w:tbl>
      <w:tblPr>
        <w:tblStyle w:val="GridTable4-Accent1"/>
        <w:tblW w:w="14048" w:type="dxa"/>
        <w:tblInd w:w="-455" w:type="dxa"/>
        <w:tblLayout w:type="fixed"/>
        <w:tblLook w:val="04A0" w:firstRow="1" w:lastRow="0" w:firstColumn="1" w:lastColumn="0" w:noHBand="0" w:noVBand="1"/>
      </w:tblPr>
      <w:tblGrid>
        <w:gridCol w:w="3600"/>
        <w:gridCol w:w="1350"/>
        <w:gridCol w:w="2335"/>
        <w:gridCol w:w="3155"/>
        <w:gridCol w:w="3608"/>
      </w:tblGrid>
      <w:tr w:rsidR="004976B1" w:rsidRPr="00322476" w14:paraId="608C7C37" w14:textId="77777777" w:rsidTr="78766C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8" w:type="dxa"/>
            <w:gridSpan w:val="5"/>
            <w:tcBorders>
              <w:top w:val="single" w:sz="4" w:space="0" w:color="auto"/>
              <w:left w:val="single" w:sz="4" w:space="0" w:color="auto"/>
              <w:bottom w:val="single" w:sz="4" w:space="0" w:color="auto"/>
              <w:right w:val="single" w:sz="4" w:space="0" w:color="auto"/>
            </w:tcBorders>
            <w:shd w:val="clear" w:color="auto" w:fill="8496B0" w:themeFill="text2" w:themeFillTint="99"/>
          </w:tcPr>
          <w:p w14:paraId="44FE082D" w14:textId="250A17EA" w:rsidR="004976B1" w:rsidRPr="008F3F1C" w:rsidRDefault="004976B1" w:rsidP="004976B1">
            <w:pPr>
              <w:jc w:val="center"/>
              <w:rPr>
                <w:rFonts w:cstheme="minorHAnsi"/>
                <w:color w:val="auto"/>
                <w:sz w:val="24"/>
                <w:szCs w:val="24"/>
                <w:lang w:val="en-US"/>
              </w:rPr>
            </w:pPr>
            <w:r w:rsidRPr="008F3F1C">
              <w:rPr>
                <w:rFonts w:cstheme="minorHAnsi"/>
                <w:sz w:val="24"/>
                <w:szCs w:val="24"/>
                <w:lang w:val="en-US"/>
              </w:rPr>
              <w:t>Internal Controls Risk Assessment</w:t>
            </w:r>
          </w:p>
        </w:tc>
      </w:tr>
      <w:tr w:rsidR="00167E4F" w:rsidRPr="00322476" w14:paraId="47111FC3" w14:textId="77777777" w:rsidTr="78766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302ECCAD" w14:textId="66DD5D39" w:rsidR="00167E4F" w:rsidRPr="008F3F1C" w:rsidRDefault="00167E4F" w:rsidP="00167E4F">
            <w:pPr>
              <w:rPr>
                <w:rFonts w:cstheme="minorHAnsi"/>
                <w:sz w:val="24"/>
                <w:szCs w:val="24"/>
                <w:lang w:val="en-US"/>
              </w:rPr>
            </w:pPr>
            <w:r w:rsidRPr="008F3F1C">
              <w:rPr>
                <w:rFonts w:cstheme="minorHAnsi"/>
                <w:sz w:val="24"/>
                <w:szCs w:val="24"/>
                <w:lang w:val="en-US"/>
              </w:rPr>
              <w:t xml:space="preserve">General Internal Controls re: Overall </w:t>
            </w:r>
            <w:r w:rsidR="00BE2B3D" w:rsidRPr="008F3F1C">
              <w:rPr>
                <w:rFonts w:cstheme="minorHAnsi"/>
                <w:sz w:val="24"/>
                <w:szCs w:val="24"/>
                <w:lang w:val="en-US"/>
              </w:rPr>
              <w:t xml:space="preserve">LEA </w:t>
            </w:r>
            <w:r w:rsidRPr="008F3F1C">
              <w:rPr>
                <w:rFonts w:cstheme="minorHAnsi"/>
                <w:sz w:val="24"/>
                <w:szCs w:val="24"/>
                <w:lang w:val="en-US"/>
              </w:rPr>
              <w:t>Risk Questions</w:t>
            </w:r>
          </w:p>
        </w:tc>
        <w:tc>
          <w:tcPr>
            <w:tcW w:w="135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E6EDA39" w14:textId="2813F730" w:rsidR="00167E4F" w:rsidRPr="008F3F1C" w:rsidRDefault="00167E4F" w:rsidP="00167E4F">
            <w:pPr>
              <w:cnfStyle w:val="000000100000" w:firstRow="0" w:lastRow="0" w:firstColumn="0" w:lastColumn="0" w:oddVBand="0" w:evenVBand="0" w:oddHBand="1" w:evenHBand="0" w:firstRowFirstColumn="0" w:firstRowLastColumn="0" w:lastRowFirstColumn="0" w:lastRowLastColumn="0"/>
              <w:rPr>
                <w:rFonts w:cstheme="minorHAnsi"/>
                <w:b/>
                <w:bCs/>
                <w:sz w:val="24"/>
                <w:szCs w:val="24"/>
                <w:lang w:val="en-US"/>
              </w:rPr>
            </w:pPr>
            <w:r w:rsidRPr="008F3F1C">
              <w:rPr>
                <w:rFonts w:cstheme="minorHAnsi"/>
                <w:b/>
                <w:bCs/>
                <w:sz w:val="24"/>
                <w:szCs w:val="24"/>
                <w:lang w:val="en-US"/>
              </w:rPr>
              <w:t>Citation</w:t>
            </w:r>
          </w:p>
        </w:tc>
        <w:tc>
          <w:tcPr>
            <w:tcW w:w="233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DB67A39" w14:textId="6DD65346" w:rsidR="00167E4F" w:rsidRPr="008F3F1C" w:rsidRDefault="00167E4F" w:rsidP="00167E4F">
            <w:pPr>
              <w:cnfStyle w:val="000000100000" w:firstRow="0" w:lastRow="0" w:firstColumn="0" w:lastColumn="0" w:oddVBand="0" w:evenVBand="0" w:oddHBand="1" w:evenHBand="0" w:firstRowFirstColumn="0" w:firstRowLastColumn="0" w:lastRowFirstColumn="0" w:lastRowLastColumn="0"/>
              <w:rPr>
                <w:rFonts w:cstheme="minorHAnsi"/>
                <w:b/>
                <w:bCs/>
                <w:sz w:val="24"/>
                <w:szCs w:val="24"/>
                <w:lang w:val="en-US"/>
              </w:rPr>
            </w:pPr>
            <w:r w:rsidRPr="008F3F1C">
              <w:rPr>
                <w:rFonts w:cstheme="minorHAnsi"/>
                <w:b/>
                <w:bCs/>
                <w:sz w:val="24"/>
                <w:szCs w:val="24"/>
                <w:lang w:val="en-US"/>
              </w:rPr>
              <w:t>Documentation Reviewed/ Staff Interviewed</w:t>
            </w:r>
          </w:p>
        </w:tc>
        <w:tc>
          <w:tcPr>
            <w:tcW w:w="315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C7BBB6A" w14:textId="2663E188" w:rsidR="00167E4F" w:rsidRPr="008F3F1C" w:rsidRDefault="00167E4F" w:rsidP="00167E4F">
            <w:pPr>
              <w:cnfStyle w:val="000000100000" w:firstRow="0" w:lastRow="0" w:firstColumn="0" w:lastColumn="0" w:oddVBand="0" w:evenVBand="0" w:oddHBand="1" w:evenHBand="0" w:firstRowFirstColumn="0" w:firstRowLastColumn="0" w:lastRowFirstColumn="0" w:lastRowLastColumn="0"/>
              <w:rPr>
                <w:rFonts w:cstheme="minorHAnsi"/>
                <w:b/>
                <w:bCs/>
                <w:sz w:val="24"/>
                <w:szCs w:val="24"/>
                <w:lang w:val="en-US"/>
              </w:rPr>
            </w:pPr>
            <w:r w:rsidRPr="008F3F1C">
              <w:rPr>
                <w:rFonts w:cstheme="minorHAnsi"/>
                <w:b/>
                <w:bCs/>
                <w:sz w:val="24"/>
                <w:szCs w:val="24"/>
                <w:lang w:val="en-US"/>
              </w:rPr>
              <w:t>Notes</w:t>
            </w:r>
          </w:p>
        </w:tc>
        <w:tc>
          <w:tcPr>
            <w:tcW w:w="360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1D1C220" w14:textId="242E892D" w:rsidR="00167E4F" w:rsidRPr="008F3F1C" w:rsidRDefault="00167E4F" w:rsidP="00167E4F">
            <w:pPr>
              <w:cnfStyle w:val="000000100000" w:firstRow="0" w:lastRow="0" w:firstColumn="0" w:lastColumn="0" w:oddVBand="0" w:evenVBand="0" w:oddHBand="1" w:evenHBand="0" w:firstRowFirstColumn="0" w:firstRowLastColumn="0" w:lastRowFirstColumn="0" w:lastRowLastColumn="0"/>
              <w:rPr>
                <w:rFonts w:cstheme="minorHAnsi"/>
                <w:b/>
                <w:bCs/>
                <w:sz w:val="24"/>
                <w:szCs w:val="24"/>
                <w:lang w:val="en-US"/>
              </w:rPr>
            </w:pPr>
            <w:r w:rsidRPr="008F3F1C">
              <w:rPr>
                <w:rFonts w:cstheme="minorHAnsi"/>
                <w:b/>
                <w:bCs/>
                <w:sz w:val="24"/>
                <w:szCs w:val="24"/>
                <w:lang w:val="en-US"/>
              </w:rPr>
              <w:t>Risk Determination and Recommended Next Steps (as applicable)</w:t>
            </w:r>
          </w:p>
        </w:tc>
      </w:tr>
      <w:tr w:rsidR="006A6FE6" w:rsidRPr="00322476" w14:paraId="5B343957" w14:textId="77777777" w:rsidTr="78766CEE">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auto"/>
            </w:tcBorders>
          </w:tcPr>
          <w:p w14:paraId="3AA12AD3" w14:textId="3C89FBFC" w:rsidR="006A6FE6" w:rsidRPr="008F3F1C" w:rsidRDefault="006A6FE6" w:rsidP="006A6FE6">
            <w:pPr>
              <w:rPr>
                <w:rFonts w:cstheme="minorHAnsi"/>
                <w:b w:val="0"/>
                <w:bCs w:val="0"/>
                <w:sz w:val="24"/>
                <w:szCs w:val="24"/>
                <w:lang w:val="en-US"/>
              </w:rPr>
            </w:pPr>
            <w:r w:rsidRPr="008F3F1C">
              <w:rPr>
                <w:rFonts w:cstheme="minorHAnsi"/>
                <w:sz w:val="24"/>
                <w:szCs w:val="24"/>
                <w:lang w:val="en-US"/>
              </w:rPr>
              <w:t xml:space="preserve">Has the </w:t>
            </w:r>
            <w:r w:rsidR="00BE2B3D" w:rsidRPr="008F3F1C">
              <w:rPr>
                <w:rFonts w:cstheme="minorHAnsi"/>
                <w:sz w:val="24"/>
                <w:szCs w:val="24"/>
                <w:lang w:val="en-US"/>
              </w:rPr>
              <w:t xml:space="preserve">LEA </w:t>
            </w:r>
            <w:r w:rsidRPr="008F3F1C">
              <w:rPr>
                <w:rFonts w:cstheme="minorHAnsi"/>
                <w:sz w:val="24"/>
                <w:szCs w:val="24"/>
                <w:lang w:val="en-US"/>
              </w:rPr>
              <w:t xml:space="preserve">had any significant systems changes in the past fiscal year, or does the </w:t>
            </w:r>
            <w:r w:rsidR="00BE2B3D" w:rsidRPr="008F3F1C">
              <w:rPr>
                <w:rFonts w:cstheme="minorHAnsi"/>
                <w:sz w:val="24"/>
                <w:szCs w:val="24"/>
                <w:lang w:val="en-US"/>
              </w:rPr>
              <w:t xml:space="preserve">LEA </w:t>
            </w:r>
            <w:r w:rsidRPr="008F3F1C">
              <w:rPr>
                <w:rFonts w:cstheme="minorHAnsi"/>
                <w:sz w:val="24"/>
                <w:szCs w:val="24"/>
                <w:lang w:val="en-US"/>
              </w:rPr>
              <w:t xml:space="preserve">anticipate any systems changes in the next year? </w:t>
            </w:r>
            <w:r w:rsidRPr="008F3F1C">
              <w:rPr>
                <w:rFonts w:cstheme="minorHAnsi"/>
                <w:i/>
                <w:iCs/>
                <w:sz w:val="24"/>
                <w:szCs w:val="24"/>
                <w:lang w:val="en-US"/>
              </w:rPr>
              <w:t>Significant systems might include financial management or accounting systems, grants management systems, etc.</w:t>
            </w:r>
          </w:p>
        </w:tc>
        <w:tc>
          <w:tcPr>
            <w:tcW w:w="1350" w:type="dxa"/>
            <w:tcBorders>
              <w:top w:val="single" w:sz="4" w:space="0" w:color="auto"/>
            </w:tcBorders>
          </w:tcPr>
          <w:p w14:paraId="53F4B89E" w14:textId="1AF46E10"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8F3F1C">
              <w:rPr>
                <w:rFonts w:cstheme="minorHAnsi"/>
                <w:sz w:val="24"/>
                <w:szCs w:val="24"/>
                <w:lang w:val="en-US"/>
              </w:rPr>
              <w:t xml:space="preserve">2 CFR </w:t>
            </w:r>
            <w:r w:rsidR="00322476" w:rsidRPr="008F3F1C">
              <w:rPr>
                <w:rFonts w:ascii="Arial" w:hAnsi="Arial" w:cs="Arial"/>
                <w:sz w:val="24"/>
                <w:szCs w:val="24"/>
                <w:lang w:val="en-US"/>
              </w:rPr>
              <w:t>§</w:t>
            </w:r>
            <w:r w:rsidR="00322476" w:rsidRPr="008F3F1C">
              <w:rPr>
                <w:rFonts w:cstheme="minorHAnsi"/>
                <w:sz w:val="24"/>
                <w:szCs w:val="24"/>
                <w:lang w:val="en-US"/>
              </w:rPr>
              <w:t xml:space="preserve"> </w:t>
            </w:r>
            <w:r w:rsidRPr="008F3F1C">
              <w:rPr>
                <w:rFonts w:cstheme="minorHAnsi"/>
                <w:sz w:val="24"/>
                <w:szCs w:val="24"/>
                <w:lang w:val="en-US"/>
              </w:rPr>
              <w:t>200.303(a)</w:t>
            </w:r>
          </w:p>
        </w:tc>
        <w:tc>
          <w:tcPr>
            <w:tcW w:w="2335" w:type="dxa"/>
            <w:tcBorders>
              <w:top w:val="single" w:sz="4" w:space="0" w:color="auto"/>
            </w:tcBorders>
          </w:tcPr>
          <w:p w14:paraId="6E5B68AD"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155" w:type="dxa"/>
            <w:tcBorders>
              <w:top w:val="single" w:sz="4" w:space="0" w:color="auto"/>
            </w:tcBorders>
          </w:tcPr>
          <w:p w14:paraId="43CBA889"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608" w:type="dxa"/>
            <w:tcBorders>
              <w:top w:val="single" w:sz="4" w:space="0" w:color="auto"/>
            </w:tcBorders>
          </w:tcPr>
          <w:p w14:paraId="770D7AFD"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r>
      <w:tr w:rsidR="00830CB8" w:rsidRPr="00322476" w14:paraId="22B2475B" w14:textId="77777777" w:rsidTr="78766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auto"/>
            </w:tcBorders>
          </w:tcPr>
          <w:p w14:paraId="6A930F1C" w14:textId="2A3B519B" w:rsidR="00830CB8" w:rsidRPr="008F3F1C" w:rsidRDefault="00830CB8" w:rsidP="006A6FE6">
            <w:pPr>
              <w:rPr>
                <w:rFonts w:cstheme="minorHAnsi"/>
                <w:b w:val="0"/>
                <w:bCs w:val="0"/>
                <w:sz w:val="24"/>
                <w:szCs w:val="24"/>
                <w:lang w:val="en-US"/>
              </w:rPr>
            </w:pPr>
            <w:r w:rsidRPr="008F3F1C">
              <w:rPr>
                <w:rFonts w:cstheme="minorHAnsi"/>
                <w:sz w:val="24"/>
                <w:szCs w:val="24"/>
                <w:lang w:val="en-US"/>
              </w:rPr>
              <w:t xml:space="preserve">Does the </w:t>
            </w:r>
            <w:r w:rsidR="00BE2B3D" w:rsidRPr="008F3F1C">
              <w:rPr>
                <w:rFonts w:cstheme="minorHAnsi"/>
                <w:sz w:val="24"/>
                <w:szCs w:val="24"/>
                <w:lang w:val="en-US"/>
              </w:rPr>
              <w:t xml:space="preserve">LEA </w:t>
            </w:r>
            <w:r w:rsidRPr="008F3F1C">
              <w:rPr>
                <w:rFonts w:cstheme="minorHAnsi"/>
                <w:sz w:val="24"/>
                <w:szCs w:val="24"/>
                <w:lang w:val="en-US"/>
              </w:rPr>
              <w:t xml:space="preserve">currently have high carryover from the prior year in any </w:t>
            </w:r>
            <w:r w:rsidR="00AB0933">
              <w:rPr>
                <w:rFonts w:cstheme="minorHAnsi"/>
                <w:sz w:val="24"/>
                <w:szCs w:val="24"/>
                <w:lang w:val="en-US"/>
              </w:rPr>
              <w:t>F</w:t>
            </w:r>
            <w:r w:rsidRPr="008F3F1C">
              <w:rPr>
                <w:rFonts w:cstheme="minorHAnsi"/>
                <w:sz w:val="24"/>
                <w:szCs w:val="24"/>
                <w:lang w:val="en-US"/>
              </w:rPr>
              <w:t>ederal program (</w:t>
            </w:r>
            <w:r w:rsidR="00211DCC" w:rsidRPr="008F3F1C">
              <w:rPr>
                <w:rFonts w:cstheme="minorHAnsi"/>
                <w:sz w:val="24"/>
                <w:szCs w:val="24"/>
                <w:lang w:val="en-US"/>
              </w:rPr>
              <w:t>50% or greater)?</w:t>
            </w:r>
          </w:p>
        </w:tc>
        <w:tc>
          <w:tcPr>
            <w:tcW w:w="1350" w:type="dxa"/>
            <w:tcBorders>
              <w:top w:val="single" w:sz="4" w:space="0" w:color="auto"/>
            </w:tcBorders>
          </w:tcPr>
          <w:p w14:paraId="26B79D22" w14:textId="43671056" w:rsidR="00830CB8" w:rsidRPr="008F3F1C" w:rsidRDefault="00211DCC"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8F3F1C">
              <w:rPr>
                <w:rFonts w:cstheme="minorHAnsi"/>
                <w:sz w:val="24"/>
                <w:szCs w:val="24"/>
                <w:lang w:val="en-US"/>
              </w:rPr>
              <w:t>n/a</w:t>
            </w:r>
          </w:p>
        </w:tc>
        <w:tc>
          <w:tcPr>
            <w:tcW w:w="2335" w:type="dxa"/>
            <w:tcBorders>
              <w:top w:val="single" w:sz="4" w:space="0" w:color="auto"/>
            </w:tcBorders>
          </w:tcPr>
          <w:p w14:paraId="6D13F3C5" w14:textId="77777777" w:rsidR="00830CB8" w:rsidRPr="008F3F1C" w:rsidRDefault="00830CB8"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155" w:type="dxa"/>
            <w:tcBorders>
              <w:top w:val="single" w:sz="4" w:space="0" w:color="auto"/>
            </w:tcBorders>
          </w:tcPr>
          <w:p w14:paraId="317BC547" w14:textId="77777777" w:rsidR="00830CB8" w:rsidRPr="008F3F1C" w:rsidRDefault="00830CB8"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608" w:type="dxa"/>
            <w:tcBorders>
              <w:top w:val="single" w:sz="4" w:space="0" w:color="auto"/>
            </w:tcBorders>
          </w:tcPr>
          <w:p w14:paraId="744C003E" w14:textId="77777777" w:rsidR="00830CB8" w:rsidRPr="008F3F1C" w:rsidRDefault="00830CB8"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r>
      <w:tr w:rsidR="006A6FE6" w:rsidRPr="00322476" w14:paraId="0B2AB452" w14:textId="77777777" w:rsidTr="78766CEE">
        <w:tc>
          <w:tcPr>
            <w:cnfStyle w:val="001000000000" w:firstRow="0" w:lastRow="0" w:firstColumn="1" w:lastColumn="0" w:oddVBand="0" w:evenVBand="0" w:oddHBand="0" w:evenHBand="0" w:firstRowFirstColumn="0" w:firstRowLastColumn="0" w:lastRowFirstColumn="0" w:lastRowLastColumn="0"/>
            <w:tcW w:w="3600" w:type="dxa"/>
          </w:tcPr>
          <w:p w14:paraId="140AA0EE" w14:textId="304CE486" w:rsidR="006A6FE6" w:rsidRPr="008F3F1C" w:rsidRDefault="006A6FE6" w:rsidP="006A6FE6">
            <w:pPr>
              <w:rPr>
                <w:rFonts w:cstheme="minorHAnsi"/>
                <w:b w:val="0"/>
                <w:bCs w:val="0"/>
                <w:sz w:val="24"/>
                <w:szCs w:val="24"/>
                <w:lang w:val="en-US"/>
              </w:rPr>
            </w:pPr>
            <w:r w:rsidRPr="008F3F1C">
              <w:rPr>
                <w:rFonts w:cstheme="minorHAnsi"/>
                <w:sz w:val="24"/>
                <w:szCs w:val="24"/>
                <w:lang w:val="en-US"/>
              </w:rPr>
              <w:t xml:space="preserve">In the last </w:t>
            </w:r>
            <w:r w:rsidR="00BE2B3D" w:rsidRPr="008F3F1C">
              <w:rPr>
                <w:rFonts w:cstheme="minorHAnsi"/>
                <w:sz w:val="24"/>
                <w:szCs w:val="24"/>
                <w:lang w:val="en-US"/>
              </w:rPr>
              <w:t xml:space="preserve">two </w:t>
            </w:r>
            <w:r w:rsidRPr="008F3F1C">
              <w:rPr>
                <w:rFonts w:cstheme="minorHAnsi"/>
                <w:sz w:val="24"/>
                <w:szCs w:val="24"/>
                <w:lang w:val="en-US"/>
              </w:rPr>
              <w:t xml:space="preserve">fiscal years, </w:t>
            </w:r>
            <w:r w:rsidR="00BE2B3D" w:rsidRPr="008F3F1C">
              <w:rPr>
                <w:rFonts w:cstheme="minorHAnsi"/>
                <w:sz w:val="24"/>
                <w:szCs w:val="24"/>
                <w:lang w:val="en-US"/>
              </w:rPr>
              <w:t xml:space="preserve">did </w:t>
            </w:r>
            <w:r w:rsidRPr="008F3F1C">
              <w:rPr>
                <w:rFonts w:cstheme="minorHAnsi"/>
                <w:sz w:val="24"/>
                <w:szCs w:val="24"/>
                <w:lang w:val="en-US"/>
              </w:rPr>
              <w:t xml:space="preserve">the </w:t>
            </w:r>
            <w:r w:rsidR="00BE2B3D" w:rsidRPr="008F3F1C">
              <w:rPr>
                <w:rFonts w:cstheme="minorHAnsi"/>
                <w:sz w:val="24"/>
                <w:szCs w:val="24"/>
                <w:lang w:val="en-US"/>
              </w:rPr>
              <w:t xml:space="preserve">LEA </w:t>
            </w:r>
            <w:r w:rsidRPr="008F3F1C">
              <w:rPr>
                <w:rFonts w:cstheme="minorHAnsi"/>
                <w:sz w:val="24"/>
                <w:szCs w:val="24"/>
                <w:lang w:val="en-US"/>
              </w:rPr>
              <w:t xml:space="preserve">expend all </w:t>
            </w:r>
            <w:r w:rsidR="00AB0933">
              <w:rPr>
                <w:rFonts w:cstheme="minorHAnsi"/>
                <w:sz w:val="24"/>
                <w:szCs w:val="24"/>
                <w:lang w:val="en-US"/>
              </w:rPr>
              <w:t>F</w:t>
            </w:r>
            <w:r w:rsidRPr="008F3F1C">
              <w:rPr>
                <w:rFonts w:cstheme="minorHAnsi"/>
                <w:sz w:val="24"/>
                <w:szCs w:val="24"/>
                <w:lang w:val="en-US"/>
              </w:rPr>
              <w:t>ederal grant funds without lapsing any</w:t>
            </w:r>
            <w:r w:rsidR="00BE2B3D" w:rsidRPr="008F3F1C">
              <w:rPr>
                <w:rFonts w:cstheme="minorHAnsi"/>
                <w:sz w:val="24"/>
                <w:szCs w:val="24"/>
                <w:lang w:val="en-US"/>
              </w:rPr>
              <w:t xml:space="preserve"> by</w:t>
            </w:r>
            <w:r w:rsidRPr="008F3F1C">
              <w:rPr>
                <w:rFonts w:cstheme="minorHAnsi"/>
                <w:sz w:val="24"/>
                <w:szCs w:val="24"/>
                <w:lang w:val="en-US"/>
              </w:rPr>
              <w:t xml:space="preserve"> the end of the period of performance?</w:t>
            </w:r>
          </w:p>
        </w:tc>
        <w:tc>
          <w:tcPr>
            <w:tcW w:w="1350" w:type="dxa"/>
          </w:tcPr>
          <w:p w14:paraId="76CC8534" w14:textId="16D62F74"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8F3F1C">
              <w:rPr>
                <w:rFonts w:cstheme="minorHAnsi"/>
                <w:sz w:val="24"/>
                <w:szCs w:val="24"/>
                <w:lang w:val="en-US"/>
              </w:rPr>
              <w:t>n/a</w:t>
            </w:r>
          </w:p>
        </w:tc>
        <w:tc>
          <w:tcPr>
            <w:tcW w:w="2335" w:type="dxa"/>
          </w:tcPr>
          <w:p w14:paraId="1F1F0551"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155" w:type="dxa"/>
          </w:tcPr>
          <w:p w14:paraId="041BBDC9"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608" w:type="dxa"/>
          </w:tcPr>
          <w:p w14:paraId="374C74D4"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r>
      <w:tr w:rsidR="006A6FE6" w:rsidRPr="00322476" w14:paraId="13AB99DC" w14:textId="77777777" w:rsidTr="78766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2147478F" w14:textId="1481910F" w:rsidR="006A6FE6" w:rsidRPr="008F3F1C" w:rsidRDefault="006A6FE6" w:rsidP="006A6FE6">
            <w:pPr>
              <w:rPr>
                <w:rFonts w:cstheme="minorHAnsi"/>
                <w:b w:val="0"/>
                <w:bCs w:val="0"/>
                <w:sz w:val="24"/>
                <w:szCs w:val="24"/>
                <w:lang w:val="en-US"/>
              </w:rPr>
            </w:pPr>
            <w:r w:rsidRPr="008F3F1C">
              <w:rPr>
                <w:rFonts w:cstheme="minorHAnsi"/>
                <w:sz w:val="24"/>
                <w:szCs w:val="24"/>
                <w:lang w:val="en-US"/>
              </w:rPr>
              <w:t xml:space="preserve">Has the </w:t>
            </w:r>
            <w:r w:rsidR="00BE2B3D" w:rsidRPr="008F3F1C">
              <w:rPr>
                <w:rFonts w:cstheme="minorHAnsi"/>
                <w:sz w:val="24"/>
                <w:szCs w:val="24"/>
                <w:lang w:val="en-US"/>
              </w:rPr>
              <w:t xml:space="preserve">LEA </w:t>
            </w:r>
            <w:r w:rsidRPr="008F3F1C">
              <w:rPr>
                <w:rFonts w:cstheme="minorHAnsi"/>
                <w:sz w:val="24"/>
                <w:szCs w:val="24"/>
                <w:lang w:val="en-US"/>
              </w:rPr>
              <w:t xml:space="preserve">previously received all </w:t>
            </w:r>
            <w:r w:rsidR="00BE2B3D" w:rsidRPr="008F3F1C">
              <w:rPr>
                <w:rFonts w:cstheme="minorHAnsi"/>
                <w:sz w:val="24"/>
                <w:szCs w:val="24"/>
                <w:lang w:val="en-US"/>
              </w:rPr>
              <w:t>F</w:t>
            </w:r>
            <w:r w:rsidRPr="008F3F1C">
              <w:rPr>
                <w:rFonts w:cstheme="minorHAnsi"/>
                <w:sz w:val="24"/>
                <w:szCs w:val="24"/>
                <w:lang w:val="en-US"/>
              </w:rPr>
              <w:t>ederal awards currently being administered (</w:t>
            </w:r>
            <w:r w:rsidR="0068642E" w:rsidRPr="0048289C">
              <w:rPr>
                <w:rFonts w:cstheme="minorHAnsi"/>
                <w:i/>
                <w:iCs/>
                <w:sz w:val="24"/>
                <w:szCs w:val="24"/>
                <w:lang w:val="en-US"/>
              </w:rPr>
              <w:t>e</w:t>
            </w:r>
            <w:r w:rsidR="0048289C" w:rsidRPr="0048289C">
              <w:rPr>
                <w:rFonts w:cstheme="minorHAnsi"/>
                <w:i/>
                <w:iCs/>
                <w:sz w:val="24"/>
                <w:szCs w:val="24"/>
                <w:lang w:val="en-US"/>
              </w:rPr>
              <w:t>.g.,</w:t>
            </w:r>
            <w:r w:rsidR="0048289C">
              <w:rPr>
                <w:rFonts w:cstheme="minorHAnsi"/>
                <w:sz w:val="24"/>
                <w:szCs w:val="24"/>
                <w:lang w:val="en-US"/>
              </w:rPr>
              <w:t xml:space="preserve"> </w:t>
            </w:r>
            <w:r w:rsidR="001B74CC">
              <w:rPr>
                <w:rFonts w:cstheme="minorHAnsi"/>
                <w:sz w:val="24"/>
                <w:szCs w:val="24"/>
                <w:lang w:val="en-US"/>
              </w:rPr>
              <w:t>n</w:t>
            </w:r>
            <w:r w:rsidRPr="008F3F1C">
              <w:rPr>
                <w:rFonts w:cstheme="minorHAnsi"/>
                <w:sz w:val="24"/>
                <w:szCs w:val="24"/>
                <w:lang w:val="en-US"/>
              </w:rPr>
              <w:t xml:space="preserve">one of the awards are new to the </w:t>
            </w:r>
            <w:r w:rsidR="00BE2B3D" w:rsidRPr="008F3F1C">
              <w:rPr>
                <w:rFonts w:cstheme="minorHAnsi"/>
                <w:sz w:val="24"/>
                <w:szCs w:val="24"/>
                <w:lang w:val="en-US"/>
              </w:rPr>
              <w:t xml:space="preserve">LEA </w:t>
            </w:r>
            <w:r w:rsidRPr="008F3F1C">
              <w:rPr>
                <w:rFonts w:cstheme="minorHAnsi"/>
                <w:sz w:val="24"/>
                <w:szCs w:val="24"/>
                <w:lang w:val="en-US"/>
              </w:rPr>
              <w:t>this year)?</w:t>
            </w:r>
          </w:p>
        </w:tc>
        <w:tc>
          <w:tcPr>
            <w:tcW w:w="1350" w:type="dxa"/>
          </w:tcPr>
          <w:p w14:paraId="4691097F" w14:textId="1C5D351A"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8F3F1C">
              <w:rPr>
                <w:rFonts w:cstheme="minorHAnsi"/>
                <w:sz w:val="24"/>
                <w:szCs w:val="24"/>
                <w:lang w:val="en-US"/>
              </w:rPr>
              <w:t>n/a</w:t>
            </w:r>
          </w:p>
        </w:tc>
        <w:tc>
          <w:tcPr>
            <w:tcW w:w="2335" w:type="dxa"/>
          </w:tcPr>
          <w:p w14:paraId="45263117"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155" w:type="dxa"/>
          </w:tcPr>
          <w:p w14:paraId="65362508"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608" w:type="dxa"/>
          </w:tcPr>
          <w:p w14:paraId="69379066"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r>
      <w:tr w:rsidR="00B41FB2" w:rsidRPr="00322476" w14:paraId="39E78BC9" w14:textId="77777777" w:rsidTr="78766CEE">
        <w:tc>
          <w:tcPr>
            <w:cnfStyle w:val="001000000000" w:firstRow="0" w:lastRow="0" w:firstColumn="1" w:lastColumn="0" w:oddVBand="0" w:evenVBand="0" w:oddHBand="0" w:evenHBand="0" w:firstRowFirstColumn="0" w:firstRowLastColumn="0" w:lastRowFirstColumn="0" w:lastRowLastColumn="0"/>
            <w:tcW w:w="3600" w:type="dxa"/>
          </w:tcPr>
          <w:p w14:paraId="36A09018" w14:textId="79AFC4BB" w:rsidR="00B41FB2" w:rsidRPr="008F3F1C" w:rsidRDefault="628DBE43" w:rsidP="78766CEE">
            <w:pPr>
              <w:rPr>
                <w:b w:val="0"/>
                <w:bCs w:val="0"/>
                <w:sz w:val="24"/>
                <w:szCs w:val="24"/>
                <w:lang w:val="en-US"/>
              </w:rPr>
            </w:pPr>
            <w:r w:rsidRPr="008F3F1C">
              <w:rPr>
                <w:sz w:val="24"/>
                <w:szCs w:val="24"/>
                <w:lang w:val="en-US"/>
              </w:rPr>
              <w:lastRenderedPageBreak/>
              <w:t xml:space="preserve">What is the average </w:t>
            </w:r>
            <w:r w:rsidR="00C36798" w:rsidRPr="008F3F1C">
              <w:rPr>
                <w:sz w:val="24"/>
                <w:szCs w:val="24"/>
                <w:lang w:val="en-US"/>
              </w:rPr>
              <w:t>relevant</w:t>
            </w:r>
            <w:r w:rsidR="128E461B" w:rsidRPr="008F3F1C">
              <w:rPr>
                <w:sz w:val="24"/>
                <w:szCs w:val="24"/>
                <w:lang w:val="en-US"/>
              </w:rPr>
              <w:t xml:space="preserve"> </w:t>
            </w:r>
            <w:r w:rsidR="596098F5" w:rsidRPr="008F3F1C">
              <w:rPr>
                <w:sz w:val="24"/>
                <w:szCs w:val="24"/>
                <w:lang w:val="en-US"/>
              </w:rPr>
              <w:t>experience</w:t>
            </w:r>
            <w:r w:rsidRPr="008F3F1C">
              <w:rPr>
                <w:sz w:val="24"/>
                <w:szCs w:val="24"/>
                <w:lang w:val="en-US"/>
              </w:rPr>
              <w:t xml:space="preserve"> </w:t>
            </w:r>
            <w:r w:rsidR="00BE2B3D" w:rsidRPr="008F3F1C">
              <w:rPr>
                <w:sz w:val="24"/>
                <w:szCs w:val="24"/>
                <w:lang w:val="en-US"/>
              </w:rPr>
              <w:t xml:space="preserve">in years </w:t>
            </w:r>
            <w:r w:rsidRPr="008F3F1C">
              <w:rPr>
                <w:sz w:val="24"/>
                <w:szCs w:val="24"/>
                <w:lang w:val="en-US"/>
              </w:rPr>
              <w:t xml:space="preserve">of the </w:t>
            </w:r>
            <w:r w:rsidR="596098F5" w:rsidRPr="008F3F1C">
              <w:rPr>
                <w:sz w:val="24"/>
                <w:szCs w:val="24"/>
                <w:lang w:val="en-US"/>
              </w:rPr>
              <w:t>Federal Program</w:t>
            </w:r>
            <w:r w:rsidR="76C5C3DB" w:rsidRPr="008F3F1C">
              <w:rPr>
                <w:sz w:val="24"/>
                <w:szCs w:val="24"/>
                <w:lang w:val="en-US"/>
              </w:rPr>
              <w:t xml:space="preserve"> staff</w:t>
            </w:r>
            <w:r w:rsidR="00BE2B3D" w:rsidRPr="008F3F1C">
              <w:rPr>
                <w:sz w:val="24"/>
                <w:szCs w:val="24"/>
                <w:lang w:val="en-US"/>
              </w:rPr>
              <w:t xml:space="preserve"> </w:t>
            </w:r>
            <w:r w:rsidR="00BE2B3D" w:rsidRPr="008F3F1C">
              <w:rPr>
                <w:sz w:val="24"/>
                <w:szCs w:val="24"/>
                <w:u w:val="single"/>
                <w:lang w:val="en-US"/>
              </w:rPr>
              <w:t>and</w:t>
            </w:r>
            <w:r w:rsidR="596098F5" w:rsidRPr="008F3F1C">
              <w:rPr>
                <w:sz w:val="24"/>
                <w:szCs w:val="24"/>
                <w:lang w:val="en-US"/>
              </w:rPr>
              <w:t xml:space="preserve"> fiscal staff?</w:t>
            </w:r>
          </w:p>
        </w:tc>
        <w:tc>
          <w:tcPr>
            <w:tcW w:w="1350" w:type="dxa"/>
          </w:tcPr>
          <w:p w14:paraId="48C4A736" w14:textId="2979981E" w:rsidR="00B41FB2" w:rsidRPr="008F3F1C" w:rsidRDefault="00963367"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8F3F1C">
              <w:rPr>
                <w:rFonts w:cstheme="minorHAnsi"/>
                <w:sz w:val="24"/>
                <w:szCs w:val="24"/>
                <w:lang w:val="en-US"/>
              </w:rPr>
              <w:t>n/a</w:t>
            </w:r>
          </w:p>
        </w:tc>
        <w:tc>
          <w:tcPr>
            <w:tcW w:w="2335" w:type="dxa"/>
          </w:tcPr>
          <w:p w14:paraId="3B4F944A" w14:textId="77777777" w:rsidR="00B41FB2" w:rsidRPr="008F3F1C" w:rsidRDefault="00B41FB2"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155" w:type="dxa"/>
          </w:tcPr>
          <w:p w14:paraId="76F8B445" w14:textId="77777777" w:rsidR="00B41FB2" w:rsidRPr="008F3F1C" w:rsidRDefault="00B41FB2"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608" w:type="dxa"/>
          </w:tcPr>
          <w:p w14:paraId="3E28AFA8" w14:textId="77777777" w:rsidR="00B41FB2" w:rsidRPr="008F3F1C" w:rsidRDefault="00B41FB2"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r>
      <w:tr w:rsidR="006A6FE6" w:rsidRPr="00322476" w14:paraId="16DDFB4E" w14:textId="77777777" w:rsidTr="78766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1BDA2E4F" w14:textId="1A10C85C" w:rsidR="006A6FE6" w:rsidRPr="008F3F1C" w:rsidRDefault="006A6FE6" w:rsidP="006A6FE6">
            <w:pPr>
              <w:rPr>
                <w:rFonts w:cstheme="minorHAnsi"/>
                <w:b w:val="0"/>
                <w:bCs w:val="0"/>
                <w:sz w:val="24"/>
                <w:szCs w:val="24"/>
                <w:lang w:val="en-US"/>
              </w:rPr>
            </w:pPr>
            <w:r w:rsidRPr="008F3F1C">
              <w:rPr>
                <w:rFonts w:cstheme="minorHAnsi"/>
                <w:sz w:val="24"/>
                <w:szCs w:val="24"/>
                <w:lang w:val="en-US"/>
              </w:rPr>
              <w:t xml:space="preserve">If there were any vacancies at the </w:t>
            </w:r>
            <w:r w:rsidR="00BE2B3D" w:rsidRPr="008F3F1C">
              <w:rPr>
                <w:rFonts w:cstheme="minorHAnsi"/>
                <w:sz w:val="24"/>
                <w:szCs w:val="24"/>
                <w:lang w:val="en-US"/>
              </w:rPr>
              <w:t xml:space="preserve">LEA </w:t>
            </w:r>
            <w:r w:rsidRPr="008F3F1C">
              <w:rPr>
                <w:rFonts w:cstheme="minorHAnsi"/>
                <w:sz w:val="24"/>
                <w:szCs w:val="24"/>
                <w:lang w:val="en-US"/>
              </w:rPr>
              <w:t xml:space="preserve">within the past fiscal year, did the </w:t>
            </w:r>
            <w:r w:rsidR="00BE2B3D" w:rsidRPr="008F3F1C">
              <w:rPr>
                <w:rFonts w:cstheme="minorHAnsi"/>
                <w:sz w:val="24"/>
                <w:szCs w:val="24"/>
                <w:lang w:val="en-US"/>
              </w:rPr>
              <w:t xml:space="preserve">LEA </w:t>
            </w:r>
            <w:r w:rsidRPr="008F3F1C">
              <w:rPr>
                <w:rFonts w:cstheme="minorHAnsi"/>
                <w:sz w:val="24"/>
                <w:szCs w:val="24"/>
                <w:lang w:val="en-US"/>
              </w:rPr>
              <w:t xml:space="preserve">successfully fill those positions? </w:t>
            </w:r>
          </w:p>
        </w:tc>
        <w:tc>
          <w:tcPr>
            <w:tcW w:w="1350" w:type="dxa"/>
          </w:tcPr>
          <w:p w14:paraId="1C2F4366" w14:textId="65CB04E8"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8F3F1C">
              <w:rPr>
                <w:rFonts w:cstheme="minorHAnsi"/>
                <w:sz w:val="24"/>
                <w:szCs w:val="24"/>
                <w:lang w:val="en-US"/>
              </w:rPr>
              <w:t>n/a</w:t>
            </w:r>
          </w:p>
        </w:tc>
        <w:tc>
          <w:tcPr>
            <w:tcW w:w="2335" w:type="dxa"/>
          </w:tcPr>
          <w:p w14:paraId="5C396A75"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155" w:type="dxa"/>
          </w:tcPr>
          <w:p w14:paraId="21B5F282"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608" w:type="dxa"/>
          </w:tcPr>
          <w:p w14:paraId="5C251D32"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r>
      <w:tr w:rsidR="006A6FE6" w:rsidRPr="00322476" w14:paraId="458EAF9C" w14:textId="77777777" w:rsidTr="78766CEE">
        <w:tc>
          <w:tcPr>
            <w:cnfStyle w:val="001000000000" w:firstRow="0" w:lastRow="0" w:firstColumn="1" w:lastColumn="0" w:oddVBand="0" w:evenVBand="0" w:oddHBand="0" w:evenHBand="0" w:firstRowFirstColumn="0" w:firstRowLastColumn="0" w:lastRowFirstColumn="0" w:lastRowLastColumn="0"/>
            <w:tcW w:w="3600" w:type="dxa"/>
          </w:tcPr>
          <w:p w14:paraId="24E72DEA" w14:textId="3C259F13" w:rsidR="006A6FE6" w:rsidRPr="008F3F1C" w:rsidRDefault="006A6FE6" w:rsidP="006A6FE6">
            <w:pPr>
              <w:rPr>
                <w:rFonts w:cstheme="minorHAnsi"/>
                <w:b w:val="0"/>
                <w:bCs w:val="0"/>
                <w:sz w:val="24"/>
                <w:szCs w:val="24"/>
                <w:lang w:val="en-US"/>
              </w:rPr>
            </w:pPr>
            <w:r w:rsidRPr="008F3F1C">
              <w:rPr>
                <w:rFonts w:cstheme="minorHAnsi"/>
                <w:sz w:val="24"/>
                <w:szCs w:val="24"/>
                <w:lang w:val="en-US"/>
              </w:rPr>
              <w:t xml:space="preserve">Does the </w:t>
            </w:r>
            <w:r w:rsidR="00BE2B3D" w:rsidRPr="008F3F1C">
              <w:rPr>
                <w:rFonts w:cstheme="minorHAnsi"/>
                <w:sz w:val="24"/>
                <w:szCs w:val="24"/>
                <w:lang w:val="en-US"/>
              </w:rPr>
              <w:t xml:space="preserve">LEA </w:t>
            </w:r>
            <w:r w:rsidRPr="008F3F1C">
              <w:rPr>
                <w:rFonts w:cstheme="minorHAnsi"/>
                <w:sz w:val="24"/>
                <w:szCs w:val="24"/>
                <w:lang w:val="en-US"/>
              </w:rPr>
              <w:t xml:space="preserve">provide training (or permit staff to attend training) on </w:t>
            </w:r>
            <w:r w:rsidR="00BE2B3D" w:rsidRPr="008F3F1C">
              <w:rPr>
                <w:rFonts w:cstheme="minorHAnsi"/>
                <w:sz w:val="24"/>
                <w:szCs w:val="24"/>
                <w:lang w:val="en-US"/>
              </w:rPr>
              <w:t>F</w:t>
            </w:r>
            <w:r w:rsidRPr="008F3F1C">
              <w:rPr>
                <w:rFonts w:cstheme="minorHAnsi"/>
                <w:sz w:val="24"/>
                <w:szCs w:val="24"/>
                <w:lang w:val="en-US"/>
              </w:rPr>
              <w:t xml:space="preserve">ederal grants compliance for staff administering </w:t>
            </w:r>
            <w:r w:rsidR="00BE2B3D" w:rsidRPr="008F3F1C">
              <w:rPr>
                <w:rFonts w:cstheme="minorHAnsi"/>
                <w:sz w:val="24"/>
                <w:szCs w:val="24"/>
                <w:lang w:val="en-US"/>
              </w:rPr>
              <w:t>F</w:t>
            </w:r>
            <w:r w:rsidRPr="008F3F1C">
              <w:rPr>
                <w:rFonts w:cstheme="minorHAnsi"/>
                <w:sz w:val="24"/>
                <w:szCs w:val="24"/>
                <w:lang w:val="en-US"/>
              </w:rPr>
              <w:t>ederal grant funds at least annually?</w:t>
            </w:r>
          </w:p>
        </w:tc>
        <w:tc>
          <w:tcPr>
            <w:tcW w:w="1350" w:type="dxa"/>
          </w:tcPr>
          <w:p w14:paraId="53D9311D" w14:textId="57616468"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8F3F1C">
              <w:rPr>
                <w:rFonts w:cstheme="minorHAnsi"/>
                <w:sz w:val="24"/>
                <w:szCs w:val="24"/>
                <w:lang w:val="en-US"/>
              </w:rPr>
              <w:t>n/a</w:t>
            </w:r>
          </w:p>
        </w:tc>
        <w:tc>
          <w:tcPr>
            <w:tcW w:w="2335" w:type="dxa"/>
          </w:tcPr>
          <w:p w14:paraId="4E3E0DD6"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155" w:type="dxa"/>
          </w:tcPr>
          <w:p w14:paraId="3DA59E96"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608" w:type="dxa"/>
          </w:tcPr>
          <w:p w14:paraId="15C1C426"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r>
      <w:tr w:rsidR="008B4F26" w:rsidRPr="00322476" w14:paraId="46566956" w14:textId="77777777" w:rsidTr="78766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75B784B3" w14:textId="2704DA0C" w:rsidR="006A6FE6" w:rsidRPr="007A23B1" w:rsidRDefault="636D6360" w:rsidP="78766CEE">
            <w:pPr>
              <w:rPr>
                <w:b w:val="0"/>
                <w:bCs w:val="0"/>
                <w:sz w:val="24"/>
                <w:szCs w:val="24"/>
                <w:lang w:val="en-US"/>
              </w:rPr>
            </w:pPr>
            <w:r w:rsidRPr="007A23B1">
              <w:rPr>
                <w:sz w:val="24"/>
                <w:szCs w:val="24"/>
                <w:lang w:val="en-US"/>
              </w:rPr>
              <w:t xml:space="preserve">Does the </w:t>
            </w:r>
            <w:r w:rsidR="00BE2B3D" w:rsidRPr="007A23B1">
              <w:rPr>
                <w:sz w:val="24"/>
                <w:szCs w:val="24"/>
                <w:lang w:val="en-US"/>
              </w:rPr>
              <w:t xml:space="preserve">LEA </w:t>
            </w:r>
            <w:r w:rsidRPr="007A23B1">
              <w:rPr>
                <w:sz w:val="24"/>
                <w:szCs w:val="24"/>
                <w:lang w:val="en-US"/>
              </w:rPr>
              <w:t xml:space="preserve">have all </w:t>
            </w:r>
            <w:r w:rsidR="00AB0933" w:rsidRPr="007A23B1">
              <w:rPr>
                <w:sz w:val="24"/>
                <w:szCs w:val="24"/>
                <w:lang w:val="en-US"/>
              </w:rPr>
              <w:t>the required</w:t>
            </w:r>
            <w:r w:rsidRPr="007A23B1">
              <w:rPr>
                <w:sz w:val="24"/>
                <w:szCs w:val="24"/>
                <w:lang w:val="en-US"/>
              </w:rPr>
              <w:t xml:space="preserve"> policies and procedures and ensure they are reviewed at least every </w:t>
            </w:r>
            <w:r w:rsidR="00BE2B3D" w:rsidRPr="007A23B1">
              <w:rPr>
                <w:sz w:val="24"/>
                <w:szCs w:val="24"/>
                <w:lang w:val="en-US"/>
              </w:rPr>
              <w:t>three</w:t>
            </w:r>
            <w:r w:rsidRPr="007A23B1">
              <w:rPr>
                <w:sz w:val="24"/>
                <w:szCs w:val="24"/>
                <w:lang w:val="en-US"/>
              </w:rPr>
              <w:t xml:space="preserve"> years?</w:t>
            </w:r>
            <w:r w:rsidR="06E5AB57" w:rsidRPr="007A23B1">
              <w:rPr>
                <w:sz w:val="24"/>
                <w:szCs w:val="24"/>
                <w:lang w:val="en-US"/>
              </w:rPr>
              <w:t xml:space="preserve"> </w:t>
            </w:r>
            <w:r w:rsidR="00BE2B3D" w:rsidRPr="007A23B1">
              <w:rPr>
                <w:sz w:val="24"/>
                <w:szCs w:val="24"/>
                <w:lang w:val="en-US"/>
              </w:rPr>
              <w:t>Have all relevant staff members received training on written policies in the past 12 months?</w:t>
            </w:r>
          </w:p>
        </w:tc>
        <w:tc>
          <w:tcPr>
            <w:tcW w:w="1350" w:type="dxa"/>
          </w:tcPr>
          <w:p w14:paraId="1C6ABFD0" w14:textId="4700FE6B"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8F3F1C">
              <w:rPr>
                <w:rFonts w:cstheme="minorHAnsi"/>
                <w:sz w:val="24"/>
                <w:szCs w:val="24"/>
                <w:lang w:val="en-US"/>
              </w:rPr>
              <w:t xml:space="preserve">2 CFR </w:t>
            </w:r>
            <w:r w:rsidR="00322476" w:rsidRPr="008F3F1C">
              <w:rPr>
                <w:rFonts w:ascii="Arial" w:hAnsi="Arial" w:cs="Arial"/>
                <w:sz w:val="24"/>
                <w:szCs w:val="24"/>
                <w:lang w:val="en-US"/>
              </w:rPr>
              <w:t>§§</w:t>
            </w:r>
            <w:r w:rsidR="00322476" w:rsidRPr="008F3F1C">
              <w:rPr>
                <w:rFonts w:cstheme="minorHAnsi"/>
                <w:sz w:val="24"/>
                <w:szCs w:val="24"/>
                <w:lang w:val="en-US"/>
              </w:rPr>
              <w:t xml:space="preserve"> </w:t>
            </w:r>
            <w:r w:rsidRPr="008F3F1C">
              <w:rPr>
                <w:rFonts w:cstheme="minorHAnsi"/>
                <w:sz w:val="24"/>
                <w:szCs w:val="24"/>
                <w:lang w:val="en-US"/>
              </w:rPr>
              <w:t>200.318; 200.403; 200.302(b)(7)</w:t>
            </w:r>
          </w:p>
        </w:tc>
        <w:tc>
          <w:tcPr>
            <w:tcW w:w="2335" w:type="dxa"/>
          </w:tcPr>
          <w:p w14:paraId="464D60E9"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155" w:type="dxa"/>
          </w:tcPr>
          <w:p w14:paraId="218B9606"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608" w:type="dxa"/>
          </w:tcPr>
          <w:p w14:paraId="030733AF"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r>
      <w:tr w:rsidR="008F3F1C" w:rsidRPr="00322476" w14:paraId="5BFDA5F4" w14:textId="77777777" w:rsidTr="78766CEE">
        <w:tc>
          <w:tcPr>
            <w:cnfStyle w:val="001000000000" w:firstRow="0" w:lastRow="0" w:firstColumn="1" w:lastColumn="0" w:oddVBand="0" w:evenVBand="0" w:oddHBand="0" w:evenHBand="0" w:firstRowFirstColumn="0" w:firstRowLastColumn="0" w:lastRowFirstColumn="0" w:lastRowLastColumn="0"/>
            <w:tcW w:w="3600" w:type="dxa"/>
          </w:tcPr>
          <w:p w14:paraId="16B95339" w14:textId="09690344" w:rsidR="008F3F1C" w:rsidRPr="007A23B1" w:rsidRDefault="008F3F1C" w:rsidP="78766CEE">
            <w:pPr>
              <w:rPr>
                <w:sz w:val="24"/>
                <w:szCs w:val="24"/>
                <w:lang w:val="en-US"/>
              </w:rPr>
            </w:pPr>
            <w:r w:rsidRPr="007A23B1">
              <w:rPr>
                <w:sz w:val="24"/>
                <w:szCs w:val="24"/>
                <w:lang w:val="en-US"/>
              </w:rPr>
              <w:t xml:space="preserve">Is there generally </w:t>
            </w:r>
            <w:r w:rsidR="00A025AB" w:rsidRPr="007A23B1">
              <w:rPr>
                <w:sz w:val="24"/>
                <w:szCs w:val="24"/>
                <w:lang w:val="en-US"/>
              </w:rPr>
              <w:t xml:space="preserve">a </w:t>
            </w:r>
            <w:r w:rsidRPr="007A23B1">
              <w:rPr>
                <w:sz w:val="24"/>
                <w:szCs w:val="24"/>
                <w:lang w:val="en-US"/>
              </w:rPr>
              <w:t>separat</w:t>
            </w:r>
            <w:r w:rsidR="00A025AB" w:rsidRPr="007A23B1">
              <w:rPr>
                <w:sz w:val="24"/>
                <w:szCs w:val="24"/>
                <w:lang w:val="en-US"/>
              </w:rPr>
              <w:t>ion</w:t>
            </w:r>
            <w:r w:rsidRPr="007A23B1">
              <w:rPr>
                <w:sz w:val="24"/>
                <w:szCs w:val="24"/>
                <w:lang w:val="en-US"/>
              </w:rPr>
              <w:t xml:space="preserve"> of duties across grants</w:t>
            </w:r>
            <w:r w:rsidR="00A025AB" w:rsidRPr="007A23B1">
              <w:rPr>
                <w:sz w:val="24"/>
                <w:szCs w:val="24"/>
                <w:lang w:val="en-US"/>
              </w:rPr>
              <w:t>-</w:t>
            </w:r>
            <w:r w:rsidRPr="007A23B1">
              <w:rPr>
                <w:sz w:val="24"/>
                <w:szCs w:val="24"/>
                <w:lang w:val="en-US"/>
              </w:rPr>
              <w:t xml:space="preserve">related offices? If not, what controls are in place to </w:t>
            </w:r>
            <w:r w:rsidR="007A23B1" w:rsidRPr="007A23B1">
              <w:rPr>
                <w:sz w:val="24"/>
                <w:szCs w:val="24"/>
                <w:lang w:val="en-US"/>
              </w:rPr>
              <w:t>ensure compliance</w:t>
            </w:r>
            <w:r w:rsidRPr="007A23B1">
              <w:rPr>
                <w:sz w:val="24"/>
                <w:szCs w:val="24"/>
                <w:lang w:val="en-US"/>
              </w:rPr>
              <w:t xml:space="preserve">? </w:t>
            </w:r>
          </w:p>
        </w:tc>
        <w:tc>
          <w:tcPr>
            <w:tcW w:w="1350" w:type="dxa"/>
          </w:tcPr>
          <w:p w14:paraId="5EBA5D3D" w14:textId="4235218A" w:rsidR="008F3F1C" w:rsidRPr="007A23B1" w:rsidRDefault="007A23B1" w:rsidP="00A025AB">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7A23B1">
              <w:rPr>
                <w:rFonts w:cstheme="minorHAnsi"/>
                <w:sz w:val="24"/>
                <w:szCs w:val="24"/>
                <w:lang w:val="en-US"/>
              </w:rPr>
              <w:t>n/a</w:t>
            </w:r>
          </w:p>
        </w:tc>
        <w:tc>
          <w:tcPr>
            <w:tcW w:w="2335" w:type="dxa"/>
          </w:tcPr>
          <w:p w14:paraId="2E97DB75" w14:textId="77777777" w:rsidR="008F3F1C" w:rsidRPr="008F3F1C" w:rsidRDefault="008F3F1C"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155" w:type="dxa"/>
          </w:tcPr>
          <w:p w14:paraId="12CAD95E" w14:textId="77777777" w:rsidR="008F3F1C" w:rsidRPr="008F3F1C" w:rsidRDefault="008F3F1C"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608" w:type="dxa"/>
          </w:tcPr>
          <w:p w14:paraId="0B01B807" w14:textId="77777777" w:rsidR="008F3F1C" w:rsidRPr="008F3F1C" w:rsidRDefault="008F3F1C"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r>
      <w:tr w:rsidR="00043CEB" w:rsidRPr="00322476" w14:paraId="5078E719" w14:textId="77777777" w:rsidTr="78766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3A852D6D" w14:textId="002DD162" w:rsidR="00043CEB" w:rsidRPr="008F3F1C" w:rsidRDefault="429DFA59" w:rsidP="78766CEE">
            <w:pPr>
              <w:rPr>
                <w:b w:val="0"/>
                <w:bCs w:val="0"/>
                <w:sz w:val="24"/>
                <w:szCs w:val="24"/>
                <w:lang w:val="en-US"/>
              </w:rPr>
            </w:pPr>
            <w:r w:rsidRPr="008F3F1C">
              <w:rPr>
                <w:sz w:val="24"/>
                <w:szCs w:val="24"/>
                <w:lang w:val="en-US"/>
              </w:rPr>
              <w:t xml:space="preserve">Did the </w:t>
            </w:r>
            <w:r w:rsidR="00BE2B3D" w:rsidRPr="008F3F1C">
              <w:rPr>
                <w:sz w:val="24"/>
                <w:szCs w:val="24"/>
                <w:lang w:val="en-US"/>
              </w:rPr>
              <w:t xml:space="preserve">LEA </w:t>
            </w:r>
            <w:r w:rsidRPr="008F3F1C">
              <w:rPr>
                <w:sz w:val="24"/>
                <w:szCs w:val="24"/>
                <w:lang w:val="en-US"/>
              </w:rPr>
              <w:t xml:space="preserve">timely submit its applications, budgets and any required amendments, per </w:t>
            </w:r>
            <w:r w:rsidR="00BE2B3D" w:rsidRPr="008F3F1C">
              <w:rPr>
                <w:sz w:val="24"/>
                <w:szCs w:val="24"/>
                <w:lang w:val="en-US"/>
              </w:rPr>
              <w:t xml:space="preserve">the </w:t>
            </w:r>
            <w:r w:rsidRPr="008F3F1C">
              <w:rPr>
                <w:sz w:val="24"/>
                <w:szCs w:val="24"/>
                <w:lang w:val="en-US"/>
              </w:rPr>
              <w:t>awarding agency deadlines?</w:t>
            </w:r>
          </w:p>
        </w:tc>
        <w:tc>
          <w:tcPr>
            <w:tcW w:w="1350" w:type="dxa"/>
          </w:tcPr>
          <w:p w14:paraId="1BEBF73B" w14:textId="77777777" w:rsidR="005015F7" w:rsidRDefault="00043CEB"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8F3F1C">
              <w:rPr>
                <w:rFonts w:cstheme="minorHAnsi"/>
                <w:sz w:val="24"/>
                <w:szCs w:val="24"/>
                <w:lang w:val="en-US"/>
              </w:rPr>
              <w:t xml:space="preserve">34 CFR </w:t>
            </w:r>
            <w:r w:rsidR="00322476" w:rsidRPr="008F3F1C">
              <w:rPr>
                <w:rFonts w:ascii="Arial" w:hAnsi="Arial" w:cs="Arial"/>
                <w:sz w:val="24"/>
                <w:szCs w:val="24"/>
                <w:lang w:val="en-US"/>
              </w:rPr>
              <w:t>§</w:t>
            </w:r>
            <w:r w:rsidR="002602AB" w:rsidRPr="008F3F1C">
              <w:rPr>
                <w:rFonts w:ascii="Arial" w:hAnsi="Arial" w:cs="Arial"/>
                <w:sz w:val="24"/>
                <w:szCs w:val="24"/>
                <w:lang w:val="en-US"/>
              </w:rPr>
              <w:t>§</w:t>
            </w:r>
            <w:r w:rsidR="00322476" w:rsidRPr="008F3F1C">
              <w:rPr>
                <w:rFonts w:cstheme="minorHAnsi"/>
                <w:sz w:val="24"/>
                <w:szCs w:val="24"/>
                <w:lang w:val="en-US"/>
              </w:rPr>
              <w:t xml:space="preserve"> </w:t>
            </w:r>
            <w:r w:rsidRPr="008F3F1C">
              <w:rPr>
                <w:rFonts w:cstheme="minorHAnsi"/>
                <w:sz w:val="24"/>
                <w:szCs w:val="24"/>
                <w:lang w:val="en-US"/>
              </w:rPr>
              <w:t xml:space="preserve">76.708; </w:t>
            </w:r>
            <w:proofErr w:type="gramStart"/>
            <w:r w:rsidRPr="008F3F1C">
              <w:rPr>
                <w:rFonts w:cstheme="minorHAnsi"/>
                <w:sz w:val="24"/>
                <w:szCs w:val="24"/>
                <w:lang w:val="en-US"/>
              </w:rPr>
              <w:t>76.710;</w:t>
            </w:r>
            <w:proofErr w:type="gramEnd"/>
            <w:r w:rsidRPr="008F3F1C">
              <w:rPr>
                <w:rFonts w:cstheme="minorHAnsi"/>
                <w:sz w:val="24"/>
                <w:szCs w:val="24"/>
                <w:lang w:val="en-US"/>
              </w:rPr>
              <w:t xml:space="preserve">  </w:t>
            </w:r>
          </w:p>
          <w:p w14:paraId="222C8E82" w14:textId="615884D0" w:rsidR="00043CEB" w:rsidRPr="008F3F1C" w:rsidRDefault="00043CEB"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8F3F1C">
              <w:rPr>
                <w:rFonts w:cstheme="minorHAnsi"/>
                <w:sz w:val="24"/>
                <w:szCs w:val="24"/>
                <w:lang w:val="en-US"/>
              </w:rPr>
              <w:t>2 CFR</w:t>
            </w:r>
            <w:r w:rsidR="00322476" w:rsidRPr="008F3F1C">
              <w:rPr>
                <w:rFonts w:cstheme="minorHAnsi"/>
                <w:sz w:val="24"/>
                <w:szCs w:val="24"/>
                <w:lang w:val="en-US"/>
              </w:rPr>
              <w:t xml:space="preserve"> </w:t>
            </w:r>
            <w:r w:rsidR="00322476" w:rsidRPr="008F3F1C">
              <w:rPr>
                <w:rFonts w:ascii="Arial" w:hAnsi="Arial" w:cs="Arial"/>
                <w:sz w:val="24"/>
                <w:szCs w:val="24"/>
                <w:lang w:val="en-US"/>
              </w:rPr>
              <w:t>§</w:t>
            </w:r>
            <w:r w:rsidR="00322476" w:rsidRPr="008F3F1C">
              <w:rPr>
                <w:rFonts w:cstheme="minorHAnsi"/>
                <w:sz w:val="24"/>
                <w:szCs w:val="24"/>
                <w:lang w:val="en-US"/>
              </w:rPr>
              <w:t xml:space="preserve"> </w:t>
            </w:r>
            <w:r w:rsidRPr="008F3F1C">
              <w:rPr>
                <w:rFonts w:cstheme="minorHAnsi"/>
                <w:sz w:val="24"/>
                <w:szCs w:val="24"/>
                <w:lang w:val="en-US"/>
              </w:rPr>
              <w:t xml:space="preserve"> 200.308 </w:t>
            </w:r>
          </w:p>
        </w:tc>
        <w:tc>
          <w:tcPr>
            <w:tcW w:w="2335" w:type="dxa"/>
          </w:tcPr>
          <w:p w14:paraId="2263D7E3" w14:textId="77777777" w:rsidR="00043CEB" w:rsidRPr="008F3F1C" w:rsidRDefault="00043CEB"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155" w:type="dxa"/>
          </w:tcPr>
          <w:p w14:paraId="6B5DDDF4" w14:textId="77777777" w:rsidR="00043CEB" w:rsidRPr="008F3F1C" w:rsidRDefault="00043CEB"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608" w:type="dxa"/>
          </w:tcPr>
          <w:p w14:paraId="0B18C637" w14:textId="77777777" w:rsidR="00043CEB" w:rsidRPr="008F3F1C" w:rsidRDefault="00043CEB"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r>
    </w:tbl>
    <w:p w14:paraId="0E96D555" w14:textId="023DE702" w:rsidR="00BE2B3D" w:rsidRPr="008F3F1C" w:rsidRDefault="00BE2B3D">
      <w:pPr>
        <w:rPr>
          <w:lang w:val="en-US"/>
        </w:rPr>
      </w:pPr>
    </w:p>
    <w:p w14:paraId="1BD3F120" w14:textId="77777777" w:rsidR="00BE2B3D" w:rsidRPr="008F3F1C" w:rsidRDefault="00BE2B3D">
      <w:pPr>
        <w:rPr>
          <w:lang w:val="en-US"/>
        </w:rPr>
      </w:pPr>
      <w:r w:rsidRPr="008F3F1C">
        <w:rPr>
          <w:lang w:val="en-US"/>
        </w:rPr>
        <w:br w:type="page"/>
      </w:r>
    </w:p>
    <w:tbl>
      <w:tblPr>
        <w:tblStyle w:val="GridTable4-Accent1"/>
        <w:tblW w:w="14048" w:type="dxa"/>
        <w:tblInd w:w="-455" w:type="dxa"/>
        <w:tblLayout w:type="fixed"/>
        <w:tblLook w:val="04A0" w:firstRow="1" w:lastRow="0" w:firstColumn="1" w:lastColumn="0" w:noHBand="0" w:noVBand="1"/>
      </w:tblPr>
      <w:tblGrid>
        <w:gridCol w:w="3600"/>
        <w:gridCol w:w="1350"/>
        <w:gridCol w:w="2335"/>
        <w:gridCol w:w="3155"/>
        <w:gridCol w:w="3608"/>
      </w:tblGrid>
      <w:tr w:rsidR="00167E4F" w:rsidRPr="00322476" w14:paraId="17A7A14F" w14:textId="77777777" w:rsidTr="005779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1B8AAE3D" w14:textId="62C1F2C8" w:rsidR="00167E4F" w:rsidRPr="001E1A9A" w:rsidRDefault="00167E4F" w:rsidP="00167E4F">
            <w:pPr>
              <w:rPr>
                <w:rFonts w:cstheme="minorHAnsi"/>
                <w:b w:val="0"/>
                <w:bCs w:val="0"/>
                <w:color w:val="auto"/>
                <w:sz w:val="24"/>
                <w:szCs w:val="24"/>
                <w:lang w:val="en-US"/>
              </w:rPr>
            </w:pPr>
            <w:r w:rsidRPr="001E1A9A">
              <w:rPr>
                <w:rFonts w:cstheme="minorHAnsi"/>
                <w:color w:val="auto"/>
                <w:sz w:val="24"/>
                <w:szCs w:val="24"/>
                <w:lang w:val="en-US"/>
              </w:rPr>
              <w:lastRenderedPageBreak/>
              <w:t>Financial Management and Allowability Questions</w:t>
            </w:r>
          </w:p>
        </w:tc>
        <w:tc>
          <w:tcPr>
            <w:tcW w:w="135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324B2311" w14:textId="7198C98C" w:rsidR="00167E4F" w:rsidRPr="001E1A9A" w:rsidRDefault="00167E4F" w:rsidP="00167E4F">
            <w:pP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lang w:val="en-US"/>
              </w:rPr>
            </w:pPr>
            <w:r w:rsidRPr="001E1A9A">
              <w:rPr>
                <w:rFonts w:cstheme="minorHAnsi"/>
                <w:color w:val="auto"/>
                <w:sz w:val="24"/>
                <w:szCs w:val="24"/>
                <w:lang w:val="en-US"/>
              </w:rPr>
              <w:t>Citation</w:t>
            </w:r>
          </w:p>
        </w:tc>
        <w:tc>
          <w:tcPr>
            <w:tcW w:w="233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78D12E7" w14:textId="7626B601" w:rsidR="00167E4F" w:rsidRPr="001E1A9A" w:rsidRDefault="00167E4F" w:rsidP="00167E4F">
            <w:pP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lang w:val="en-US"/>
              </w:rPr>
            </w:pPr>
            <w:r w:rsidRPr="001E1A9A">
              <w:rPr>
                <w:rFonts w:cstheme="minorHAnsi"/>
                <w:color w:val="auto"/>
                <w:sz w:val="24"/>
                <w:szCs w:val="24"/>
                <w:lang w:val="en-US"/>
              </w:rPr>
              <w:t>Documentation Reviewed/ Staff Interviewed</w:t>
            </w:r>
          </w:p>
        </w:tc>
        <w:tc>
          <w:tcPr>
            <w:tcW w:w="315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A1AE595" w14:textId="04A0E864" w:rsidR="00167E4F" w:rsidRPr="001E1A9A" w:rsidRDefault="00167E4F" w:rsidP="00167E4F">
            <w:pP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lang w:val="en-US"/>
              </w:rPr>
            </w:pPr>
            <w:r w:rsidRPr="001E1A9A">
              <w:rPr>
                <w:rFonts w:cstheme="minorHAnsi"/>
                <w:color w:val="auto"/>
                <w:sz w:val="24"/>
                <w:szCs w:val="24"/>
                <w:lang w:val="en-US"/>
              </w:rPr>
              <w:t>Notes</w:t>
            </w:r>
          </w:p>
        </w:tc>
        <w:tc>
          <w:tcPr>
            <w:tcW w:w="360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4E671C7" w14:textId="154591D9" w:rsidR="00167E4F" w:rsidRPr="001E1A9A" w:rsidRDefault="00167E4F" w:rsidP="00167E4F">
            <w:pP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lang w:val="en-US"/>
              </w:rPr>
            </w:pPr>
            <w:r w:rsidRPr="001E1A9A">
              <w:rPr>
                <w:rFonts w:cstheme="minorHAnsi"/>
                <w:color w:val="auto"/>
                <w:sz w:val="24"/>
                <w:szCs w:val="24"/>
                <w:lang w:val="en-US"/>
              </w:rPr>
              <w:t>Risk Determination and Recommended Next Steps (as applicable)</w:t>
            </w:r>
          </w:p>
        </w:tc>
      </w:tr>
      <w:tr w:rsidR="006A6FE6" w:rsidRPr="00322476" w14:paraId="6F89EB2B" w14:textId="71D10E5C" w:rsidTr="00577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auto"/>
            </w:tcBorders>
          </w:tcPr>
          <w:p w14:paraId="7607B48D" w14:textId="780942A9" w:rsidR="006A6FE6" w:rsidRPr="008F3F1C" w:rsidRDefault="006A6FE6" w:rsidP="006A6FE6">
            <w:pPr>
              <w:rPr>
                <w:rFonts w:cstheme="minorHAnsi"/>
                <w:b w:val="0"/>
                <w:bCs w:val="0"/>
                <w:sz w:val="24"/>
                <w:szCs w:val="24"/>
                <w:lang w:val="en-US"/>
              </w:rPr>
            </w:pPr>
            <w:r w:rsidRPr="008F3F1C">
              <w:rPr>
                <w:rFonts w:cstheme="minorHAnsi"/>
                <w:sz w:val="24"/>
                <w:szCs w:val="24"/>
                <w:lang w:val="en-US"/>
              </w:rPr>
              <w:t>Does the financial management system permit the tracing of funds to a level of expenditures adequate to establish that such funds have been used only for allowable purposes under each program and budget line item?</w:t>
            </w:r>
          </w:p>
        </w:tc>
        <w:tc>
          <w:tcPr>
            <w:tcW w:w="1350" w:type="dxa"/>
            <w:tcBorders>
              <w:top w:val="single" w:sz="4" w:space="0" w:color="auto"/>
            </w:tcBorders>
          </w:tcPr>
          <w:p w14:paraId="20A67192" w14:textId="0EC6A4C8"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8F3F1C">
              <w:rPr>
                <w:rFonts w:cstheme="minorHAnsi"/>
                <w:sz w:val="24"/>
                <w:szCs w:val="24"/>
                <w:lang w:val="en-US"/>
              </w:rPr>
              <w:t xml:space="preserve">2 CFR </w:t>
            </w:r>
            <w:r w:rsidR="00322476" w:rsidRPr="008F3F1C">
              <w:rPr>
                <w:rFonts w:ascii="Arial" w:hAnsi="Arial" w:cs="Arial"/>
                <w:sz w:val="24"/>
                <w:szCs w:val="24"/>
                <w:lang w:val="en-US"/>
              </w:rPr>
              <w:t>§</w:t>
            </w:r>
            <w:r w:rsidR="00322476" w:rsidRPr="008F3F1C">
              <w:rPr>
                <w:rFonts w:cstheme="minorHAnsi"/>
                <w:sz w:val="24"/>
                <w:szCs w:val="24"/>
                <w:lang w:val="en-US"/>
              </w:rPr>
              <w:t xml:space="preserve"> </w:t>
            </w:r>
            <w:r w:rsidRPr="008F3F1C">
              <w:rPr>
                <w:rFonts w:cstheme="minorHAnsi"/>
                <w:sz w:val="24"/>
                <w:szCs w:val="24"/>
                <w:lang w:val="en-US"/>
              </w:rPr>
              <w:t>200.302(b)</w:t>
            </w:r>
          </w:p>
        </w:tc>
        <w:tc>
          <w:tcPr>
            <w:tcW w:w="2335" w:type="dxa"/>
            <w:tcBorders>
              <w:top w:val="single" w:sz="4" w:space="0" w:color="auto"/>
            </w:tcBorders>
          </w:tcPr>
          <w:p w14:paraId="15F34674"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155" w:type="dxa"/>
            <w:tcBorders>
              <w:top w:val="single" w:sz="4" w:space="0" w:color="auto"/>
            </w:tcBorders>
          </w:tcPr>
          <w:p w14:paraId="24831D1A"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608" w:type="dxa"/>
            <w:tcBorders>
              <w:top w:val="single" w:sz="4" w:space="0" w:color="auto"/>
            </w:tcBorders>
          </w:tcPr>
          <w:p w14:paraId="2C5FBAB1" w14:textId="4A83272F"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r>
      <w:tr w:rsidR="008B4F26" w:rsidRPr="00322476" w14:paraId="3060583B" w14:textId="77777777" w:rsidTr="78766CEE">
        <w:tc>
          <w:tcPr>
            <w:cnfStyle w:val="001000000000" w:firstRow="0" w:lastRow="0" w:firstColumn="1" w:lastColumn="0" w:oddVBand="0" w:evenVBand="0" w:oddHBand="0" w:evenHBand="0" w:firstRowFirstColumn="0" w:firstRowLastColumn="0" w:lastRowFirstColumn="0" w:lastRowLastColumn="0"/>
            <w:tcW w:w="3600" w:type="dxa"/>
          </w:tcPr>
          <w:p w14:paraId="247A8D8C" w14:textId="10B5129D" w:rsidR="006A6FE6" w:rsidRPr="008F3F1C" w:rsidRDefault="00043CEB" w:rsidP="006A6FE6">
            <w:pPr>
              <w:rPr>
                <w:rFonts w:cstheme="minorHAnsi"/>
                <w:b w:val="0"/>
                <w:bCs w:val="0"/>
                <w:sz w:val="24"/>
                <w:szCs w:val="24"/>
                <w:lang w:val="en-US"/>
              </w:rPr>
            </w:pPr>
            <w:r w:rsidRPr="008F3F1C">
              <w:rPr>
                <w:rFonts w:cstheme="minorHAnsi"/>
                <w:sz w:val="24"/>
                <w:szCs w:val="24"/>
                <w:lang w:val="en-US"/>
              </w:rPr>
              <w:t xml:space="preserve">Does the </w:t>
            </w:r>
            <w:r w:rsidR="00BE2B3D" w:rsidRPr="008F3F1C">
              <w:rPr>
                <w:rFonts w:cstheme="minorHAnsi"/>
                <w:sz w:val="24"/>
                <w:szCs w:val="24"/>
                <w:lang w:val="en-US"/>
              </w:rPr>
              <w:t xml:space="preserve">LEA </w:t>
            </w:r>
            <w:r w:rsidRPr="008F3F1C">
              <w:rPr>
                <w:rFonts w:cstheme="minorHAnsi"/>
                <w:sz w:val="24"/>
                <w:szCs w:val="24"/>
                <w:lang w:val="en-US"/>
              </w:rPr>
              <w:t>timely request reimbursements (</w:t>
            </w:r>
            <w:r w:rsidRPr="0048289C">
              <w:rPr>
                <w:rFonts w:cstheme="minorHAnsi"/>
                <w:i/>
                <w:iCs/>
                <w:sz w:val="24"/>
                <w:szCs w:val="24"/>
                <w:lang w:val="en-US"/>
              </w:rPr>
              <w:t>e.g.,</w:t>
            </w:r>
            <w:r w:rsidRPr="008F3F1C">
              <w:rPr>
                <w:rFonts w:cstheme="minorHAnsi"/>
                <w:sz w:val="24"/>
                <w:szCs w:val="24"/>
                <w:lang w:val="en-US"/>
              </w:rPr>
              <w:t xml:space="preserve"> monthly)? </w:t>
            </w:r>
            <w:r w:rsidR="006A6FE6" w:rsidRPr="008F3F1C">
              <w:rPr>
                <w:rFonts w:cstheme="minorHAnsi"/>
                <w:sz w:val="24"/>
                <w:szCs w:val="24"/>
                <w:lang w:val="en-US"/>
              </w:rPr>
              <w:t xml:space="preserve">Does the </w:t>
            </w:r>
            <w:r w:rsidR="00BE2B3D" w:rsidRPr="008F3F1C">
              <w:rPr>
                <w:rFonts w:cstheme="minorHAnsi"/>
                <w:sz w:val="24"/>
                <w:szCs w:val="24"/>
                <w:lang w:val="en-US"/>
              </w:rPr>
              <w:t xml:space="preserve">LEA </w:t>
            </w:r>
            <w:r w:rsidR="006A6FE6" w:rsidRPr="008F3F1C">
              <w:rPr>
                <w:rFonts w:cstheme="minorHAnsi"/>
                <w:sz w:val="24"/>
                <w:szCs w:val="24"/>
                <w:lang w:val="en-US"/>
              </w:rPr>
              <w:t xml:space="preserve">track reimbursements and cash advances and ensure interest is calculated on any cash advances (remitting any interest back to USED, as required?) </w:t>
            </w:r>
          </w:p>
        </w:tc>
        <w:tc>
          <w:tcPr>
            <w:tcW w:w="1350" w:type="dxa"/>
          </w:tcPr>
          <w:p w14:paraId="0C94E803" w14:textId="011D6680"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8F3F1C">
              <w:rPr>
                <w:rFonts w:cstheme="minorHAnsi"/>
                <w:sz w:val="24"/>
                <w:szCs w:val="24"/>
                <w:lang w:val="en-US"/>
              </w:rPr>
              <w:t xml:space="preserve">2 CFR </w:t>
            </w:r>
            <w:r w:rsidR="00322476" w:rsidRPr="008F3F1C">
              <w:rPr>
                <w:rFonts w:ascii="Arial" w:hAnsi="Arial" w:cs="Arial"/>
                <w:sz w:val="24"/>
                <w:szCs w:val="24"/>
                <w:lang w:val="en-US"/>
              </w:rPr>
              <w:t>§</w:t>
            </w:r>
            <w:r w:rsidR="00322476" w:rsidRPr="008F3F1C">
              <w:rPr>
                <w:rFonts w:cstheme="minorHAnsi"/>
                <w:sz w:val="24"/>
                <w:szCs w:val="24"/>
                <w:lang w:val="en-US"/>
              </w:rPr>
              <w:t xml:space="preserve"> </w:t>
            </w:r>
            <w:r w:rsidRPr="008F3F1C">
              <w:rPr>
                <w:rFonts w:cstheme="minorHAnsi"/>
                <w:sz w:val="24"/>
                <w:szCs w:val="24"/>
                <w:lang w:val="en-US"/>
              </w:rPr>
              <w:t>200.305</w:t>
            </w:r>
          </w:p>
        </w:tc>
        <w:tc>
          <w:tcPr>
            <w:tcW w:w="2335" w:type="dxa"/>
          </w:tcPr>
          <w:p w14:paraId="47957EC0"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155" w:type="dxa"/>
          </w:tcPr>
          <w:p w14:paraId="4D2C666A"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608" w:type="dxa"/>
          </w:tcPr>
          <w:p w14:paraId="3B61C21B"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r>
      <w:tr w:rsidR="006A6FE6" w:rsidRPr="00322476" w14:paraId="04C8411A" w14:textId="77777777" w:rsidTr="78766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67D81177" w14:textId="0D97D7FF" w:rsidR="006A6FE6" w:rsidRPr="008F3F1C" w:rsidRDefault="006A6FE6" w:rsidP="006A6FE6">
            <w:pPr>
              <w:rPr>
                <w:rFonts w:cstheme="minorHAnsi"/>
                <w:b w:val="0"/>
                <w:bCs w:val="0"/>
                <w:sz w:val="24"/>
                <w:szCs w:val="24"/>
                <w:lang w:val="en-US"/>
              </w:rPr>
            </w:pPr>
            <w:r w:rsidRPr="008F3F1C">
              <w:rPr>
                <w:rFonts w:cstheme="minorHAnsi"/>
                <w:sz w:val="24"/>
                <w:szCs w:val="24"/>
                <w:lang w:val="en-US"/>
              </w:rPr>
              <w:t xml:space="preserve">Does the </w:t>
            </w:r>
            <w:r w:rsidR="00BE2B3D" w:rsidRPr="008F3F1C">
              <w:rPr>
                <w:rFonts w:cstheme="minorHAnsi"/>
                <w:sz w:val="24"/>
                <w:szCs w:val="24"/>
                <w:lang w:val="en-US"/>
              </w:rPr>
              <w:t xml:space="preserve">LEA </w:t>
            </w:r>
            <w:r w:rsidRPr="008F3F1C">
              <w:rPr>
                <w:rFonts w:cstheme="minorHAnsi"/>
                <w:sz w:val="24"/>
                <w:szCs w:val="24"/>
                <w:lang w:val="en-US"/>
              </w:rPr>
              <w:t>ensure that costs are only incurred during approved budget periods?</w:t>
            </w:r>
          </w:p>
        </w:tc>
        <w:tc>
          <w:tcPr>
            <w:tcW w:w="1350" w:type="dxa"/>
          </w:tcPr>
          <w:p w14:paraId="6722FA43" w14:textId="0ED86A18"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8F3F1C">
              <w:rPr>
                <w:rFonts w:cstheme="minorHAnsi"/>
                <w:sz w:val="24"/>
                <w:szCs w:val="24"/>
                <w:lang w:val="en-US"/>
              </w:rPr>
              <w:t xml:space="preserve">2 CFR </w:t>
            </w:r>
            <w:r w:rsidR="00322476" w:rsidRPr="008F3F1C">
              <w:rPr>
                <w:rFonts w:ascii="Arial" w:hAnsi="Arial" w:cs="Arial"/>
                <w:sz w:val="24"/>
                <w:szCs w:val="24"/>
                <w:lang w:val="en-US"/>
              </w:rPr>
              <w:t>§</w:t>
            </w:r>
            <w:r w:rsidR="00322476" w:rsidRPr="008F3F1C">
              <w:rPr>
                <w:rFonts w:cstheme="minorHAnsi"/>
                <w:sz w:val="24"/>
                <w:szCs w:val="24"/>
                <w:lang w:val="en-US"/>
              </w:rPr>
              <w:t xml:space="preserve"> </w:t>
            </w:r>
            <w:r w:rsidRPr="008F3F1C">
              <w:rPr>
                <w:rFonts w:cstheme="minorHAnsi"/>
                <w:sz w:val="24"/>
                <w:szCs w:val="24"/>
                <w:lang w:val="en-US"/>
              </w:rPr>
              <w:t>200.403(h)</w:t>
            </w:r>
          </w:p>
        </w:tc>
        <w:tc>
          <w:tcPr>
            <w:tcW w:w="2335" w:type="dxa"/>
          </w:tcPr>
          <w:p w14:paraId="43E7DC18"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155" w:type="dxa"/>
          </w:tcPr>
          <w:p w14:paraId="30F352F2"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608" w:type="dxa"/>
          </w:tcPr>
          <w:p w14:paraId="01C1D9AC"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r>
      <w:tr w:rsidR="008B4F26" w:rsidRPr="00322476" w14:paraId="53A27A3D" w14:textId="77777777" w:rsidTr="78766CEE">
        <w:trPr>
          <w:trHeight w:val="665"/>
        </w:trPr>
        <w:tc>
          <w:tcPr>
            <w:cnfStyle w:val="001000000000" w:firstRow="0" w:lastRow="0" w:firstColumn="1" w:lastColumn="0" w:oddVBand="0" w:evenVBand="0" w:oddHBand="0" w:evenHBand="0" w:firstRowFirstColumn="0" w:firstRowLastColumn="0" w:lastRowFirstColumn="0" w:lastRowLastColumn="0"/>
            <w:tcW w:w="3600" w:type="dxa"/>
          </w:tcPr>
          <w:p w14:paraId="5E5972E6" w14:textId="154605A4" w:rsidR="006A6FE6" w:rsidRPr="008F3F1C" w:rsidRDefault="006A6FE6" w:rsidP="006A6FE6">
            <w:pPr>
              <w:rPr>
                <w:rFonts w:cstheme="minorHAnsi"/>
                <w:b w:val="0"/>
                <w:bCs w:val="0"/>
                <w:sz w:val="24"/>
                <w:szCs w:val="24"/>
                <w:lang w:val="en-US"/>
              </w:rPr>
            </w:pPr>
            <w:r w:rsidRPr="008F3F1C">
              <w:rPr>
                <w:rFonts w:cstheme="minorHAnsi"/>
                <w:sz w:val="24"/>
                <w:szCs w:val="24"/>
                <w:lang w:val="en-US"/>
              </w:rPr>
              <w:t xml:space="preserve">Does the </w:t>
            </w:r>
            <w:r w:rsidR="00BE2B3D" w:rsidRPr="008F3F1C">
              <w:rPr>
                <w:rFonts w:cstheme="minorHAnsi"/>
                <w:sz w:val="24"/>
                <w:szCs w:val="24"/>
                <w:lang w:val="en-US"/>
              </w:rPr>
              <w:t xml:space="preserve">LEA </w:t>
            </w:r>
            <w:r w:rsidRPr="008F3F1C">
              <w:rPr>
                <w:rFonts w:cstheme="minorHAnsi"/>
                <w:sz w:val="24"/>
                <w:szCs w:val="24"/>
                <w:lang w:val="en-US"/>
              </w:rPr>
              <w:t xml:space="preserve">have a process to ensure costs are adequately documented to demonstrate costs are necessary and allowable under applicable programs? </w:t>
            </w:r>
          </w:p>
        </w:tc>
        <w:tc>
          <w:tcPr>
            <w:tcW w:w="1350" w:type="dxa"/>
          </w:tcPr>
          <w:p w14:paraId="2899CD14" w14:textId="3A9CCB20"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8F3F1C">
              <w:rPr>
                <w:rFonts w:cstheme="minorHAnsi"/>
                <w:sz w:val="24"/>
                <w:szCs w:val="24"/>
                <w:lang w:val="en-US"/>
              </w:rPr>
              <w:t xml:space="preserve">2 CFR </w:t>
            </w:r>
            <w:r w:rsidR="00322476" w:rsidRPr="008F3F1C">
              <w:rPr>
                <w:rFonts w:ascii="Arial" w:hAnsi="Arial" w:cs="Arial"/>
                <w:sz w:val="24"/>
                <w:szCs w:val="24"/>
                <w:lang w:val="en-US"/>
              </w:rPr>
              <w:t>§</w:t>
            </w:r>
            <w:r w:rsidR="00322476" w:rsidRPr="008F3F1C">
              <w:rPr>
                <w:rFonts w:cstheme="minorHAnsi"/>
                <w:sz w:val="24"/>
                <w:szCs w:val="24"/>
                <w:lang w:val="en-US"/>
              </w:rPr>
              <w:t xml:space="preserve"> </w:t>
            </w:r>
            <w:r w:rsidRPr="008F3F1C">
              <w:rPr>
                <w:rFonts w:cstheme="minorHAnsi"/>
                <w:sz w:val="24"/>
                <w:szCs w:val="24"/>
                <w:lang w:val="en-US"/>
              </w:rPr>
              <w:t>200.403(g)</w:t>
            </w:r>
          </w:p>
        </w:tc>
        <w:tc>
          <w:tcPr>
            <w:tcW w:w="2335" w:type="dxa"/>
          </w:tcPr>
          <w:p w14:paraId="2F5D44D8"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155" w:type="dxa"/>
          </w:tcPr>
          <w:p w14:paraId="2826DE5F"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608" w:type="dxa"/>
          </w:tcPr>
          <w:p w14:paraId="762DBC6C"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r>
      <w:tr w:rsidR="008F3F1C" w:rsidRPr="00322476" w14:paraId="7DF0CA41" w14:textId="77777777" w:rsidTr="78766CEE">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3600" w:type="dxa"/>
          </w:tcPr>
          <w:p w14:paraId="5C60702A" w14:textId="51079E80" w:rsidR="008F3F1C" w:rsidRPr="008F3F1C" w:rsidRDefault="008F3F1C" w:rsidP="008F3F1C">
            <w:pPr>
              <w:rPr>
                <w:rFonts w:cstheme="minorHAnsi"/>
                <w:sz w:val="24"/>
                <w:szCs w:val="24"/>
                <w:lang w:val="en-US"/>
              </w:rPr>
            </w:pPr>
            <w:r w:rsidRPr="007A23B1">
              <w:rPr>
                <w:rFonts w:cstheme="minorHAnsi"/>
                <w:sz w:val="24"/>
                <w:szCs w:val="24"/>
                <w:lang w:val="en-US"/>
              </w:rPr>
              <w:t>Does the LEA ensure all travel expenses are allowable (</w:t>
            </w:r>
            <w:r w:rsidRPr="0048289C">
              <w:rPr>
                <w:rFonts w:cstheme="minorHAnsi"/>
                <w:i/>
                <w:iCs/>
                <w:sz w:val="24"/>
                <w:szCs w:val="24"/>
                <w:lang w:val="en-US"/>
              </w:rPr>
              <w:t>e.g.</w:t>
            </w:r>
            <w:r w:rsidRPr="007A23B1">
              <w:rPr>
                <w:rFonts w:cstheme="minorHAnsi"/>
                <w:sz w:val="24"/>
                <w:szCs w:val="24"/>
                <w:lang w:val="en-US"/>
              </w:rPr>
              <w:t xml:space="preserve"> obtain prior approval for travel, track advances, etc.)?</w:t>
            </w:r>
            <w:r w:rsidRPr="008F3F1C">
              <w:rPr>
                <w:rFonts w:cstheme="minorHAnsi"/>
                <w:sz w:val="24"/>
                <w:szCs w:val="24"/>
                <w:lang w:val="en-US"/>
              </w:rPr>
              <w:t xml:space="preserve"> </w:t>
            </w:r>
          </w:p>
        </w:tc>
        <w:tc>
          <w:tcPr>
            <w:tcW w:w="1350" w:type="dxa"/>
          </w:tcPr>
          <w:p w14:paraId="7ABBEF52" w14:textId="33290721" w:rsidR="008F3F1C" w:rsidRPr="008F3F1C" w:rsidRDefault="007A23B1"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8F3F1C">
              <w:rPr>
                <w:rFonts w:cstheme="minorHAnsi"/>
                <w:sz w:val="24"/>
                <w:szCs w:val="24"/>
                <w:lang w:val="en-US"/>
              </w:rPr>
              <w:t xml:space="preserve">2 CFR </w:t>
            </w:r>
            <w:r w:rsidRPr="008F3F1C">
              <w:rPr>
                <w:rFonts w:ascii="Arial" w:hAnsi="Arial" w:cs="Arial"/>
                <w:sz w:val="24"/>
                <w:szCs w:val="24"/>
                <w:lang w:val="en-US"/>
              </w:rPr>
              <w:t>§</w:t>
            </w:r>
            <w:r w:rsidRPr="008F3F1C">
              <w:rPr>
                <w:rFonts w:cstheme="minorHAnsi"/>
                <w:sz w:val="24"/>
                <w:szCs w:val="24"/>
                <w:lang w:val="en-US"/>
              </w:rPr>
              <w:t xml:space="preserve"> 200.4</w:t>
            </w:r>
            <w:r>
              <w:rPr>
                <w:rFonts w:cstheme="minorHAnsi"/>
                <w:sz w:val="24"/>
                <w:szCs w:val="24"/>
                <w:lang w:val="en-US"/>
              </w:rPr>
              <w:t>75</w:t>
            </w:r>
          </w:p>
        </w:tc>
        <w:tc>
          <w:tcPr>
            <w:tcW w:w="2335" w:type="dxa"/>
          </w:tcPr>
          <w:p w14:paraId="16D9047E" w14:textId="77777777" w:rsidR="008F3F1C" w:rsidRPr="008F3F1C" w:rsidRDefault="008F3F1C"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155" w:type="dxa"/>
          </w:tcPr>
          <w:p w14:paraId="1E8E183D" w14:textId="77777777" w:rsidR="008F3F1C" w:rsidRPr="008F3F1C" w:rsidRDefault="008F3F1C"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608" w:type="dxa"/>
          </w:tcPr>
          <w:p w14:paraId="4C44940E" w14:textId="77777777" w:rsidR="008F3F1C" w:rsidRPr="008F3F1C" w:rsidRDefault="008F3F1C"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r>
      <w:tr w:rsidR="008B4F26" w:rsidRPr="00322476" w14:paraId="5A509779" w14:textId="77777777" w:rsidTr="78766CEE">
        <w:tc>
          <w:tcPr>
            <w:cnfStyle w:val="001000000000" w:firstRow="0" w:lastRow="0" w:firstColumn="1" w:lastColumn="0" w:oddVBand="0" w:evenVBand="0" w:oddHBand="0" w:evenHBand="0" w:firstRowFirstColumn="0" w:firstRowLastColumn="0" w:lastRowFirstColumn="0" w:lastRowLastColumn="0"/>
            <w:tcW w:w="3600" w:type="dxa"/>
          </w:tcPr>
          <w:p w14:paraId="2982CEDE" w14:textId="2124DEE1" w:rsidR="006A6FE6" w:rsidRPr="008F3F1C" w:rsidRDefault="006A6FE6" w:rsidP="006A6FE6">
            <w:pPr>
              <w:rPr>
                <w:rFonts w:cstheme="minorHAnsi"/>
                <w:b w:val="0"/>
                <w:bCs w:val="0"/>
                <w:sz w:val="24"/>
                <w:szCs w:val="24"/>
                <w:lang w:val="en-US"/>
              </w:rPr>
            </w:pPr>
            <w:r w:rsidRPr="008F3F1C">
              <w:rPr>
                <w:rFonts w:cstheme="minorHAnsi"/>
                <w:sz w:val="24"/>
                <w:szCs w:val="24"/>
                <w:lang w:val="en-US"/>
              </w:rPr>
              <w:lastRenderedPageBreak/>
              <w:t xml:space="preserve">Does the </w:t>
            </w:r>
            <w:r w:rsidR="00BE2B3D" w:rsidRPr="008F3F1C">
              <w:rPr>
                <w:rFonts w:cstheme="minorHAnsi"/>
                <w:sz w:val="24"/>
                <w:szCs w:val="24"/>
                <w:lang w:val="en-US"/>
              </w:rPr>
              <w:t xml:space="preserve">LEA </w:t>
            </w:r>
            <w:r w:rsidRPr="008F3F1C">
              <w:rPr>
                <w:rFonts w:cstheme="minorHAnsi"/>
                <w:sz w:val="24"/>
                <w:szCs w:val="24"/>
                <w:lang w:val="en-US"/>
              </w:rPr>
              <w:t xml:space="preserve">ensure that applicable credits are applied to the appropriate </w:t>
            </w:r>
            <w:r w:rsidR="00AB0933">
              <w:rPr>
                <w:rFonts w:cstheme="minorHAnsi"/>
                <w:sz w:val="24"/>
                <w:szCs w:val="24"/>
                <w:lang w:val="en-US"/>
              </w:rPr>
              <w:t>F</w:t>
            </w:r>
            <w:r w:rsidRPr="008F3F1C">
              <w:rPr>
                <w:rFonts w:cstheme="minorHAnsi"/>
                <w:sz w:val="24"/>
                <w:szCs w:val="24"/>
                <w:lang w:val="en-US"/>
              </w:rPr>
              <w:t>ederal grant?</w:t>
            </w:r>
          </w:p>
        </w:tc>
        <w:tc>
          <w:tcPr>
            <w:tcW w:w="1350" w:type="dxa"/>
          </w:tcPr>
          <w:p w14:paraId="1A46D0E6" w14:textId="0FE1B5E6"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8F3F1C">
              <w:rPr>
                <w:rFonts w:cstheme="minorHAnsi"/>
                <w:sz w:val="24"/>
                <w:szCs w:val="24"/>
                <w:lang w:val="en-US"/>
              </w:rPr>
              <w:t xml:space="preserve">2 CFR </w:t>
            </w:r>
            <w:r w:rsidR="00322476" w:rsidRPr="008F3F1C">
              <w:rPr>
                <w:rFonts w:ascii="Arial" w:hAnsi="Arial" w:cs="Arial"/>
                <w:sz w:val="24"/>
                <w:szCs w:val="24"/>
                <w:lang w:val="en-US"/>
              </w:rPr>
              <w:t>§</w:t>
            </w:r>
            <w:r w:rsidR="00322476" w:rsidRPr="008F3F1C">
              <w:rPr>
                <w:rFonts w:cstheme="minorHAnsi"/>
                <w:sz w:val="24"/>
                <w:szCs w:val="24"/>
                <w:lang w:val="en-US"/>
              </w:rPr>
              <w:t xml:space="preserve"> </w:t>
            </w:r>
            <w:r w:rsidRPr="008F3F1C">
              <w:rPr>
                <w:rFonts w:cstheme="minorHAnsi"/>
                <w:sz w:val="24"/>
                <w:szCs w:val="24"/>
                <w:lang w:val="en-US"/>
              </w:rPr>
              <w:t>200.406</w:t>
            </w:r>
          </w:p>
        </w:tc>
        <w:tc>
          <w:tcPr>
            <w:tcW w:w="2335" w:type="dxa"/>
          </w:tcPr>
          <w:p w14:paraId="29C8CE83"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155" w:type="dxa"/>
          </w:tcPr>
          <w:p w14:paraId="17A751F5"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608" w:type="dxa"/>
          </w:tcPr>
          <w:p w14:paraId="08FFD9BB"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r>
      <w:tr w:rsidR="008B4F26" w:rsidRPr="00322476" w14:paraId="0A9C6CDF" w14:textId="77777777" w:rsidTr="78766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504815F4" w14:textId="431309F5" w:rsidR="006A6FE6" w:rsidRPr="008F3F1C" w:rsidRDefault="006A6FE6" w:rsidP="006A6FE6">
            <w:pPr>
              <w:rPr>
                <w:rFonts w:cstheme="minorHAnsi"/>
                <w:b w:val="0"/>
                <w:bCs w:val="0"/>
                <w:sz w:val="24"/>
                <w:szCs w:val="24"/>
                <w:lang w:val="en-US"/>
              </w:rPr>
            </w:pPr>
            <w:r w:rsidRPr="008F3F1C">
              <w:rPr>
                <w:rFonts w:cstheme="minorHAnsi"/>
                <w:sz w:val="24"/>
                <w:szCs w:val="24"/>
                <w:lang w:val="en-US"/>
              </w:rPr>
              <w:t xml:space="preserve">Does the </w:t>
            </w:r>
            <w:r w:rsidR="00BE2B3D" w:rsidRPr="008F3F1C">
              <w:rPr>
                <w:rFonts w:cstheme="minorHAnsi"/>
                <w:sz w:val="24"/>
                <w:szCs w:val="24"/>
                <w:lang w:val="en-US"/>
              </w:rPr>
              <w:t xml:space="preserve">LEA </w:t>
            </w:r>
            <w:r w:rsidRPr="008F3F1C">
              <w:rPr>
                <w:rFonts w:cstheme="minorHAnsi"/>
                <w:sz w:val="24"/>
                <w:szCs w:val="24"/>
                <w:lang w:val="en-US"/>
              </w:rPr>
              <w:t xml:space="preserve">request prior written approval from the SEA </w:t>
            </w:r>
            <w:r w:rsidR="008B4F26" w:rsidRPr="008F3F1C">
              <w:rPr>
                <w:rFonts w:cstheme="minorHAnsi"/>
                <w:sz w:val="24"/>
                <w:szCs w:val="24"/>
                <w:lang w:val="en-US"/>
              </w:rPr>
              <w:t xml:space="preserve">(or </w:t>
            </w:r>
            <w:r w:rsidR="00BE2B3D" w:rsidRPr="008F3F1C">
              <w:rPr>
                <w:rFonts w:cstheme="minorHAnsi"/>
                <w:sz w:val="24"/>
                <w:szCs w:val="24"/>
                <w:lang w:val="en-US"/>
              </w:rPr>
              <w:t xml:space="preserve">USED </w:t>
            </w:r>
            <w:r w:rsidR="008B4F26" w:rsidRPr="008F3F1C">
              <w:rPr>
                <w:rFonts w:cstheme="minorHAnsi"/>
                <w:sz w:val="24"/>
                <w:szCs w:val="24"/>
                <w:lang w:val="en-US"/>
              </w:rPr>
              <w:t xml:space="preserve">as required) </w:t>
            </w:r>
            <w:r w:rsidRPr="008F3F1C">
              <w:rPr>
                <w:rFonts w:cstheme="minorHAnsi"/>
                <w:sz w:val="24"/>
                <w:szCs w:val="24"/>
                <w:lang w:val="en-US"/>
              </w:rPr>
              <w:t>for purchases of equipment, capital expenditures, and other costs where prior approval is required?</w:t>
            </w:r>
          </w:p>
        </w:tc>
        <w:tc>
          <w:tcPr>
            <w:tcW w:w="1350" w:type="dxa"/>
          </w:tcPr>
          <w:p w14:paraId="787F14FE" w14:textId="78508C63"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8F3F1C">
              <w:rPr>
                <w:rFonts w:cstheme="minorHAnsi"/>
                <w:sz w:val="24"/>
                <w:szCs w:val="24"/>
                <w:lang w:val="en-US"/>
              </w:rPr>
              <w:t xml:space="preserve">2 CFR </w:t>
            </w:r>
            <w:r w:rsidR="00322476" w:rsidRPr="008F3F1C">
              <w:rPr>
                <w:rFonts w:ascii="Arial" w:hAnsi="Arial" w:cs="Arial"/>
                <w:sz w:val="24"/>
                <w:szCs w:val="24"/>
                <w:lang w:val="en-US"/>
              </w:rPr>
              <w:t>§</w:t>
            </w:r>
            <w:r w:rsidR="00322476" w:rsidRPr="008F3F1C">
              <w:rPr>
                <w:rFonts w:cstheme="minorHAnsi"/>
                <w:sz w:val="24"/>
                <w:szCs w:val="24"/>
                <w:lang w:val="en-US"/>
              </w:rPr>
              <w:t xml:space="preserve"> </w:t>
            </w:r>
            <w:r w:rsidRPr="008F3F1C">
              <w:rPr>
                <w:rFonts w:cstheme="minorHAnsi"/>
                <w:sz w:val="24"/>
                <w:szCs w:val="24"/>
                <w:lang w:val="en-US"/>
              </w:rPr>
              <w:t>200.407</w:t>
            </w:r>
          </w:p>
        </w:tc>
        <w:tc>
          <w:tcPr>
            <w:tcW w:w="2335" w:type="dxa"/>
          </w:tcPr>
          <w:p w14:paraId="3E554EEE"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155" w:type="dxa"/>
          </w:tcPr>
          <w:p w14:paraId="69C1E7A3"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608" w:type="dxa"/>
          </w:tcPr>
          <w:p w14:paraId="4EE036A0"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r>
      <w:tr w:rsidR="008B4F26" w:rsidRPr="00322476" w14:paraId="3F561031" w14:textId="77777777" w:rsidTr="78766CEE">
        <w:tc>
          <w:tcPr>
            <w:cnfStyle w:val="001000000000" w:firstRow="0" w:lastRow="0" w:firstColumn="1" w:lastColumn="0" w:oddVBand="0" w:evenVBand="0" w:oddHBand="0" w:evenHBand="0" w:firstRowFirstColumn="0" w:firstRowLastColumn="0" w:lastRowFirstColumn="0" w:lastRowLastColumn="0"/>
            <w:tcW w:w="3600" w:type="dxa"/>
          </w:tcPr>
          <w:p w14:paraId="7750E7F7" w14:textId="4C71D132" w:rsidR="006A6FE6" w:rsidRPr="008F3F1C" w:rsidRDefault="006A6FE6" w:rsidP="006A6FE6">
            <w:pPr>
              <w:rPr>
                <w:rFonts w:cstheme="minorHAnsi"/>
                <w:b w:val="0"/>
                <w:bCs w:val="0"/>
                <w:sz w:val="24"/>
                <w:szCs w:val="24"/>
                <w:lang w:val="en-US"/>
              </w:rPr>
            </w:pPr>
            <w:r w:rsidRPr="008F3F1C">
              <w:rPr>
                <w:rFonts w:cstheme="minorHAnsi"/>
                <w:sz w:val="24"/>
                <w:szCs w:val="24"/>
                <w:lang w:val="en-US"/>
              </w:rPr>
              <w:t xml:space="preserve">Does the </w:t>
            </w:r>
            <w:r w:rsidR="00BE2B3D" w:rsidRPr="008F3F1C">
              <w:rPr>
                <w:rFonts w:cstheme="minorHAnsi"/>
                <w:sz w:val="24"/>
                <w:szCs w:val="24"/>
                <w:lang w:val="en-US"/>
              </w:rPr>
              <w:t xml:space="preserve">LEA </w:t>
            </w:r>
            <w:r w:rsidRPr="008F3F1C">
              <w:rPr>
                <w:rFonts w:cstheme="minorHAnsi"/>
                <w:sz w:val="24"/>
                <w:szCs w:val="24"/>
                <w:lang w:val="en-US"/>
              </w:rPr>
              <w:t>have a process for tracking matching or cost sharing contributions?</w:t>
            </w:r>
          </w:p>
        </w:tc>
        <w:tc>
          <w:tcPr>
            <w:tcW w:w="1350" w:type="dxa"/>
          </w:tcPr>
          <w:p w14:paraId="75DFF97F" w14:textId="417F0953"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8F3F1C">
              <w:rPr>
                <w:rFonts w:cstheme="minorHAnsi"/>
                <w:sz w:val="24"/>
                <w:szCs w:val="24"/>
                <w:lang w:val="en-US"/>
              </w:rPr>
              <w:t xml:space="preserve">2 CFR </w:t>
            </w:r>
            <w:r w:rsidR="00322476" w:rsidRPr="008F3F1C">
              <w:rPr>
                <w:rFonts w:ascii="Arial" w:hAnsi="Arial" w:cs="Arial"/>
                <w:sz w:val="24"/>
                <w:szCs w:val="24"/>
                <w:lang w:val="en-US"/>
              </w:rPr>
              <w:t>§</w:t>
            </w:r>
            <w:r w:rsidR="00322476" w:rsidRPr="008F3F1C">
              <w:rPr>
                <w:rFonts w:cstheme="minorHAnsi"/>
                <w:sz w:val="24"/>
                <w:szCs w:val="24"/>
                <w:lang w:val="en-US"/>
              </w:rPr>
              <w:t xml:space="preserve"> </w:t>
            </w:r>
            <w:r w:rsidRPr="008F3F1C">
              <w:rPr>
                <w:rFonts w:cstheme="minorHAnsi"/>
                <w:sz w:val="24"/>
                <w:szCs w:val="24"/>
                <w:lang w:val="en-US"/>
              </w:rPr>
              <w:t>200.306</w:t>
            </w:r>
          </w:p>
        </w:tc>
        <w:tc>
          <w:tcPr>
            <w:tcW w:w="2335" w:type="dxa"/>
          </w:tcPr>
          <w:p w14:paraId="2C737D57"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155" w:type="dxa"/>
          </w:tcPr>
          <w:p w14:paraId="659C445A"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608" w:type="dxa"/>
          </w:tcPr>
          <w:p w14:paraId="36F7110E"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r>
      <w:tr w:rsidR="008B4F26" w:rsidRPr="00322476" w14:paraId="00076752" w14:textId="77777777" w:rsidTr="78766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2D6B5F13" w14:textId="40ABE11D" w:rsidR="006A6FE6" w:rsidRPr="008F3F1C" w:rsidRDefault="636D6360" w:rsidP="78766CEE">
            <w:pPr>
              <w:rPr>
                <w:b w:val="0"/>
                <w:bCs w:val="0"/>
                <w:sz w:val="24"/>
                <w:szCs w:val="24"/>
                <w:lang w:val="en-US"/>
              </w:rPr>
            </w:pPr>
            <w:r w:rsidRPr="007A23B1">
              <w:rPr>
                <w:sz w:val="24"/>
                <w:szCs w:val="24"/>
                <w:lang w:val="en-US"/>
              </w:rPr>
              <w:t xml:space="preserve">Does the </w:t>
            </w:r>
            <w:r w:rsidR="00BE2B3D" w:rsidRPr="007A23B1">
              <w:rPr>
                <w:sz w:val="24"/>
                <w:szCs w:val="24"/>
                <w:lang w:val="en-US"/>
              </w:rPr>
              <w:t xml:space="preserve">LEA </w:t>
            </w:r>
            <w:r w:rsidRPr="007A23B1">
              <w:rPr>
                <w:sz w:val="24"/>
                <w:szCs w:val="24"/>
                <w:lang w:val="en-US"/>
              </w:rPr>
              <w:t xml:space="preserve">ensure all </w:t>
            </w:r>
            <w:r w:rsidR="009F6B75">
              <w:rPr>
                <w:sz w:val="24"/>
                <w:szCs w:val="24"/>
                <w:lang w:val="en-US"/>
              </w:rPr>
              <w:t>F</w:t>
            </w:r>
            <w:r w:rsidR="000E3213" w:rsidRPr="007A23B1">
              <w:rPr>
                <w:sz w:val="24"/>
                <w:szCs w:val="24"/>
                <w:lang w:val="en-US"/>
              </w:rPr>
              <w:t>ederally funded</w:t>
            </w:r>
            <w:r w:rsidRPr="007A23B1">
              <w:rPr>
                <w:sz w:val="24"/>
                <w:szCs w:val="24"/>
                <w:lang w:val="en-US"/>
              </w:rPr>
              <w:t xml:space="preserve"> </w:t>
            </w:r>
            <w:r w:rsidR="00CC71BC" w:rsidRPr="007A23B1">
              <w:rPr>
                <w:sz w:val="24"/>
                <w:szCs w:val="24"/>
                <w:lang w:val="en-US"/>
              </w:rPr>
              <w:t xml:space="preserve">(in part or in whole) </w:t>
            </w:r>
            <w:r w:rsidRPr="007A23B1">
              <w:rPr>
                <w:sz w:val="24"/>
                <w:szCs w:val="24"/>
                <w:lang w:val="en-US"/>
              </w:rPr>
              <w:t>employees complete time and effort documentation in a timely manner and that the documentation is used to reconcile budgets to actual time worked?</w:t>
            </w:r>
            <w:r w:rsidR="7F29FAEA" w:rsidRPr="008F3F1C">
              <w:rPr>
                <w:sz w:val="24"/>
                <w:szCs w:val="24"/>
                <w:lang w:val="en-US"/>
              </w:rPr>
              <w:t xml:space="preserve"> </w:t>
            </w:r>
          </w:p>
        </w:tc>
        <w:tc>
          <w:tcPr>
            <w:tcW w:w="1350" w:type="dxa"/>
          </w:tcPr>
          <w:p w14:paraId="0B2B28A2" w14:textId="1EA5DB4B"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8F3F1C">
              <w:rPr>
                <w:rFonts w:cstheme="minorHAnsi"/>
                <w:sz w:val="24"/>
                <w:szCs w:val="24"/>
                <w:lang w:val="en-US"/>
              </w:rPr>
              <w:t xml:space="preserve">2 CFR </w:t>
            </w:r>
            <w:r w:rsidR="00322476" w:rsidRPr="008F3F1C">
              <w:rPr>
                <w:rFonts w:ascii="Arial" w:hAnsi="Arial" w:cs="Arial"/>
                <w:sz w:val="24"/>
                <w:szCs w:val="24"/>
                <w:lang w:val="en-US"/>
              </w:rPr>
              <w:t>§</w:t>
            </w:r>
            <w:r w:rsidR="00322476" w:rsidRPr="008F3F1C">
              <w:rPr>
                <w:rFonts w:cstheme="minorHAnsi"/>
                <w:sz w:val="24"/>
                <w:szCs w:val="24"/>
                <w:lang w:val="en-US"/>
              </w:rPr>
              <w:t xml:space="preserve"> </w:t>
            </w:r>
            <w:r w:rsidRPr="008F3F1C">
              <w:rPr>
                <w:rFonts w:cstheme="minorHAnsi"/>
                <w:sz w:val="24"/>
                <w:szCs w:val="24"/>
                <w:lang w:val="en-US"/>
              </w:rPr>
              <w:t>200.430(i)</w:t>
            </w:r>
          </w:p>
        </w:tc>
        <w:tc>
          <w:tcPr>
            <w:tcW w:w="2335" w:type="dxa"/>
          </w:tcPr>
          <w:p w14:paraId="11C28255"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155" w:type="dxa"/>
          </w:tcPr>
          <w:p w14:paraId="6E0EA22F"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608" w:type="dxa"/>
          </w:tcPr>
          <w:p w14:paraId="4270E4D4"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r>
    </w:tbl>
    <w:p w14:paraId="4C64685E" w14:textId="580AE5A3" w:rsidR="00BE2B3D" w:rsidRPr="008F3F1C" w:rsidRDefault="00BE2B3D">
      <w:pPr>
        <w:rPr>
          <w:lang w:val="en-US"/>
        </w:rPr>
      </w:pPr>
    </w:p>
    <w:p w14:paraId="3518726F" w14:textId="77777777" w:rsidR="00BE2B3D" w:rsidRPr="008F3F1C" w:rsidRDefault="00BE2B3D">
      <w:pPr>
        <w:rPr>
          <w:lang w:val="en-US"/>
        </w:rPr>
      </w:pPr>
      <w:r w:rsidRPr="008F3F1C">
        <w:rPr>
          <w:lang w:val="en-US"/>
        </w:rPr>
        <w:br w:type="page"/>
      </w:r>
    </w:p>
    <w:tbl>
      <w:tblPr>
        <w:tblStyle w:val="GridTable4-Accent1"/>
        <w:tblW w:w="14048" w:type="dxa"/>
        <w:tblInd w:w="-455" w:type="dxa"/>
        <w:tblLayout w:type="fixed"/>
        <w:tblLook w:val="04A0" w:firstRow="1" w:lastRow="0" w:firstColumn="1" w:lastColumn="0" w:noHBand="0" w:noVBand="1"/>
      </w:tblPr>
      <w:tblGrid>
        <w:gridCol w:w="3600"/>
        <w:gridCol w:w="1350"/>
        <w:gridCol w:w="2335"/>
        <w:gridCol w:w="3155"/>
        <w:gridCol w:w="3608"/>
      </w:tblGrid>
      <w:tr w:rsidR="001E1A9A" w:rsidRPr="001E1A9A" w14:paraId="5FD70EE7" w14:textId="77777777" w:rsidTr="001E1A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046918F" w14:textId="1EE276F5" w:rsidR="00167E4F" w:rsidRPr="001E1A9A" w:rsidRDefault="00167E4F" w:rsidP="00167E4F">
            <w:pPr>
              <w:rPr>
                <w:rFonts w:cstheme="minorHAnsi"/>
                <w:b w:val="0"/>
                <w:bCs w:val="0"/>
                <w:color w:val="auto"/>
                <w:sz w:val="24"/>
                <w:szCs w:val="24"/>
                <w:lang w:val="en-US"/>
              </w:rPr>
            </w:pPr>
            <w:r w:rsidRPr="001E1A9A">
              <w:rPr>
                <w:rFonts w:cstheme="minorHAnsi"/>
                <w:color w:val="auto"/>
                <w:sz w:val="24"/>
                <w:szCs w:val="24"/>
                <w:lang w:val="en-US"/>
              </w:rPr>
              <w:lastRenderedPageBreak/>
              <w:t>Purchasing/Procurement Questions</w:t>
            </w:r>
          </w:p>
        </w:tc>
        <w:tc>
          <w:tcPr>
            <w:tcW w:w="135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E4ADCE3" w14:textId="10F6C2A8" w:rsidR="00167E4F" w:rsidRPr="001E1A9A" w:rsidRDefault="00167E4F" w:rsidP="00167E4F">
            <w:pP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lang w:val="en-US"/>
              </w:rPr>
            </w:pPr>
            <w:r w:rsidRPr="001E1A9A">
              <w:rPr>
                <w:rFonts w:cstheme="minorHAnsi"/>
                <w:color w:val="auto"/>
                <w:sz w:val="24"/>
                <w:szCs w:val="24"/>
                <w:lang w:val="en-US"/>
              </w:rPr>
              <w:t>Citation</w:t>
            </w:r>
          </w:p>
        </w:tc>
        <w:tc>
          <w:tcPr>
            <w:tcW w:w="233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908C450" w14:textId="552EF27B" w:rsidR="00167E4F" w:rsidRPr="001E1A9A" w:rsidRDefault="00167E4F" w:rsidP="00167E4F">
            <w:pP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lang w:val="en-US"/>
              </w:rPr>
            </w:pPr>
            <w:r w:rsidRPr="001E1A9A">
              <w:rPr>
                <w:rFonts w:cstheme="minorHAnsi"/>
                <w:color w:val="auto"/>
                <w:sz w:val="24"/>
                <w:szCs w:val="24"/>
                <w:lang w:val="en-US"/>
              </w:rPr>
              <w:t>Documentation Reviewed/ Staff Interviewed</w:t>
            </w:r>
          </w:p>
        </w:tc>
        <w:tc>
          <w:tcPr>
            <w:tcW w:w="315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05FEE5A" w14:textId="3696A39B" w:rsidR="00167E4F" w:rsidRPr="001E1A9A" w:rsidRDefault="00167E4F" w:rsidP="00167E4F">
            <w:pP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lang w:val="en-US"/>
              </w:rPr>
            </w:pPr>
            <w:r w:rsidRPr="001E1A9A">
              <w:rPr>
                <w:rFonts w:cstheme="minorHAnsi"/>
                <w:color w:val="auto"/>
                <w:sz w:val="24"/>
                <w:szCs w:val="24"/>
                <w:lang w:val="en-US"/>
              </w:rPr>
              <w:t>Notes</w:t>
            </w:r>
          </w:p>
        </w:tc>
        <w:tc>
          <w:tcPr>
            <w:tcW w:w="360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B47E2DE" w14:textId="00BA4E61" w:rsidR="00167E4F" w:rsidRPr="001E1A9A" w:rsidRDefault="00167E4F" w:rsidP="00167E4F">
            <w:pP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lang w:val="en-US"/>
              </w:rPr>
            </w:pPr>
            <w:r w:rsidRPr="001E1A9A">
              <w:rPr>
                <w:rFonts w:cstheme="minorHAnsi"/>
                <w:color w:val="auto"/>
                <w:sz w:val="24"/>
                <w:szCs w:val="24"/>
                <w:lang w:val="en-US"/>
              </w:rPr>
              <w:t>Risk Determination and Recommended Next Steps (as applicable)</w:t>
            </w:r>
          </w:p>
        </w:tc>
      </w:tr>
      <w:tr w:rsidR="008B4F26" w:rsidRPr="00322476" w14:paraId="48A409EC" w14:textId="77777777" w:rsidTr="001E1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auto"/>
            </w:tcBorders>
          </w:tcPr>
          <w:p w14:paraId="7B407816" w14:textId="1D111F4D" w:rsidR="006A6FE6" w:rsidRPr="008F3F1C" w:rsidRDefault="006A6FE6" w:rsidP="006A6FE6">
            <w:pPr>
              <w:rPr>
                <w:rFonts w:cstheme="minorHAnsi"/>
                <w:b w:val="0"/>
                <w:bCs w:val="0"/>
                <w:sz w:val="24"/>
                <w:szCs w:val="24"/>
                <w:lang w:val="en-US"/>
              </w:rPr>
            </w:pPr>
            <w:r w:rsidRPr="008F3F1C">
              <w:rPr>
                <w:rFonts w:cstheme="minorHAnsi"/>
                <w:sz w:val="24"/>
                <w:szCs w:val="24"/>
                <w:lang w:val="en-US"/>
              </w:rPr>
              <w:t xml:space="preserve">Does the </w:t>
            </w:r>
            <w:r w:rsidR="00322476" w:rsidRPr="008F3F1C">
              <w:rPr>
                <w:rFonts w:cstheme="minorHAnsi"/>
                <w:sz w:val="24"/>
                <w:szCs w:val="24"/>
                <w:lang w:val="en-US"/>
              </w:rPr>
              <w:t xml:space="preserve">LEA </w:t>
            </w:r>
            <w:r w:rsidRPr="008F3F1C">
              <w:rPr>
                <w:rFonts w:cstheme="minorHAnsi"/>
                <w:sz w:val="24"/>
                <w:szCs w:val="24"/>
                <w:lang w:val="en-US"/>
              </w:rPr>
              <w:t xml:space="preserve">ensure all employees understand and comply with the </w:t>
            </w:r>
            <w:r w:rsidR="00322476" w:rsidRPr="008F3F1C">
              <w:rPr>
                <w:rFonts w:cstheme="minorHAnsi"/>
                <w:sz w:val="24"/>
                <w:szCs w:val="24"/>
                <w:lang w:val="en-US"/>
              </w:rPr>
              <w:t xml:space="preserve">LEA’s </w:t>
            </w:r>
            <w:r w:rsidRPr="008F3F1C">
              <w:rPr>
                <w:rFonts w:cstheme="minorHAnsi"/>
                <w:sz w:val="24"/>
                <w:szCs w:val="24"/>
                <w:lang w:val="en-US"/>
              </w:rPr>
              <w:t xml:space="preserve">conflict of interest requirements? </w:t>
            </w:r>
          </w:p>
        </w:tc>
        <w:tc>
          <w:tcPr>
            <w:tcW w:w="1350" w:type="dxa"/>
            <w:tcBorders>
              <w:top w:val="single" w:sz="4" w:space="0" w:color="auto"/>
            </w:tcBorders>
          </w:tcPr>
          <w:p w14:paraId="734BE371" w14:textId="5D0978EB"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8F3F1C">
              <w:rPr>
                <w:rFonts w:cstheme="minorHAnsi"/>
                <w:sz w:val="24"/>
                <w:szCs w:val="24"/>
                <w:lang w:val="en-US"/>
              </w:rPr>
              <w:t xml:space="preserve">2 CFR </w:t>
            </w:r>
            <w:r w:rsidR="00322476" w:rsidRPr="008F3F1C">
              <w:rPr>
                <w:rFonts w:ascii="Arial" w:hAnsi="Arial" w:cs="Arial"/>
                <w:sz w:val="24"/>
                <w:szCs w:val="24"/>
                <w:lang w:val="en-US"/>
              </w:rPr>
              <w:t>§</w:t>
            </w:r>
            <w:r w:rsidR="00322476" w:rsidRPr="008F3F1C">
              <w:rPr>
                <w:rFonts w:cstheme="minorHAnsi"/>
                <w:sz w:val="24"/>
                <w:szCs w:val="24"/>
                <w:lang w:val="en-US"/>
              </w:rPr>
              <w:t xml:space="preserve"> </w:t>
            </w:r>
            <w:r w:rsidRPr="008F3F1C">
              <w:rPr>
                <w:rFonts w:cstheme="minorHAnsi"/>
                <w:sz w:val="24"/>
                <w:szCs w:val="24"/>
                <w:lang w:val="en-US"/>
              </w:rPr>
              <w:t>200.318</w:t>
            </w:r>
          </w:p>
        </w:tc>
        <w:tc>
          <w:tcPr>
            <w:tcW w:w="2335" w:type="dxa"/>
            <w:tcBorders>
              <w:top w:val="single" w:sz="4" w:space="0" w:color="auto"/>
            </w:tcBorders>
          </w:tcPr>
          <w:p w14:paraId="41616534"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155" w:type="dxa"/>
            <w:tcBorders>
              <w:top w:val="single" w:sz="4" w:space="0" w:color="auto"/>
            </w:tcBorders>
          </w:tcPr>
          <w:p w14:paraId="50745F2C"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608" w:type="dxa"/>
            <w:tcBorders>
              <w:top w:val="single" w:sz="4" w:space="0" w:color="auto"/>
            </w:tcBorders>
          </w:tcPr>
          <w:p w14:paraId="1B73E850"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r>
      <w:tr w:rsidR="00830CB8" w:rsidRPr="00322476" w14:paraId="7F389F50" w14:textId="77777777" w:rsidTr="78766CEE">
        <w:tc>
          <w:tcPr>
            <w:cnfStyle w:val="001000000000" w:firstRow="0" w:lastRow="0" w:firstColumn="1" w:lastColumn="0" w:oddVBand="0" w:evenVBand="0" w:oddHBand="0" w:evenHBand="0" w:firstRowFirstColumn="0" w:firstRowLastColumn="0" w:lastRowFirstColumn="0" w:lastRowLastColumn="0"/>
            <w:tcW w:w="3600" w:type="dxa"/>
          </w:tcPr>
          <w:p w14:paraId="5B5E2211" w14:textId="2484FF7C" w:rsidR="006A6FE6" w:rsidRPr="008F3F1C" w:rsidRDefault="636D6360" w:rsidP="78766CEE">
            <w:pPr>
              <w:rPr>
                <w:b w:val="0"/>
                <w:bCs w:val="0"/>
                <w:sz w:val="24"/>
                <w:szCs w:val="24"/>
                <w:lang w:val="en-US"/>
              </w:rPr>
            </w:pPr>
            <w:r w:rsidRPr="008F3F1C">
              <w:rPr>
                <w:sz w:val="24"/>
                <w:szCs w:val="24"/>
                <w:lang w:val="en-US"/>
              </w:rPr>
              <w:t xml:space="preserve">Does the </w:t>
            </w:r>
            <w:r w:rsidR="00322476" w:rsidRPr="008F3F1C">
              <w:rPr>
                <w:sz w:val="24"/>
                <w:szCs w:val="24"/>
                <w:lang w:val="en-US"/>
              </w:rPr>
              <w:t xml:space="preserve">LEA </w:t>
            </w:r>
            <w:r w:rsidRPr="008F3F1C">
              <w:rPr>
                <w:sz w:val="24"/>
                <w:szCs w:val="24"/>
                <w:lang w:val="en-US"/>
              </w:rPr>
              <w:t xml:space="preserve">ensure that the proper method of procurement is used for each purchase made at the </w:t>
            </w:r>
            <w:r w:rsidR="00322476" w:rsidRPr="008F3F1C">
              <w:rPr>
                <w:sz w:val="24"/>
                <w:szCs w:val="24"/>
                <w:lang w:val="en-US"/>
              </w:rPr>
              <w:t>LEA</w:t>
            </w:r>
            <w:r w:rsidRPr="008F3F1C">
              <w:rPr>
                <w:sz w:val="24"/>
                <w:szCs w:val="24"/>
                <w:lang w:val="en-US"/>
              </w:rPr>
              <w:t>?</w:t>
            </w:r>
          </w:p>
        </w:tc>
        <w:tc>
          <w:tcPr>
            <w:tcW w:w="1350" w:type="dxa"/>
          </w:tcPr>
          <w:p w14:paraId="454DDD50" w14:textId="0FFEF3C6"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8F3F1C">
              <w:rPr>
                <w:rFonts w:cstheme="minorHAnsi"/>
                <w:sz w:val="24"/>
                <w:szCs w:val="24"/>
                <w:lang w:val="en-US"/>
              </w:rPr>
              <w:t xml:space="preserve">2 CFR </w:t>
            </w:r>
            <w:r w:rsidR="00322476" w:rsidRPr="008F3F1C">
              <w:rPr>
                <w:rFonts w:ascii="Arial" w:hAnsi="Arial" w:cs="Arial"/>
                <w:sz w:val="24"/>
                <w:szCs w:val="24"/>
                <w:lang w:val="en-US"/>
              </w:rPr>
              <w:t>§</w:t>
            </w:r>
            <w:r w:rsidR="00322476" w:rsidRPr="008F3F1C">
              <w:rPr>
                <w:rFonts w:cstheme="minorHAnsi"/>
                <w:sz w:val="24"/>
                <w:szCs w:val="24"/>
                <w:lang w:val="en-US"/>
              </w:rPr>
              <w:t xml:space="preserve"> </w:t>
            </w:r>
            <w:r w:rsidRPr="008F3F1C">
              <w:rPr>
                <w:rFonts w:cstheme="minorHAnsi"/>
                <w:sz w:val="24"/>
                <w:szCs w:val="24"/>
                <w:lang w:val="en-US"/>
              </w:rPr>
              <w:t>200.320</w:t>
            </w:r>
          </w:p>
        </w:tc>
        <w:tc>
          <w:tcPr>
            <w:tcW w:w="2335" w:type="dxa"/>
          </w:tcPr>
          <w:p w14:paraId="5730188F"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155" w:type="dxa"/>
          </w:tcPr>
          <w:p w14:paraId="6B2AFF43"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608" w:type="dxa"/>
          </w:tcPr>
          <w:p w14:paraId="6B8F9AF5"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r>
      <w:tr w:rsidR="008B4F26" w:rsidRPr="00322476" w14:paraId="1201B51C" w14:textId="77777777" w:rsidTr="78766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4242CE66" w14:textId="6317C52E" w:rsidR="006A6FE6" w:rsidRPr="008F3F1C" w:rsidRDefault="00AB30B3" w:rsidP="006A6FE6">
            <w:pPr>
              <w:rPr>
                <w:rFonts w:cstheme="minorHAnsi"/>
                <w:b w:val="0"/>
                <w:bCs w:val="0"/>
                <w:sz w:val="24"/>
                <w:szCs w:val="24"/>
                <w:lang w:val="en-US"/>
              </w:rPr>
            </w:pPr>
            <w:r>
              <w:rPr>
                <w:rFonts w:cstheme="minorHAnsi"/>
                <w:sz w:val="24"/>
                <w:szCs w:val="24"/>
                <w:lang w:val="en-US"/>
              </w:rPr>
              <w:t>When possible, are</w:t>
            </w:r>
            <w:r w:rsidR="00521F6B">
              <w:rPr>
                <w:rFonts w:cstheme="minorHAnsi"/>
                <w:sz w:val="24"/>
                <w:szCs w:val="24"/>
                <w:lang w:val="en-US"/>
              </w:rPr>
              <w:t xml:space="preserve"> </w:t>
            </w:r>
            <w:r w:rsidR="006A6FE6" w:rsidRPr="008F3F1C">
              <w:rPr>
                <w:rFonts w:cstheme="minorHAnsi"/>
                <w:sz w:val="24"/>
                <w:szCs w:val="24"/>
                <w:lang w:val="en-US"/>
              </w:rPr>
              <w:t xml:space="preserve">minority businesses, women's business enterprises, and labor surplus area firms </w:t>
            </w:r>
            <w:r>
              <w:rPr>
                <w:rFonts w:cstheme="minorHAnsi"/>
                <w:sz w:val="24"/>
                <w:szCs w:val="24"/>
                <w:lang w:val="en-US"/>
              </w:rPr>
              <w:t>considered</w:t>
            </w:r>
            <w:r w:rsidR="006A6FE6" w:rsidRPr="008F3F1C">
              <w:rPr>
                <w:rFonts w:cstheme="minorHAnsi"/>
                <w:sz w:val="24"/>
                <w:szCs w:val="24"/>
                <w:lang w:val="en-US"/>
              </w:rPr>
              <w:t>?</w:t>
            </w:r>
          </w:p>
        </w:tc>
        <w:tc>
          <w:tcPr>
            <w:tcW w:w="1350" w:type="dxa"/>
          </w:tcPr>
          <w:p w14:paraId="17F4FCA5" w14:textId="6D0A3D13"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8F3F1C">
              <w:rPr>
                <w:rFonts w:cstheme="minorHAnsi"/>
                <w:sz w:val="24"/>
                <w:szCs w:val="24"/>
                <w:lang w:val="en-US"/>
              </w:rPr>
              <w:t xml:space="preserve">2 CFR </w:t>
            </w:r>
            <w:r w:rsidR="00322476" w:rsidRPr="008F3F1C">
              <w:rPr>
                <w:rFonts w:ascii="Arial" w:hAnsi="Arial" w:cs="Arial"/>
                <w:sz w:val="24"/>
                <w:szCs w:val="24"/>
                <w:lang w:val="en-US"/>
              </w:rPr>
              <w:t>§</w:t>
            </w:r>
            <w:r w:rsidR="00322476" w:rsidRPr="008F3F1C">
              <w:rPr>
                <w:rFonts w:cstheme="minorHAnsi"/>
                <w:sz w:val="24"/>
                <w:szCs w:val="24"/>
                <w:lang w:val="en-US"/>
              </w:rPr>
              <w:t xml:space="preserve"> </w:t>
            </w:r>
            <w:r w:rsidRPr="008F3F1C">
              <w:rPr>
                <w:rFonts w:cstheme="minorHAnsi"/>
                <w:sz w:val="24"/>
                <w:szCs w:val="24"/>
                <w:lang w:val="en-US"/>
              </w:rPr>
              <w:t>200.321</w:t>
            </w:r>
          </w:p>
        </w:tc>
        <w:tc>
          <w:tcPr>
            <w:tcW w:w="2335" w:type="dxa"/>
          </w:tcPr>
          <w:p w14:paraId="2C8CF466"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155" w:type="dxa"/>
          </w:tcPr>
          <w:p w14:paraId="3688B835"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608" w:type="dxa"/>
          </w:tcPr>
          <w:p w14:paraId="360FAA36"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r>
      <w:tr w:rsidR="00830CB8" w:rsidRPr="00322476" w14:paraId="39CA500D" w14:textId="77777777" w:rsidTr="78766CEE">
        <w:tc>
          <w:tcPr>
            <w:cnfStyle w:val="001000000000" w:firstRow="0" w:lastRow="0" w:firstColumn="1" w:lastColumn="0" w:oddVBand="0" w:evenVBand="0" w:oddHBand="0" w:evenHBand="0" w:firstRowFirstColumn="0" w:firstRowLastColumn="0" w:lastRowFirstColumn="0" w:lastRowLastColumn="0"/>
            <w:tcW w:w="3600" w:type="dxa"/>
          </w:tcPr>
          <w:p w14:paraId="09924D19" w14:textId="3A166BBF" w:rsidR="006A6FE6" w:rsidRPr="008F3F1C" w:rsidRDefault="006A6FE6" w:rsidP="006A6FE6">
            <w:pPr>
              <w:rPr>
                <w:rFonts w:cstheme="minorHAnsi"/>
                <w:b w:val="0"/>
                <w:bCs w:val="0"/>
                <w:sz w:val="24"/>
                <w:szCs w:val="24"/>
                <w:lang w:val="en-US"/>
              </w:rPr>
            </w:pPr>
            <w:r w:rsidRPr="008F3F1C">
              <w:rPr>
                <w:rFonts w:cstheme="minorHAnsi"/>
                <w:sz w:val="24"/>
                <w:szCs w:val="24"/>
                <w:lang w:val="en-US"/>
              </w:rPr>
              <w:t xml:space="preserve">Does the </w:t>
            </w:r>
            <w:r w:rsidR="00322476" w:rsidRPr="008F3F1C">
              <w:rPr>
                <w:rFonts w:cstheme="minorHAnsi"/>
                <w:sz w:val="24"/>
                <w:szCs w:val="24"/>
                <w:lang w:val="en-US"/>
              </w:rPr>
              <w:t>LEA</w:t>
            </w:r>
            <w:r w:rsidRPr="008F3F1C">
              <w:rPr>
                <w:rFonts w:cstheme="minorHAnsi"/>
                <w:sz w:val="24"/>
                <w:szCs w:val="24"/>
                <w:lang w:val="en-US"/>
              </w:rPr>
              <w:t xml:space="preserve">, to the greatest extent provide a preference for the purchase, acquisition, or use of goods, products, or materials produced in the United States? </w:t>
            </w:r>
          </w:p>
        </w:tc>
        <w:tc>
          <w:tcPr>
            <w:tcW w:w="1350" w:type="dxa"/>
          </w:tcPr>
          <w:p w14:paraId="4CA468BF" w14:textId="270DC52C"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8F3F1C">
              <w:rPr>
                <w:rFonts w:cstheme="minorHAnsi"/>
                <w:sz w:val="24"/>
                <w:szCs w:val="24"/>
                <w:lang w:val="en-US"/>
              </w:rPr>
              <w:t xml:space="preserve">2 CFR </w:t>
            </w:r>
            <w:r w:rsidR="00322476" w:rsidRPr="008F3F1C">
              <w:rPr>
                <w:rFonts w:ascii="Arial" w:hAnsi="Arial" w:cs="Arial"/>
                <w:sz w:val="24"/>
                <w:szCs w:val="24"/>
                <w:lang w:val="en-US"/>
              </w:rPr>
              <w:t>§</w:t>
            </w:r>
            <w:r w:rsidR="00322476" w:rsidRPr="008F3F1C">
              <w:rPr>
                <w:rFonts w:cstheme="minorHAnsi"/>
                <w:sz w:val="24"/>
                <w:szCs w:val="24"/>
                <w:lang w:val="en-US"/>
              </w:rPr>
              <w:t xml:space="preserve"> </w:t>
            </w:r>
            <w:r w:rsidRPr="008F3F1C">
              <w:rPr>
                <w:rFonts w:cstheme="minorHAnsi"/>
                <w:sz w:val="24"/>
                <w:szCs w:val="24"/>
                <w:lang w:val="en-US"/>
              </w:rPr>
              <w:t>200.322</w:t>
            </w:r>
          </w:p>
        </w:tc>
        <w:tc>
          <w:tcPr>
            <w:tcW w:w="2335" w:type="dxa"/>
          </w:tcPr>
          <w:p w14:paraId="5A535378"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155" w:type="dxa"/>
          </w:tcPr>
          <w:p w14:paraId="49B6104A"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608" w:type="dxa"/>
          </w:tcPr>
          <w:p w14:paraId="689BBDB9"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r>
      <w:tr w:rsidR="008B4F26" w:rsidRPr="00322476" w14:paraId="20B121E8" w14:textId="77777777" w:rsidTr="78766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398D1CC6" w14:textId="09304D71" w:rsidR="006A6FE6" w:rsidRPr="008F3F1C" w:rsidRDefault="006A6FE6" w:rsidP="006A6FE6">
            <w:pPr>
              <w:rPr>
                <w:rFonts w:cstheme="minorHAnsi"/>
                <w:b w:val="0"/>
                <w:bCs w:val="0"/>
                <w:sz w:val="24"/>
                <w:szCs w:val="24"/>
                <w:lang w:val="en-US"/>
              </w:rPr>
            </w:pPr>
            <w:r w:rsidRPr="008F3F1C">
              <w:rPr>
                <w:rFonts w:cstheme="minorHAnsi"/>
                <w:sz w:val="24"/>
                <w:szCs w:val="24"/>
                <w:lang w:val="en-US"/>
              </w:rPr>
              <w:t xml:space="preserve">Does the </w:t>
            </w:r>
            <w:r w:rsidR="00322476" w:rsidRPr="008F3F1C">
              <w:rPr>
                <w:rFonts w:cstheme="minorHAnsi"/>
                <w:sz w:val="24"/>
                <w:szCs w:val="24"/>
                <w:lang w:val="en-US"/>
              </w:rPr>
              <w:t xml:space="preserve">LEA </w:t>
            </w:r>
            <w:r w:rsidRPr="008F3F1C">
              <w:rPr>
                <w:rFonts w:cstheme="minorHAnsi"/>
                <w:sz w:val="24"/>
                <w:szCs w:val="24"/>
                <w:lang w:val="en-US"/>
              </w:rPr>
              <w:t>include the contract provisions described in appendix II of 2 CFR Part 200 when contracting with vendors and providers?</w:t>
            </w:r>
          </w:p>
        </w:tc>
        <w:tc>
          <w:tcPr>
            <w:tcW w:w="1350" w:type="dxa"/>
          </w:tcPr>
          <w:p w14:paraId="6CE0E6E2" w14:textId="2C90CF9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i/>
                <w:iCs/>
                <w:sz w:val="24"/>
                <w:szCs w:val="24"/>
                <w:lang w:val="en-US"/>
              </w:rPr>
            </w:pPr>
            <w:r w:rsidRPr="008F3F1C">
              <w:rPr>
                <w:rFonts w:cstheme="minorHAnsi"/>
                <w:sz w:val="24"/>
                <w:szCs w:val="24"/>
                <w:lang w:val="en-US"/>
              </w:rPr>
              <w:t xml:space="preserve">2 CFR </w:t>
            </w:r>
            <w:r w:rsidR="009A5BCC" w:rsidRPr="008F3F1C">
              <w:rPr>
                <w:rFonts w:ascii="Arial" w:hAnsi="Arial" w:cs="Arial"/>
                <w:sz w:val="24"/>
                <w:szCs w:val="24"/>
                <w:lang w:val="en-US"/>
              </w:rPr>
              <w:t>§</w:t>
            </w:r>
            <w:r w:rsidR="009A5BCC">
              <w:rPr>
                <w:rFonts w:cstheme="minorHAnsi"/>
                <w:sz w:val="24"/>
                <w:szCs w:val="24"/>
                <w:lang w:val="en-US"/>
              </w:rPr>
              <w:t xml:space="preserve"> </w:t>
            </w:r>
            <w:r w:rsidRPr="008F3F1C">
              <w:rPr>
                <w:rFonts w:cstheme="minorHAnsi"/>
                <w:sz w:val="24"/>
                <w:szCs w:val="24"/>
                <w:lang w:val="en-US"/>
              </w:rPr>
              <w:t>200.327; Appendix II</w:t>
            </w:r>
          </w:p>
          <w:p w14:paraId="7595B9C8"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2335" w:type="dxa"/>
          </w:tcPr>
          <w:p w14:paraId="0C053667"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155" w:type="dxa"/>
          </w:tcPr>
          <w:p w14:paraId="3F04D3ED"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608" w:type="dxa"/>
          </w:tcPr>
          <w:p w14:paraId="37430204"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r>
    </w:tbl>
    <w:p w14:paraId="54432757" w14:textId="6E37CD57" w:rsidR="00BE2B3D" w:rsidRPr="008F3F1C" w:rsidRDefault="00BE2B3D">
      <w:pPr>
        <w:rPr>
          <w:lang w:val="en-US"/>
        </w:rPr>
      </w:pPr>
    </w:p>
    <w:p w14:paraId="6DCD6908" w14:textId="77777777" w:rsidR="00BE2B3D" w:rsidRPr="008F3F1C" w:rsidRDefault="00BE2B3D">
      <w:pPr>
        <w:rPr>
          <w:lang w:val="en-US"/>
        </w:rPr>
      </w:pPr>
      <w:r w:rsidRPr="008F3F1C">
        <w:rPr>
          <w:lang w:val="en-US"/>
        </w:rPr>
        <w:br w:type="page"/>
      </w:r>
    </w:p>
    <w:tbl>
      <w:tblPr>
        <w:tblStyle w:val="GridTable4-Accent1"/>
        <w:tblW w:w="14048" w:type="dxa"/>
        <w:tblInd w:w="-455" w:type="dxa"/>
        <w:tblLayout w:type="fixed"/>
        <w:tblLook w:val="04A0" w:firstRow="1" w:lastRow="0" w:firstColumn="1" w:lastColumn="0" w:noHBand="0" w:noVBand="1"/>
      </w:tblPr>
      <w:tblGrid>
        <w:gridCol w:w="3600"/>
        <w:gridCol w:w="1350"/>
        <w:gridCol w:w="2335"/>
        <w:gridCol w:w="3155"/>
        <w:gridCol w:w="3608"/>
      </w:tblGrid>
      <w:tr w:rsidR="00167E4F" w:rsidRPr="00322476" w14:paraId="425875F1" w14:textId="0B895AA9" w:rsidTr="001E1A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795C1183" w14:textId="2FCE5C30" w:rsidR="00167E4F" w:rsidRPr="001E1A9A" w:rsidRDefault="00167E4F" w:rsidP="00167E4F">
            <w:pPr>
              <w:rPr>
                <w:rFonts w:cstheme="minorHAnsi"/>
                <w:b w:val="0"/>
                <w:bCs w:val="0"/>
                <w:color w:val="auto"/>
                <w:sz w:val="24"/>
                <w:szCs w:val="24"/>
                <w:lang w:val="en-US"/>
              </w:rPr>
            </w:pPr>
            <w:r w:rsidRPr="001E1A9A">
              <w:rPr>
                <w:rFonts w:cstheme="minorHAnsi"/>
                <w:color w:val="auto"/>
                <w:sz w:val="24"/>
                <w:szCs w:val="24"/>
                <w:lang w:val="en-US"/>
              </w:rPr>
              <w:lastRenderedPageBreak/>
              <w:t>Equipment and Property Management Questions</w:t>
            </w:r>
          </w:p>
        </w:tc>
        <w:tc>
          <w:tcPr>
            <w:tcW w:w="135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C18CB7E" w14:textId="0B98C023" w:rsidR="00167E4F" w:rsidRPr="001E1A9A" w:rsidRDefault="00167E4F" w:rsidP="00167E4F">
            <w:pP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lang w:val="en-US"/>
              </w:rPr>
            </w:pPr>
            <w:r w:rsidRPr="001E1A9A">
              <w:rPr>
                <w:rFonts w:cstheme="minorHAnsi"/>
                <w:color w:val="auto"/>
                <w:sz w:val="24"/>
                <w:szCs w:val="24"/>
                <w:lang w:val="en-US"/>
              </w:rPr>
              <w:t>Citation</w:t>
            </w:r>
          </w:p>
        </w:tc>
        <w:tc>
          <w:tcPr>
            <w:tcW w:w="233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193E7BCE" w14:textId="3AD4F7BE" w:rsidR="00167E4F" w:rsidRPr="001E1A9A" w:rsidRDefault="00167E4F" w:rsidP="00167E4F">
            <w:pP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lang w:val="en-US"/>
              </w:rPr>
            </w:pPr>
            <w:r w:rsidRPr="001E1A9A">
              <w:rPr>
                <w:rFonts w:cstheme="minorHAnsi"/>
                <w:color w:val="auto"/>
                <w:sz w:val="24"/>
                <w:szCs w:val="24"/>
                <w:lang w:val="en-US"/>
              </w:rPr>
              <w:t>Documentation Reviewed/ Staff Interviewed</w:t>
            </w:r>
          </w:p>
        </w:tc>
        <w:tc>
          <w:tcPr>
            <w:tcW w:w="315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28E7810" w14:textId="4D4187BC" w:rsidR="00167E4F" w:rsidRPr="001E1A9A" w:rsidRDefault="00167E4F" w:rsidP="00167E4F">
            <w:pP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lang w:val="en-US"/>
              </w:rPr>
            </w:pPr>
            <w:r w:rsidRPr="001E1A9A">
              <w:rPr>
                <w:rFonts w:cstheme="minorHAnsi"/>
                <w:color w:val="auto"/>
                <w:sz w:val="24"/>
                <w:szCs w:val="24"/>
                <w:lang w:val="en-US"/>
              </w:rPr>
              <w:t>Notes</w:t>
            </w:r>
          </w:p>
        </w:tc>
        <w:tc>
          <w:tcPr>
            <w:tcW w:w="360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3E43992F" w14:textId="552B98A8" w:rsidR="00167E4F" w:rsidRPr="001E1A9A" w:rsidRDefault="00167E4F" w:rsidP="00167E4F">
            <w:pP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lang w:val="en-US"/>
              </w:rPr>
            </w:pPr>
            <w:r w:rsidRPr="001E1A9A">
              <w:rPr>
                <w:rFonts w:cstheme="minorHAnsi"/>
                <w:color w:val="auto"/>
                <w:sz w:val="24"/>
                <w:szCs w:val="24"/>
                <w:lang w:val="en-US"/>
              </w:rPr>
              <w:t>Risk Determination and Recommended Next Steps (as applicable)</w:t>
            </w:r>
          </w:p>
        </w:tc>
      </w:tr>
      <w:tr w:rsidR="008F3F1C" w:rsidRPr="00322476" w14:paraId="60BF5166" w14:textId="77777777" w:rsidTr="001E1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auto"/>
            </w:tcBorders>
          </w:tcPr>
          <w:p w14:paraId="3D290934" w14:textId="499B0415" w:rsidR="008F3F1C" w:rsidRPr="008F3F1C" w:rsidRDefault="008F3F1C" w:rsidP="78766CEE">
            <w:pPr>
              <w:rPr>
                <w:sz w:val="24"/>
                <w:szCs w:val="24"/>
                <w:lang w:val="en-US"/>
              </w:rPr>
            </w:pPr>
            <w:r w:rsidRPr="007A23B1">
              <w:rPr>
                <w:rFonts w:cstheme="minorHAnsi"/>
                <w:sz w:val="24"/>
                <w:szCs w:val="24"/>
              </w:rPr>
              <w:t xml:space="preserve">Does the LEA </w:t>
            </w:r>
            <w:proofErr w:type="spellStart"/>
            <w:r w:rsidRPr="007A23B1">
              <w:rPr>
                <w:rFonts w:cstheme="minorHAnsi"/>
                <w:sz w:val="24"/>
                <w:szCs w:val="24"/>
              </w:rPr>
              <w:t>ensure</w:t>
            </w:r>
            <w:proofErr w:type="spellEnd"/>
            <w:r w:rsidRPr="007A23B1">
              <w:rPr>
                <w:rFonts w:cstheme="minorHAnsi"/>
                <w:sz w:val="24"/>
                <w:szCs w:val="24"/>
              </w:rPr>
              <w:t xml:space="preserve"> </w:t>
            </w:r>
            <w:proofErr w:type="spellStart"/>
            <w:r w:rsidRPr="007A23B1">
              <w:rPr>
                <w:rFonts w:cstheme="minorHAnsi"/>
                <w:sz w:val="24"/>
                <w:szCs w:val="24"/>
              </w:rPr>
              <w:t>that</w:t>
            </w:r>
            <w:proofErr w:type="spellEnd"/>
            <w:r w:rsidRPr="007A23B1">
              <w:rPr>
                <w:rFonts w:cstheme="minorHAnsi"/>
                <w:sz w:val="24"/>
                <w:szCs w:val="24"/>
              </w:rPr>
              <w:t xml:space="preserve"> a </w:t>
            </w:r>
            <w:proofErr w:type="spellStart"/>
            <w:r w:rsidRPr="007A23B1">
              <w:rPr>
                <w:rFonts w:cstheme="minorHAnsi"/>
                <w:sz w:val="24"/>
                <w:szCs w:val="24"/>
              </w:rPr>
              <w:t>physical</w:t>
            </w:r>
            <w:proofErr w:type="spellEnd"/>
            <w:r w:rsidRPr="007A23B1">
              <w:rPr>
                <w:rFonts w:cstheme="minorHAnsi"/>
                <w:sz w:val="24"/>
                <w:szCs w:val="24"/>
              </w:rPr>
              <w:t xml:space="preserve"> </w:t>
            </w:r>
            <w:proofErr w:type="spellStart"/>
            <w:r w:rsidRPr="007A23B1">
              <w:rPr>
                <w:rFonts w:cstheme="minorHAnsi"/>
                <w:sz w:val="24"/>
                <w:szCs w:val="24"/>
              </w:rPr>
              <w:t>inventory</w:t>
            </w:r>
            <w:proofErr w:type="spellEnd"/>
            <w:r w:rsidRPr="007A23B1">
              <w:rPr>
                <w:rFonts w:cstheme="minorHAnsi"/>
                <w:sz w:val="24"/>
                <w:szCs w:val="24"/>
              </w:rPr>
              <w:t xml:space="preserve"> of the </w:t>
            </w:r>
            <w:proofErr w:type="spellStart"/>
            <w:r w:rsidRPr="007A23B1">
              <w:rPr>
                <w:rFonts w:cstheme="minorHAnsi"/>
                <w:sz w:val="24"/>
                <w:szCs w:val="24"/>
              </w:rPr>
              <w:t>property</w:t>
            </w:r>
            <w:proofErr w:type="spellEnd"/>
            <w:r w:rsidRPr="007A23B1">
              <w:rPr>
                <w:rFonts w:cstheme="minorHAnsi"/>
                <w:sz w:val="24"/>
                <w:szCs w:val="24"/>
              </w:rPr>
              <w:t xml:space="preserve"> </w:t>
            </w:r>
            <w:proofErr w:type="spellStart"/>
            <w:r w:rsidRPr="007A23B1">
              <w:rPr>
                <w:rFonts w:cstheme="minorHAnsi"/>
                <w:sz w:val="24"/>
                <w:szCs w:val="24"/>
              </w:rPr>
              <w:t>is</w:t>
            </w:r>
            <w:proofErr w:type="spellEnd"/>
            <w:r w:rsidRPr="007A23B1">
              <w:rPr>
                <w:rFonts w:cstheme="minorHAnsi"/>
                <w:sz w:val="24"/>
                <w:szCs w:val="24"/>
              </w:rPr>
              <w:t xml:space="preserve"> </w:t>
            </w:r>
            <w:proofErr w:type="spellStart"/>
            <w:r w:rsidRPr="007A23B1">
              <w:rPr>
                <w:rFonts w:cstheme="minorHAnsi"/>
                <w:sz w:val="24"/>
                <w:szCs w:val="24"/>
              </w:rPr>
              <w:t>conducted</w:t>
            </w:r>
            <w:proofErr w:type="spellEnd"/>
            <w:r w:rsidRPr="007A23B1">
              <w:rPr>
                <w:rFonts w:cstheme="minorHAnsi"/>
                <w:sz w:val="24"/>
                <w:szCs w:val="24"/>
              </w:rPr>
              <w:t xml:space="preserve">, and the </w:t>
            </w:r>
            <w:proofErr w:type="spellStart"/>
            <w:r w:rsidRPr="007A23B1">
              <w:rPr>
                <w:rFonts w:cstheme="minorHAnsi"/>
                <w:sz w:val="24"/>
                <w:szCs w:val="24"/>
              </w:rPr>
              <w:t>results</w:t>
            </w:r>
            <w:proofErr w:type="spellEnd"/>
            <w:r w:rsidRPr="007A23B1">
              <w:rPr>
                <w:rFonts w:cstheme="minorHAnsi"/>
                <w:sz w:val="24"/>
                <w:szCs w:val="24"/>
              </w:rPr>
              <w:t xml:space="preserve"> </w:t>
            </w:r>
            <w:proofErr w:type="spellStart"/>
            <w:r w:rsidRPr="007A23B1">
              <w:rPr>
                <w:rFonts w:cstheme="minorHAnsi"/>
                <w:sz w:val="24"/>
                <w:szCs w:val="24"/>
              </w:rPr>
              <w:t>reconciled</w:t>
            </w:r>
            <w:proofErr w:type="spellEnd"/>
            <w:r w:rsidRPr="007A23B1">
              <w:rPr>
                <w:rFonts w:cstheme="minorHAnsi"/>
                <w:sz w:val="24"/>
                <w:szCs w:val="24"/>
              </w:rPr>
              <w:t xml:space="preserve"> </w:t>
            </w:r>
            <w:proofErr w:type="spellStart"/>
            <w:r w:rsidRPr="007A23B1">
              <w:rPr>
                <w:rFonts w:cstheme="minorHAnsi"/>
                <w:sz w:val="24"/>
                <w:szCs w:val="24"/>
              </w:rPr>
              <w:t>with</w:t>
            </w:r>
            <w:proofErr w:type="spellEnd"/>
            <w:r w:rsidRPr="007A23B1">
              <w:rPr>
                <w:rFonts w:cstheme="minorHAnsi"/>
                <w:sz w:val="24"/>
                <w:szCs w:val="24"/>
              </w:rPr>
              <w:t xml:space="preserve"> the </w:t>
            </w:r>
            <w:proofErr w:type="spellStart"/>
            <w:r w:rsidRPr="007A23B1">
              <w:rPr>
                <w:rFonts w:cstheme="minorHAnsi"/>
                <w:sz w:val="24"/>
                <w:szCs w:val="24"/>
              </w:rPr>
              <w:t>property</w:t>
            </w:r>
            <w:proofErr w:type="spellEnd"/>
            <w:r w:rsidRPr="007A23B1">
              <w:rPr>
                <w:rFonts w:cstheme="minorHAnsi"/>
                <w:sz w:val="24"/>
                <w:szCs w:val="24"/>
              </w:rPr>
              <w:t xml:space="preserve"> records at least once </w:t>
            </w:r>
            <w:proofErr w:type="spellStart"/>
            <w:r w:rsidRPr="007A23B1">
              <w:rPr>
                <w:rFonts w:cstheme="minorHAnsi"/>
                <w:sz w:val="24"/>
                <w:szCs w:val="24"/>
              </w:rPr>
              <w:t>every</w:t>
            </w:r>
            <w:proofErr w:type="spellEnd"/>
            <w:r w:rsidRPr="007A23B1">
              <w:rPr>
                <w:rFonts w:cstheme="minorHAnsi"/>
                <w:sz w:val="24"/>
                <w:szCs w:val="24"/>
              </w:rPr>
              <w:t xml:space="preserve"> </w:t>
            </w:r>
            <w:proofErr w:type="spellStart"/>
            <w:r w:rsidRPr="007A23B1">
              <w:rPr>
                <w:rFonts w:cstheme="minorHAnsi"/>
                <w:sz w:val="24"/>
                <w:szCs w:val="24"/>
              </w:rPr>
              <w:t>two</w:t>
            </w:r>
            <w:proofErr w:type="spellEnd"/>
            <w:r w:rsidRPr="007A23B1">
              <w:rPr>
                <w:rFonts w:cstheme="minorHAnsi"/>
                <w:sz w:val="24"/>
                <w:szCs w:val="24"/>
              </w:rPr>
              <w:t xml:space="preserve"> </w:t>
            </w:r>
            <w:proofErr w:type="spellStart"/>
            <w:proofErr w:type="gramStart"/>
            <w:r w:rsidRPr="007A23B1">
              <w:rPr>
                <w:rFonts w:cstheme="minorHAnsi"/>
                <w:sz w:val="24"/>
                <w:szCs w:val="24"/>
              </w:rPr>
              <w:t>years</w:t>
            </w:r>
            <w:proofErr w:type="spellEnd"/>
            <w:r w:rsidRPr="007A23B1">
              <w:rPr>
                <w:rFonts w:cstheme="minorHAnsi"/>
                <w:sz w:val="24"/>
                <w:szCs w:val="24"/>
              </w:rPr>
              <w:t>?</w:t>
            </w:r>
            <w:proofErr w:type="gramEnd"/>
          </w:p>
        </w:tc>
        <w:tc>
          <w:tcPr>
            <w:tcW w:w="1350" w:type="dxa"/>
            <w:tcBorders>
              <w:top w:val="single" w:sz="4" w:space="0" w:color="auto"/>
            </w:tcBorders>
          </w:tcPr>
          <w:p w14:paraId="6A52EE00" w14:textId="53E9C144" w:rsidR="008F3F1C" w:rsidRPr="008F3F1C" w:rsidRDefault="008F3F1C" w:rsidP="008B4F2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8F3F1C">
              <w:rPr>
                <w:rFonts w:cstheme="minorHAnsi"/>
                <w:sz w:val="24"/>
                <w:szCs w:val="24"/>
                <w:lang w:val="en-US"/>
              </w:rPr>
              <w:t xml:space="preserve">2 CFR </w:t>
            </w:r>
            <w:r w:rsidRPr="008F3F1C">
              <w:rPr>
                <w:rFonts w:ascii="Arial" w:hAnsi="Arial" w:cs="Arial"/>
                <w:sz w:val="24"/>
                <w:szCs w:val="24"/>
                <w:lang w:val="en-US"/>
              </w:rPr>
              <w:t>§</w:t>
            </w:r>
            <w:r w:rsidRPr="008F3F1C">
              <w:rPr>
                <w:rFonts w:cstheme="minorHAnsi"/>
                <w:sz w:val="24"/>
                <w:szCs w:val="24"/>
                <w:lang w:val="en-US"/>
              </w:rPr>
              <w:t xml:space="preserve"> 200.313</w:t>
            </w:r>
          </w:p>
        </w:tc>
        <w:tc>
          <w:tcPr>
            <w:tcW w:w="2335" w:type="dxa"/>
            <w:tcBorders>
              <w:top w:val="single" w:sz="4" w:space="0" w:color="auto"/>
            </w:tcBorders>
          </w:tcPr>
          <w:p w14:paraId="0A81553D" w14:textId="77777777" w:rsidR="008F3F1C" w:rsidRPr="008F3F1C" w:rsidRDefault="008F3F1C" w:rsidP="008B4F2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155" w:type="dxa"/>
            <w:tcBorders>
              <w:top w:val="single" w:sz="4" w:space="0" w:color="auto"/>
            </w:tcBorders>
          </w:tcPr>
          <w:p w14:paraId="1EAFB378" w14:textId="77777777" w:rsidR="008F3F1C" w:rsidRPr="008F3F1C" w:rsidRDefault="008F3F1C" w:rsidP="008B4F2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608" w:type="dxa"/>
            <w:tcBorders>
              <w:top w:val="single" w:sz="4" w:space="0" w:color="auto"/>
            </w:tcBorders>
          </w:tcPr>
          <w:p w14:paraId="5584BFCF" w14:textId="77777777" w:rsidR="008F3F1C" w:rsidRPr="008F3F1C" w:rsidRDefault="008F3F1C" w:rsidP="008B4F2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r>
      <w:tr w:rsidR="008B4F26" w:rsidRPr="00322476" w14:paraId="1A31650B" w14:textId="77777777" w:rsidTr="78766CEE">
        <w:tc>
          <w:tcPr>
            <w:cnfStyle w:val="001000000000" w:firstRow="0" w:lastRow="0" w:firstColumn="1" w:lastColumn="0" w:oddVBand="0" w:evenVBand="0" w:oddHBand="0" w:evenHBand="0" w:firstRowFirstColumn="0" w:firstRowLastColumn="0" w:lastRowFirstColumn="0" w:lastRowLastColumn="0"/>
            <w:tcW w:w="3600" w:type="dxa"/>
          </w:tcPr>
          <w:p w14:paraId="59591D55" w14:textId="57CE982C" w:rsidR="008B4F26" w:rsidRPr="008F3F1C" w:rsidRDefault="1E0F1F12" w:rsidP="78766CEE">
            <w:pPr>
              <w:rPr>
                <w:b w:val="0"/>
                <w:bCs w:val="0"/>
                <w:sz w:val="24"/>
                <w:szCs w:val="24"/>
                <w:highlight w:val="cyan"/>
                <w:lang w:val="en-US"/>
              </w:rPr>
            </w:pPr>
            <w:r w:rsidRPr="008F3F1C">
              <w:rPr>
                <w:sz w:val="24"/>
                <w:szCs w:val="24"/>
                <w:lang w:val="en-US"/>
              </w:rPr>
              <w:t xml:space="preserve">Does the </w:t>
            </w:r>
            <w:r w:rsidR="00322476" w:rsidRPr="008F3F1C">
              <w:rPr>
                <w:sz w:val="24"/>
                <w:szCs w:val="24"/>
                <w:lang w:val="en-US"/>
              </w:rPr>
              <w:t xml:space="preserve">LEA </w:t>
            </w:r>
            <w:r w:rsidRPr="008F3F1C">
              <w:rPr>
                <w:sz w:val="24"/>
                <w:szCs w:val="24"/>
                <w:lang w:val="en-US"/>
              </w:rPr>
              <w:t>ensure all equipment and other items, as required, are inventoried</w:t>
            </w:r>
            <w:r w:rsidR="3BE16284" w:rsidRPr="008F3F1C">
              <w:rPr>
                <w:sz w:val="24"/>
                <w:szCs w:val="24"/>
                <w:lang w:val="en-US"/>
              </w:rPr>
              <w:t xml:space="preserve"> </w:t>
            </w:r>
            <w:r w:rsidR="134B68BB" w:rsidRPr="008F3F1C">
              <w:rPr>
                <w:sz w:val="24"/>
                <w:szCs w:val="24"/>
                <w:lang w:val="en-US"/>
              </w:rPr>
              <w:t xml:space="preserve">(placed on an inventory </w:t>
            </w:r>
            <w:r w:rsidR="00AB0933" w:rsidRPr="008F3F1C">
              <w:rPr>
                <w:sz w:val="24"/>
                <w:szCs w:val="24"/>
                <w:lang w:val="en-US"/>
              </w:rPr>
              <w:t>listing) and</w:t>
            </w:r>
            <w:r w:rsidRPr="008F3F1C">
              <w:rPr>
                <w:sz w:val="24"/>
                <w:szCs w:val="24"/>
                <w:lang w:val="en-US"/>
              </w:rPr>
              <w:t xml:space="preserve"> that the inventory </w:t>
            </w:r>
            <w:r w:rsidR="1408F6E3" w:rsidRPr="008F3F1C">
              <w:rPr>
                <w:sz w:val="24"/>
                <w:szCs w:val="24"/>
                <w:lang w:val="en-US"/>
              </w:rPr>
              <w:t xml:space="preserve">listing </w:t>
            </w:r>
            <w:r w:rsidRPr="008F3F1C">
              <w:rPr>
                <w:sz w:val="24"/>
                <w:szCs w:val="24"/>
                <w:lang w:val="en-US"/>
              </w:rPr>
              <w:t>includes all the required information?</w:t>
            </w:r>
            <w:r w:rsidR="32BF1B42" w:rsidRPr="008F3F1C">
              <w:rPr>
                <w:sz w:val="24"/>
                <w:szCs w:val="24"/>
                <w:lang w:val="en-US"/>
              </w:rPr>
              <w:t xml:space="preserve"> </w:t>
            </w:r>
          </w:p>
        </w:tc>
        <w:tc>
          <w:tcPr>
            <w:tcW w:w="1350" w:type="dxa"/>
          </w:tcPr>
          <w:p w14:paraId="4AC72915" w14:textId="7923DE18" w:rsidR="008B4F26" w:rsidRPr="008F3F1C" w:rsidRDefault="008B4F26" w:rsidP="008B4F2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8F3F1C">
              <w:rPr>
                <w:rFonts w:cstheme="minorHAnsi"/>
                <w:sz w:val="24"/>
                <w:szCs w:val="24"/>
                <w:lang w:val="en-US"/>
              </w:rPr>
              <w:t xml:space="preserve">2 CFR </w:t>
            </w:r>
            <w:r w:rsidR="00322476" w:rsidRPr="008F3F1C">
              <w:rPr>
                <w:rFonts w:ascii="Arial" w:hAnsi="Arial" w:cs="Arial"/>
                <w:sz w:val="24"/>
                <w:szCs w:val="24"/>
                <w:lang w:val="en-US"/>
              </w:rPr>
              <w:t>§</w:t>
            </w:r>
            <w:r w:rsidR="00322476" w:rsidRPr="008F3F1C">
              <w:rPr>
                <w:rFonts w:cstheme="minorHAnsi"/>
                <w:sz w:val="24"/>
                <w:szCs w:val="24"/>
                <w:lang w:val="en-US"/>
              </w:rPr>
              <w:t xml:space="preserve"> </w:t>
            </w:r>
            <w:r w:rsidRPr="008F3F1C">
              <w:rPr>
                <w:rFonts w:cstheme="minorHAnsi"/>
                <w:sz w:val="24"/>
                <w:szCs w:val="24"/>
                <w:lang w:val="en-US"/>
              </w:rPr>
              <w:t>200.313</w:t>
            </w:r>
          </w:p>
        </w:tc>
        <w:tc>
          <w:tcPr>
            <w:tcW w:w="2335" w:type="dxa"/>
          </w:tcPr>
          <w:p w14:paraId="557FF759" w14:textId="549FB02A" w:rsidR="008B4F26" w:rsidRPr="008F3F1C" w:rsidRDefault="008B4F26" w:rsidP="008B4F2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155" w:type="dxa"/>
          </w:tcPr>
          <w:p w14:paraId="294100AD" w14:textId="77777777" w:rsidR="008B4F26" w:rsidRPr="008F3F1C" w:rsidRDefault="008B4F26" w:rsidP="008B4F2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608" w:type="dxa"/>
          </w:tcPr>
          <w:p w14:paraId="3DC3C38A" w14:textId="77777777" w:rsidR="008B4F26" w:rsidRPr="008F3F1C" w:rsidRDefault="008B4F26" w:rsidP="008B4F2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r>
      <w:tr w:rsidR="008B4F26" w:rsidRPr="00322476" w14:paraId="7CCBEC63" w14:textId="77777777" w:rsidTr="78766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75293C64" w14:textId="2BB0AFD2" w:rsidR="008B4F26" w:rsidRPr="008F3F1C" w:rsidRDefault="1E0F1F12" w:rsidP="78766CEE">
            <w:pPr>
              <w:rPr>
                <w:b w:val="0"/>
                <w:bCs w:val="0"/>
                <w:sz w:val="24"/>
                <w:szCs w:val="24"/>
                <w:lang w:val="en-US"/>
              </w:rPr>
            </w:pPr>
            <w:r w:rsidRPr="008F3F1C">
              <w:rPr>
                <w:sz w:val="24"/>
                <w:szCs w:val="24"/>
                <w:lang w:val="en-US"/>
              </w:rPr>
              <w:t xml:space="preserve">Does the </w:t>
            </w:r>
            <w:r w:rsidR="00322476" w:rsidRPr="008F3F1C">
              <w:rPr>
                <w:sz w:val="24"/>
                <w:szCs w:val="24"/>
                <w:lang w:val="en-US"/>
              </w:rPr>
              <w:t xml:space="preserve">LEA </w:t>
            </w:r>
            <w:r w:rsidRPr="008F3F1C">
              <w:rPr>
                <w:sz w:val="24"/>
                <w:szCs w:val="24"/>
                <w:lang w:val="en-US"/>
              </w:rPr>
              <w:t>ensure all los</w:t>
            </w:r>
            <w:r w:rsidR="3F908135" w:rsidRPr="008F3F1C">
              <w:rPr>
                <w:sz w:val="24"/>
                <w:szCs w:val="24"/>
                <w:lang w:val="en-US"/>
              </w:rPr>
              <w:t>t</w:t>
            </w:r>
            <w:r w:rsidRPr="008F3F1C">
              <w:rPr>
                <w:sz w:val="24"/>
                <w:szCs w:val="24"/>
                <w:lang w:val="en-US"/>
              </w:rPr>
              <w:t>, stolen and damaged property is investigated?</w:t>
            </w:r>
          </w:p>
        </w:tc>
        <w:tc>
          <w:tcPr>
            <w:tcW w:w="1350" w:type="dxa"/>
          </w:tcPr>
          <w:p w14:paraId="49FEC0F7" w14:textId="629EA75B" w:rsidR="008B4F26" w:rsidRPr="008F3F1C" w:rsidRDefault="008B4F26" w:rsidP="008B4F2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8F3F1C">
              <w:rPr>
                <w:rFonts w:cstheme="minorHAnsi"/>
                <w:sz w:val="24"/>
                <w:szCs w:val="24"/>
                <w:lang w:val="en-US"/>
              </w:rPr>
              <w:t xml:space="preserve">2 CFR </w:t>
            </w:r>
            <w:r w:rsidR="00322476" w:rsidRPr="008F3F1C">
              <w:rPr>
                <w:rFonts w:ascii="Arial" w:hAnsi="Arial" w:cs="Arial"/>
                <w:sz w:val="24"/>
                <w:szCs w:val="24"/>
                <w:lang w:val="en-US"/>
              </w:rPr>
              <w:t>§</w:t>
            </w:r>
            <w:r w:rsidR="00322476" w:rsidRPr="008F3F1C">
              <w:rPr>
                <w:rFonts w:cstheme="minorHAnsi"/>
                <w:sz w:val="24"/>
                <w:szCs w:val="24"/>
                <w:lang w:val="en-US"/>
              </w:rPr>
              <w:t xml:space="preserve"> </w:t>
            </w:r>
            <w:r w:rsidRPr="008F3F1C">
              <w:rPr>
                <w:rFonts w:cstheme="minorHAnsi"/>
                <w:sz w:val="24"/>
                <w:szCs w:val="24"/>
                <w:lang w:val="en-US"/>
              </w:rPr>
              <w:t>200.313</w:t>
            </w:r>
          </w:p>
        </w:tc>
        <w:tc>
          <w:tcPr>
            <w:tcW w:w="2335" w:type="dxa"/>
          </w:tcPr>
          <w:p w14:paraId="4D3D9687" w14:textId="77777777" w:rsidR="008B4F26" w:rsidRPr="008F3F1C" w:rsidRDefault="008B4F26" w:rsidP="008B4F2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155" w:type="dxa"/>
          </w:tcPr>
          <w:p w14:paraId="4EC487DE" w14:textId="77777777" w:rsidR="008B4F26" w:rsidRPr="008F3F1C" w:rsidRDefault="008B4F26" w:rsidP="008B4F2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608" w:type="dxa"/>
          </w:tcPr>
          <w:p w14:paraId="649D2CC8" w14:textId="77777777" w:rsidR="008B4F26" w:rsidRPr="008F3F1C" w:rsidRDefault="008B4F26" w:rsidP="008B4F2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r>
      <w:tr w:rsidR="008B4F26" w:rsidRPr="00322476" w14:paraId="7EFA975C" w14:textId="45C26293" w:rsidTr="78766CEE">
        <w:tc>
          <w:tcPr>
            <w:cnfStyle w:val="001000000000" w:firstRow="0" w:lastRow="0" w:firstColumn="1" w:lastColumn="0" w:oddVBand="0" w:evenVBand="0" w:oddHBand="0" w:evenHBand="0" w:firstRowFirstColumn="0" w:firstRowLastColumn="0" w:lastRowFirstColumn="0" w:lastRowLastColumn="0"/>
            <w:tcW w:w="3600" w:type="dxa"/>
          </w:tcPr>
          <w:p w14:paraId="69167371" w14:textId="5A58C1CB" w:rsidR="008B4F26" w:rsidRPr="008F3F1C" w:rsidRDefault="008B4F26" w:rsidP="008B4F26">
            <w:pPr>
              <w:rPr>
                <w:rFonts w:cstheme="minorHAnsi"/>
                <w:b w:val="0"/>
                <w:bCs w:val="0"/>
                <w:sz w:val="24"/>
                <w:szCs w:val="24"/>
                <w:lang w:val="en-US"/>
              </w:rPr>
            </w:pPr>
            <w:r w:rsidRPr="008F3F1C">
              <w:rPr>
                <w:rFonts w:cstheme="minorHAnsi"/>
                <w:sz w:val="24"/>
                <w:szCs w:val="24"/>
                <w:lang w:val="en-US"/>
              </w:rPr>
              <w:t xml:space="preserve">Does the </w:t>
            </w:r>
            <w:r w:rsidR="00322476" w:rsidRPr="008F3F1C">
              <w:rPr>
                <w:rFonts w:cstheme="minorHAnsi"/>
                <w:sz w:val="24"/>
                <w:szCs w:val="24"/>
                <w:lang w:val="en-US"/>
              </w:rPr>
              <w:t xml:space="preserve">LEA </w:t>
            </w:r>
            <w:r w:rsidRPr="008F3F1C">
              <w:rPr>
                <w:rFonts w:cstheme="minorHAnsi"/>
                <w:sz w:val="24"/>
                <w:szCs w:val="24"/>
                <w:lang w:val="en-US"/>
              </w:rPr>
              <w:t xml:space="preserve">ensure that all equipment and supplies purchased with </w:t>
            </w:r>
            <w:r w:rsidR="00AB0933">
              <w:rPr>
                <w:rFonts w:cstheme="minorHAnsi"/>
                <w:sz w:val="24"/>
                <w:szCs w:val="24"/>
                <w:lang w:val="en-US"/>
              </w:rPr>
              <w:t>F</w:t>
            </w:r>
            <w:r w:rsidRPr="008F3F1C">
              <w:rPr>
                <w:rFonts w:cstheme="minorHAnsi"/>
                <w:sz w:val="24"/>
                <w:szCs w:val="24"/>
                <w:lang w:val="en-US"/>
              </w:rPr>
              <w:t>ederal funds comp</w:t>
            </w:r>
            <w:r w:rsidR="00EA0EF0" w:rsidRPr="008F3F1C">
              <w:rPr>
                <w:rFonts w:cstheme="minorHAnsi"/>
                <w:sz w:val="24"/>
                <w:szCs w:val="24"/>
                <w:lang w:val="en-US"/>
              </w:rPr>
              <w:t>ly</w:t>
            </w:r>
            <w:r w:rsidRPr="008F3F1C">
              <w:rPr>
                <w:rFonts w:cstheme="minorHAnsi"/>
                <w:sz w:val="24"/>
                <w:szCs w:val="24"/>
                <w:lang w:val="en-US"/>
              </w:rPr>
              <w:t xml:space="preserve"> with the disposition requirements when no longer needed? </w:t>
            </w:r>
          </w:p>
        </w:tc>
        <w:tc>
          <w:tcPr>
            <w:tcW w:w="1350" w:type="dxa"/>
          </w:tcPr>
          <w:p w14:paraId="1D579A88" w14:textId="51FA459B" w:rsidR="008B4F26" w:rsidRPr="008F3F1C" w:rsidRDefault="008B4F26" w:rsidP="008B4F2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8F3F1C">
              <w:rPr>
                <w:rFonts w:cstheme="minorHAnsi"/>
                <w:sz w:val="24"/>
                <w:szCs w:val="24"/>
                <w:lang w:val="en-US"/>
              </w:rPr>
              <w:t xml:space="preserve">2 CFR </w:t>
            </w:r>
            <w:r w:rsidR="00322476" w:rsidRPr="008F3F1C">
              <w:rPr>
                <w:rFonts w:ascii="Arial" w:hAnsi="Arial" w:cs="Arial"/>
                <w:sz w:val="24"/>
                <w:szCs w:val="24"/>
                <w:lang w:val="en-US"/>
              </w:rPr>
              <w:t>§§</w:t>
            </w:r>
            <w:r w:rsidR="00322476" w:rsidRPr="008F3F1C">
              <w:rPr>
                <w:rFonts w:cstheme="minorHAnsi"/>
                <w:sz w:val="24"/>
                <w:szCs w:val="24"/>
                <w:lang w:val="en-US"/>
              </w:rPr>
              <w:t xml:space="preserve">  </w:t>
            </w:r>
            <w:r w:rsidRPr="008F3F1C">
              <w:rPr>
                <w:rFonts w:cstheme="minorHAnsi"/>
                <w:sz w:val="24"/>
                <w:szCs w:val="24"/>
                <w:lang w:val="en-US"/>
              </w:rPr>
              <w:t>200.313; 200.314</w:t>
            </w:r>
          </w:p>
        </w:tc>
        <w:tc>
          <w:tcPr>
            <w:tcW w:w="2335" w:type="dxa"/>
          </w:tcPr>
          <w:p w14:paraId="2BE90F8B" w14:textId="77777777" w:rsidR="008B4F26" w:rsidRPr="008F3F1C" w:rsidRDefault="008B4F26" w:rsidP="008B4F2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155" w:type="dxa"/>
          </w:tcPr>
          <w:p w14:paraId="2B69D43F" w14:textId="77777777" w:rsidR="008B4F26" w:rsidRPr="008F3F1C" w:rsidRDefault="008B4F26" w:rsidP="008B4F2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608" w:type="dxa"/>
          </w:tcPr>
          <w:p w14:paraId="44D01D23" w14:textId="6EA0D720" w:rsidR="008B4F26" w:rsidRPr="008F3F1C" w:rsidRDefault="008B4F26" w:rsidP="008B4F2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r>
    </w:tbl>
    <w:p w14:paraId="75B8DB14" w14:textId="0DE123A1" w:rsidR="00BE2B3D" w:rsidRPr="008F3F1C" w:rsidRDefault="00BE2B3D">
      <w:pPr>
        <w:rPr>
          <w:lang w:val="en-US"/>
        </w:rPr>
      </w:pPr>
    </w:p>
    <w:p w14:paraId="11207CE1" w14:textId="77777777" w:rsidR="00BE2B3D" w:rsidRPr="008F3F1C" w:rsidRDefault="00BE2B3D">
      <w:pPr>
        <w:rPr>
          <w:lang w:val="en-US"/>
        </w:rPr>
      </w:pPr>
      <w:r w:rsidRPr="008F3F1C">
        <w:rPr>
          <w:lang w:val="en-US"/>
        </w:rPr>
        <w:br w:type="page"/>
      </w:r>
    </w:p>
    <w:tbl>
      <w:tblPr>
        <w:tblStyle w:val="GridTable4-Accent1"/>
        <w:tblW w:w="14048" w:type="dxa"/>
        <w:tblInd w:w="-455" w:type="dxa"/>
        <w:tblLayout w:type="fixed"/>
        <w:tblLook w:val="04A0" w:firstRow="1" w:lastRow="0" w:firstColumn="1" w:lastColumn="0" w:noHBand="0" w:noVBand="1"/>
      </w:tblPr>
      <w:tblGrid>
        <w:gridCol w:w="3600"/>
        <w:gridCol w:w="1350"/>
        <w:gridCol w:w="2335"/>
        <w:gridCol w:w="3155"/>
        <w:gridCol w:w="3608"/>
      </w:tblGrid>
      <w:tr w:rsidR="002602AB" w:rsidRPr="002602AB" w14:paraId="4866659E" w14:textId="77777777" w:rsidTr="002602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D31F6C6" w14:textId="3153B452" w:rsidR="00167E4F" w:rsidRPr="002602AB" w:rsidRDefault="00167E4F" w:rsidP="00167E4F">
            <w:pPr>
              <w:rPr>
                <w:rFonts w:cstheme="minorHAnsi"/>
                <w:color w:val="auto"/>
                <w:sz w:val="24"/>
                <w:szCs w:val="24"/>
                <w:lang w:val="en-US"/>
              </w:rPr>
            </w:pPr>
            <w:r w:rsidRPr="002602AB">
              <w:rPr>
                <w:rFonts w:cstheme="minorHAnsi"/>
                <w:color w:val="auto"/>
                <w:sz w:val="24"/>
                <w:szCs w:val="24"/>
                <w:lang w:val="en-US"/>
              </w:rPr>
              <w:lastRenderedPageBreak/>
              <w:t>Reporting, Monitoring, and Audits Questions</w:t>
            </w:r>
          </w:p>
        </w:tc>
        <w:tc>
          <w:tcPr>
            <w:tcW w:w="135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10D4EF29" w14:textId="38AA68AF" w:rsidR="00167E4F" w:rsidRPr="002602AB" w:rsidRDefault="00167E4F" w:rsidP="00167E4F">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4"/>
                <w:szCs w:val="24"/>
                <w:lang w:val="en-US"/>
              </w:rPr>
            </w:pPr>
            <w:r w:rsidRPr="002602AB">
              <w:rPr>
                <w:rFonts w:cstheme="minorHAnsi"/>
                <w:color w:val="auto"/>
                <w:sz w:val="24"/>
                <w:szCs w:val="24"/>
                <w:lang w:val="en-US"/>
              </w:rPr>
              <w:t>Citation</w:t>
            </w:r>
          </w:p>
        </w:tc>
        <w:tc>
          <w:tcPr>
            <w:tcW w:w="233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3E7BA94" w14:textId="2A60BB6C" w:rsidR="00167E4F" w:rsidRPr="002602AB" w:rsidRDefault="00167E4F" w:rsidP="00167E4F">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4"/>
                <w:szCs w:val="24"/>
                <w:lang w:val="en-US"/>
              </w:rPr>
            </w:pPr>
            <w:r w:rsidRPr="002602AB">
              <w:rPr>
                <w:rFonts w:cstheme="minorHAnsi"/>
                <w:color w:val="auto"/>
                <w:sz w:val="24"/>
                <w:szCs w:val="24"/>
                <w:lang w:val="en-US"/>
              </w:rPr>
              <w:t>Documentation Reviewed/ Staff Interviewed</w:t>
            </w:r>
          </w:p>
        </w:tc>
        <w:tc>
          <w:tcPr>
            <w:tcW w:w="315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7BEDB2ED" w14:textId="7658E093" w:rsidR="00167E4F" w:rsidRPr="002602AB" w:rsidRDefault="00167E4F" w:rsidP="00167E4F">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4"/>
                <w:szCs w:val="24"/>
                <w:lang w:val="en-US"/>
              </w:rPr>
            </w:pPr>
            <w:r w:rsidRPr="002602AB">
              <w:rPr>
                <w:rFonts w:cstheme="minorHAnsi"/>
                <w:color w:val="auto"/>
                <w:sz w:val="24"/>
                <w:szCs w:val="24"/>
                <w:lang w:val="en-US"/>
              </w:rPr>
              <w:t>Notes</w:t>
            </w:r>
          </w:p>
        </w:tc>
        <w:tc>
          <w:tcPr>
            <w:tcW w:w="360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8F63544" w14:textId="528B3D01" w:rsidR="00167E4F" w:rsidRPr="002602AB" w:rsidRDefault="00167E4F" w:rsidP="00167E4F">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4"/>
                <w:szCs w:val="24"/>
                <w:lang w:val="en-US"/>
              </w:rPr>
            </w:pPr>
            <w:r w:rsidRPr="002602AB">
              <w:rPr>
                <w:rFonts w:cstheme="minorHAnsi"/>
                <w:color w:val="auto"/>
                <w:sz w:val="24"/>
                <w:szCs w:val="24"/>
                <w:lang w:val="en-US"/>
              </w:rPr>
              <w:t>Risk Determination and Recommended Next Steps (as applicable)</w:t>
            </w:r>
          </w:p>
        </w:tc>
      </w:tr>
      <w:tr w:rsidR="008B4F26" w:rsidRPr="00322476" w14:paraId="076374F1" w14:textId="00A3D09F" w:rsidTr="00260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auto"/>
            </w:tcBorders>
          </w:tcPr>
          <w:p w14:paraId="4B79CF7E" w14:textId="1A0F74F2" w:rsidR="008B4F26" w:rsidRPr="008F3F1C" w:rsidRDefault="008B4F26" w:rsidP="008B4F26">
            <w:pPr>
              <w:rPr>
                <w:rFonts w:cstheme="minorHAnsi"/>
                <w:b w:val="0"/>
                <w:bCs w:val="0"/>
                <w:sz w:val="24"/>
                <w:szCs w:val="24"/>
                <w:lang w:val="en-US"/>
              </w:rPr>
            </w:pPr>
            <w:r w:rsidRPr="008F3F1C">
              <w:rPr>
                <w:rFonts w:cstheme="minorHAnsi"/>
                <w:sz w:val="24"/>
                <w:szCs w:val="24"/>
                <w:lang w:val="en-US"/>
              </w:rPr>
              <w:t xml:space="preserve">Does the </w:t>
            </w:r>
            <w:r w:rsidR="00322476" w:rsidRPr="008F3F1C">
              <w:rPr>
                <w:rFonts w:cstheme="minorHAnsi"/>
                <w:sz w:val="24"/>
                <w:szCs w:val="24"/>
                <w:lang w:val="en-US"/>
              </w:rPr>
              <w:t xml:space="preserve">LEA </w:t>
            </w:r>
            <w:r w:rsidRPr="008F3F1C">
              <w:rPr>
                <w:rFonts w:cstheme="minorHAnsi"/>
                <w:sz w:val="24"/>
                <w:szCs w:val="24"/>
                <w:lang w:val="en-US"/>
              </w:rPr>
              <w:t>submit all financial, performance, and other reports as required, no later than 90 days after the period of performance?</w:t>
            </w:r>
          </w:p>
        </w:tc>
        <w:tc>
          <w:tcPr>
            <w:tcW w:w="1350" w:type="dxa"/>
            <w:tcBorders>
              <w:top w:val="single" w:sz="4" w:space="0" w:color="auto"/>
            </w:tcBorders>
          </w:tcPr>
          <w:p w14:paraId="1B19F463" w14:textId="5E06267A" w:rsidR="008B4F26" w:rsidRPr="008F3F1C" w:rsidRDefault="008B4F26" w:rsidP="008B4F2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8F3F1C">
              <w:rPr>
                <w:rFonts w:cstheme="minorHAnsi"/>
                <w:sz w:val="24"/>
                <w:szCs w:val="24"/>
                <w:lang w:val="en-US"/>
              </w:rPr>
              <w:t xml:space="preserve">2 CFR </w:t>
            </w:r>
            <w:r w:rsidR="00322476" w:rsidRPr="008F3F1C">
              <w:rPr>
                <w:rFonts w:ascii="Arial" w:hAnsi="Arial" w:cs="Arial"/>
                <w:sz w:val="24"/>
                <w:szCs w:val="24"/>
                <w:lang w:val="en-US"/>
              </w:rPr>
              <w:t>§§</w:t>
            </w:r>
            <w:r w:rsidR="00322476" w:rsidRPr="008F3F1C">
              <w:rPr>
                <w:rFonts w:cstheme="minorHAnsi"/>
                <w:sz w:val="24"/>
                <w:szCs w:val="24"/>
                <w:lang w:val="en-US"/>
              </w:rPr>
              <w:t xml:space="preserve"> </w:t>
            </w:r>
            <w:r w:rsidRPr="008F3F1C">
              <w:rPr>
                <w:rFonts w:cstheme="minorHAnsi"/>
                <w:sz w:val="24"/>
                <w:szCs w:val="24"/>
                <w:lang w:val="en-US"/>
              </w:rPr>
              <w:t xml:space="preserve">200.329; 200.344(a) </w:t>
            </w:r>
          </w:p>
        </w:tc>
        <w:tc>
          <w:tcPr>
            <w:tcW w:w="2335" w:type="dxa"/>
            <w:tcBorders>
              <w:top w:val="single" w:sz="4" w:space="0" w:color="auto"/>
            </w:tcBorders>
          </w:tcPr>
          <w:p w14:paraId="41F63C19" w14:textId="77777777" w:rsidR="008B4F26" w:rsidRPr="008F3F1C" w:rsidRDefault="008B4F26" w:rsidP="008B4F2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155" w:type="dxa"/>
            <w:tcBorders>
              <w:top w:val="single" w:sz="4" w:space="0" w:color="auto"/>
            </w:tcBorders>
          </w:tcPr>
          <w:p w14:paraId="69097421" w14:textId="77777777" w:rsidR="008B4F26" w:rsidRPr="008F3F1C" w:rsidRDefault="008B4F26" w:rsidP="008B4F2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608" w:type="dxa"/>
            <w:tcBorders>
              <w:top w:val="single" w:sz="4" w:space="0" w:color="auto"/>
            </w:tcBorders>
          </w:tcPr>
          <w:p w14:paraId="4DC13036" w14:textId="65D64B09" w:rsidR="008B4F26" w:rsidRPr="008F3F1C" w:rsidRDefault="008B4F26" w:rsidP="008B4F2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r>
      <w:tr w:rsidR="00211DCC" w:rsidRPr="00322476" w14:paraId="4DCC4632" w14:textId="77777777" w:rsidTr="78766CEE">
        <w:tc>
          <w:tcPr>
            <w:cnfStyle w:val="001000000000" w:firstRow="0" w:lastRow="0" w:firstColumn="1" w:lastColumn="0" w:oddVBand="0" w:evenVBand="0" w:oddHBand="0" w:evenHBand="0" w:firstRowFirstColumn="0" w:firstRowLastColumn="0" w:lastRowFirstColumn="0" w:lastRowLastColumn="0"/>
            <w:tcW w:w="3600" w:type="dxa"/>
          </w:tcPr>
          <w:p w14:paraId="09AED52F" w14:textId="4F2A1A35" w:rsidR="008B4F26" w:rsidRPr="008F3F1C" w:rsidRDefault="008B4F26" w:rsidP="008B4F26">
            <w:pPr>
              <w:rPr>
                <w:rFonts w:cstheme="minorHAnsi"/>
                <w:b w:val="0"/>
                <w:bCs w:val="0"/>
                <w:sz w:val="24"/>
                <w:szCs w:val="24"/>
                <w:lang w:val="en-US"/>
              </w:rPr>
            </w:pPr>
            <w:r w:rsidRPr="008F3F1C">
              <w:rPr>
                <w:rFonts w:cstheme="minorHAnsi"/>
                <w:sz w:val="24"/>
                <w:szCs w:val="24"/>
                <w:lang w:val="en-US"/>
              </w:rPr>
              <w:t xml:space="preserve">Does the </w:t>
            </w:r>
            <w:r w:rsidR="00322476" w:rsidRPr="008F3F1C">
              <w:rPr>
                <w:rFonts w:cstheme="minorHAnsi"/>
                <w:sz w:val="24"/>
                <w:szCs w:val="24"/>
                <w:lang w:val="en-US"/>
              </w:rPr>
              <w:t xml:space="preserve">LEA </w:t>
            </w:r>
            <w:r w:rsidRPr="008F3F1C">
              <w:rPr>
                <w:rFonts w:cstheme="minorHAnsi"/>
                <w:sz w:val="24"/>
                <w:szCs w:val="24"/>
                <w:lang w:val="en-US"/>
              </w:rPr>
              <w:t xml:space="preserve">review its school-level activities (each program, function, or activity) under Federal awards to ensure compliance with applicable </w:t>
            </w:r>
            <w:r w:rsidR="00AB0933">
              <w:rPr>
                <w:rFonts w:cstheme="minorHAnsi"/>
                <w:sz w:val="24"/>
                <w:szCs w:val="24"/>
                <w:lang w:val="en-US"/>
              </w:rPr>
              <w:t>F</w:t>
            </w:r>
            <w:r w:rsidRPr="008F3F1C">
              <w:rPr>
                <w:rFonts w:cstheme="minorHAnsi"/>
                <w:sz w:val="24"/>
                <w:szCs w:val="24"/>
                <w:lang w:val="en-US"/>
              </w:rPr>
              <w:t>ederal requirements and performance expectations are being achieved?</w:t>
            </w:r>
          </w:p>
        </w:tc>
        <w:tc>
          <w:tcPr>
            <w:tcW w:w="1350" w:type="dxa"/>
          </w:tcPr>
          <w:p w14:paraId="133528C5" w14:textId="71C3F7FC" w:rsidR="008B4F26" w:rsidRPr="008F3F1C" w:rsidRDefault="008B4F26" w:rsidP="008B4F2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8F3F1C">
              <w:rPr>
                <w:rFonts w:cstheme="minorHAnsi"/>
                <w:sz w:val="24"/>
                <w:szCs w:val="24"/>
                <w:lang w:val="en-US"/>
              </w:rPr>
              <w:t>2 CFR</w:t>
            </w:r>
            <w:r w:rsidR="00322476" w:rsidRPr="008F3F1C">
              <w:rPr>
                <w:rFonts w:cstheme="minorHAnsi"/>
                <w:sz w:val="24"/>
                <w:szCs w:val="24"/>
                <w:lang w:val="en-US"/>
              </w:rPr>
              <w:t xml:space="preserve"> </w:t>
            </w:r>
            <w:r w:rsidR="00322476" w:rsidRPr="008F3F1C">
              <w:rPr>
                <w:rFonts w:ascii="Arial" w:hAnsi="Arial" w:cs="Arial"/>
                <w:sz w:val="24"/>
                <w:szCs w:val="24"/>
                <w:lang w:val="en-US"/>
              </w:rPr>
              <w:t>§</w:t>
            </w:r>
            <w:r w:rsidR="00322476" w:rsidRPr="008F3F1C">
              <w:rPr>
                <w:rFonts w:cstheme="minorHAnsi"/>
                <w:sz w:val="24"/>
                <w:szCs w:val="24"/>
                <w:lang w:val="en-US"/>
              </w:rPr>
              <w:t xml:space="preserve"> </w:t>
            </w:r>
            <w:r w:rsidRPr="008F3F1C">
              <w:rPr>
                <w:rFonts w:cstheme="minorHAnsi"/>
                <w:sz w:val="24"/>
                <w:szCs w:val="24"/>
                <w:lang w:val="en-US"/>
              </w:rPr>
              <w:t xml:space="preserve"> 200.329(a)</w:t>
            </w:r>
          </w:p>
        </w:tc>
        <w:tc>
          <w:tcPr>
            <w:tcW w:w="2335" w:type="dxa"/>
          </w:tcPr>
          <w:p w14:paraId="7969C5FC" w14:textId="77777777" w:rsidR="008B4F26" w:rsidRPr="008F3F1C" w:rsidRDefault="008B4F26" w:rsidP="008B4F2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155" w:type="dxa"/>
          </w:tcPr>
          <w:p w14:paraId="69DD4C21" w14:textId="77777777" w:rsidR="008B4F26" w:rsidRPr="008F3F1C" w:rsidRDefault="008B4F26" w:rsidP="008B4F2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608" w:type="dxa"/>
          </w:tcPr>
          <w:p w14:paraId="69BE8A4B" w14:textId="77777777" w:rsidR="008B4F26" w:rsidRPr="008F3F1C" w:rsidRDefault="008B4F26" w:rsidP="008B4F2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r>
      <w:tr w:rsidR="008B4F26" w:rsidRPr="00322476" w14:paraId="2ECD1FC9" w14:textId="77777777" w:rsidTr="78766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59A68235" w14:textId="1D3C4291" w:rsidR="008B4F26" w:rsidRPr="008F3F1C" w:rsidRDefault="008B4F26" w:rsidP="008B4F26">
            <w:pPr>
              <w:rPr>
                <w:rFonts w:cstheme="minorHAnsi"/>
                <w:b w:val="0"/>
                <w:bCs w:val="0"/>
                <w:sz w:val="24"/>
                <w:szCs w:val="24"/>
                <w:lang w:val="en-US"/>
              </w:rPr>
            </w:pPr>
            <w:r w:rsidRPr="008F3F1C">
              <w:rPr>
                <w:rFonts w:cstheme="minorHAnsi"/>
                <w:sz w:val="24"/>
                <w:szCs w:val="24"/>
                <w:lang w:val="en-US"/>
              </w:rPr>
              <w:t xml:space="preserve">Does the </w:t>
            </w:r>
            <w:r w:rsidR="00322476" w:rsidRPr="008F3F1C">
              <w:rPr>
                <w:rFonts w:cstheme="minorHAnsi"/>
                <w:sz w:val="24"/>
                <w:szCs w:val="24"/>
                <w:lang w:val="en-US"/>
              </w:rPr>
              <w:t xml:space="preserve">LEA </w:t>
            </w:r>
            <w:r w:rsidRPr="008F3F1C">
              <w:rPr>
                <w:rFonts w:cstheme="minorHAnsi"/>
                <w:sz w:val="24"/>
                <w:szCs w:val="24"/>
                <w:lang w:val="en-US"/>
              </w:rPr>
              <w:t>obtain an annual single audit as required by Subpart F?</w:t>
            </w:r>
          </w:p>
        </w:tc>
        <w:tc>
          <w:tcPr>
            <w:tcW w:w="1350" w:type="dxa"/>
          </w:tcPr>
          <w:p w14:paraId="63DE0E88" w14:textId="3E7C78A0" w:rsidR="008B4F26" w:rsidRPr="008F3F1C" w:rsidRDefault="008B4F26" w:rsidP="008B4F2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8F3F1C">
              <w:rPr>
                <w:rFonts w:cstheme="minorHAnsi"/>
                <w:sz w:val="24"/>
                <w:szCs w:val="24"/>
                <w:lang w:val="en-US"/>
              </w:rPr>
              <w:t xml:space="preserve">2 CFR </w:t>
            </w:r>
            <w:r w:rsidR="00322476" w:rsidRPr="008F3F1C">
              <w:rPr>
                <w:rFonts w:ascii="Arial" w:hAnsi="Arial" w:cs="Arial"/>
                <w:sz w:val="24"/>
                <w:szCs w:val="24"/>
                <w:lang w:val="en-US"/>
              </w:rPr>
              <w:t>§</w:t>
            </w:r>
            <w:r w:rsidR="00322476" w:rsidRPr="008F3F1C">
              <w:rPr>
                <w:rFonts w:cstheme="minorHAnsi"/>
                <w:sz w:val="24"/>
                <w:szCs w:val="24"/>
                <w:lang w:val="en-US"/>
              </w:rPr>
              <w:t xml:space="preserve"> </w:t>
            </w:r>
            <w:r w:rsidRPr="008F3F1C">
              <w:rPr>
                <w:rFonts w:cstheme="minorHAnsi"/>
                <w:sz w:val="24"/>
                <w:szCs w:val="24"/>
                <w:lang w:val="en-US"/>
              </w:rPr>
              <w:t>200.332(f)</w:t>
            </w:r>
          </w:p>
        </w:tc>
        <w:tc>
          <w:tcPr>
            <w:tcW w:w="2335" w:type="dxa"/>
          </w:tcPr>
          <w:p w14:paraId="58E06B18" w14:textId="77777777" w:rsidR="008B4F26" w:rsidRPr="008F3F1C" w:rsidRDefault="008B4F26" w:rsidP="008B4F2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155" w:type="dxa"/>
          </w:tcPr>
          <w:p w14:paraId="347962F1" w14:textId="77777777" w:rsidR="008B4F26" w:rsidRPr="008F3F1C" w:rsidRDefault="008B4F26" w:rsidP="008B4F2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608" w:type="dxa"/>
          </w:tcPr>
          <w:p w14:paraId="2FD58E9E" w14:textId="77777777" w:rsidR="008B4F26" w:rsidRPr="008F3F1C" w:rsidRDefault="008B4F26" w:rsidP="008B4F2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r>
      <w:tr w:rsidR="00830CB8" w:rsidRPr="00322476" w14:paraId="57A3185B" w14:textId="77777777" w:rsidTr="78766CEE">
        <w:tc>
          <w:tcPr>
            <w:cnfStyle w:val="001000000000" w:firstRow="0" w:lastRow="0" w:firstColumn="1" w:lastColumn="0" w:oddVBand="0" w:evenVBand="0" w:oddHBand="0" w:evenHBand="0" w:firstRowFirstColumn="0" w:firstRowLastColumn="0" w:lastRowFirstColumn="0" w:lastRowLastColumn="0"/>
            <w:tcW w:w="3600" w:type="dxa"/>
          </w:tcPr>
          <w:p w14:paraId="1C14535D" w14:textId="2BD269F4" w:rsidR="008B4F26" w:rsidRPr="008F3F1C" w:rsidRDefault="008B4F26" w:rsidP="008B4F26">
            <w:pPr>
              <w:rPr>
                <w:rFonts w:cstheme="minorHAnsi"/>
                <w:b w:val="0"/>
                <w:bCs w:val="0"/>
                <w:sz w:val="24"/>
                <w:szCs w:val="24"/>
                <w:lang w:val="en-US"/>
              </w:rPr>
            </w:pPr>
            <w:r w:rsidRPr="008F3F1C">
              <w:rPr>
                <w:rFonts w:cstheme="minorHAnsi"/>
                <w:sz w:val="24"/>
                <w:szCs w:val="24"/>
                <w:lang w:val="en-US"/>
              </w:rPr>
              <w:t xml:space="preserve">If the </w:t>
            </w:r>
            <w:r w:rsidR="00322476" w:rsidRPr="008F3F1C">
              <w:rPr>
                <w:rFonts w:cstheme="minorHAnsi"/>
                <w:sz w:val="24"/>
                <w:szCs w:val="24"/>
                <w:lang w:val="en-US"/>
              </w:rPr>
              <w:t xml:space="preserve">LEA </w:t>
            </w:r>
            <w:r w:rsidRPr="008F3F1C">
              <w:rPr>
                <w:rFonts w:cstheme="minorHAnsi"/>
                <w:sz w:val="24"/>
                <w:szCs w:val="24"/>
                <w:lang w:val="en-US"/>
              </w:rPr>
              <w:t>received audit or monitoring findings within the last fiscal year, has it resolved the findings or implemented a corrective action plan?</w:t>
            </w:r>
          </w:p>
        </w:tc>
        <w:tc>
          <w:tcPr>
            <w:tcW w:w="1350" w:type="dxa"/>
          </w:tcPr>
          <w:p w14:paraId="52CEE097" w14:textId="7AEEDDD7" w:rsidR="008B4F26" w:rsidRPr="008F3F1C" w:rsidRDefault="007A23B1" w:rsidP="007A23B1">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8F3F1C">
              <w:rPr>
                <w:rFonts w:cstheme="minorHAnsi"/>
                <w:sz w:val="24"/>
                <w:szCs w:val="24"/>
                <w:lang w:val="en-US"/>
              </w:rPr>
              <w:t xml:space="preserve">2 CFR </w:t>
            </w:r>
            <w:r w:rsidRPr="008F3F1C">
              <w:rPr>
                <w:rFonts w:ascii="Arial" w:hAnsi="Arial" w:cs="Arial"/>
                <w:sz w:val="24"/>
                <w:szCs w:val="24"/>
                <w:lang w:val="en-US"/>
              </w:rPr>
              <w:t>§</w:t>
            </w:r>
            <w:r w:rsidRPr="008F3F1C">
              <w:rPr>
                <w:rFonts w:cstheme="minorHAnsi"/>
                <w:sz w:val="24"/>
                <w:szCs w:val="24"/>
                <w:lang w:val="en-US"/>
              </w:rPr>
              <w:t xml:space="preserve"> 200.</w:t>
            </w:r>
            <w:r>
              <w:rPr>
                <w:rFonts w:cstheme="minorHAnsi"/>
                <w:sz w:val="24"/>
                <w:szCs w:val="24"/>
                <w:lang w:val="en-US"/>
              </w:rPr>
              <w:t>508(c)</w:t>
            </w:r>
          </w:p>
        </w:tc>
        <w:tc>
          <w:tcPr>
            <w:tcW w:w="2335" w:type="dxa"/>
          </w:tcPr>
          <w:p w14:paraId="658AD778" w14:textId="77777777" w:rsidR="008B4F26" w:rsidRPr="008F3F1C" w:rsidRDefault="008B4F26" w:rsidP="008B4F2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155" w:type="dxa"/>
          </w:tcPr>
          <w:p w14:paraId="1A7915E6" w14:textId="77777777" w:rsidR="008B4F26" w:rsidRPr="008F3F1C" w:rsidRDefault="008B4F26" w:rsidP="008B4F2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608" w:type="dxa"/>
          </w:tcPr>
          <w:p w14:paraId="3249E356" w14:textId="77777777" w:rsidR="008B4F26" w:rsidRPr="008F3F1C" w:rsidRDefault="008B4F26" w:rsidP="008B4F2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r>
      <w:tr w:rsidR="008B4F26" w:rsidRPr="00322476" w14:paraId="4BFD8284" w14:textId="3E9286A2" w:rsidTr="78766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48DF8FEB" w14:textId="42376EBC" w:rsidR="008B4F26" w:rsidRPr="008F3F1C" w:rsidRDefault="008B4F26" w:rsidP="008B4F26">
            <w:pPr>
              <w:rPr>
                <w:rFonts w:cstheme="minorHAnsi"/>
                <w:b w:val="0"/>
                <w:bCs w:val="0"/>
                <w:sz w:val="24"/>
                <w:szCs w:val="24"/>
                <w:lang w:val="en-US"/>
              </w:rPr>
            </w:pPr>
            <w:r w:rsidRPr="008F3F1C">
              <w:rPr>
                <w:rFonts w:cstheme="minorHAnsi"/>
                <w:sz w:val="24"/>
                <w:szCs w:val="24"/>
                <w:lang w:val="en-US"/>
              </w:rPr>
              <w:t xml:space="preserve">Did the </w:t>
            </w:r>
            <w:r w:rsidR="00322476" w:rsidRPr="008F3F1C">
              <w:rPr>
                <w:rFonts w:cstheme="minorHAnsi"/>
                <w:sz w:val="24"/>
                <w:szCs w:val="24"/>
                <w:lang w:val="en-US"/>
              </w:rPr>
              <w:t xml:space="preserve">LEA </w:t>
            </w:r>
            <w:r w:rsidRPr="008F3F1C">
              <w:rPr>
                <w:rFonts w:cstheme="minorHAnsi"/>
                <w:sz w:val="24"/>
                <w:szCs w:val="24"/>
                <w:lang w:val="en-US"/>
              </w:rPr>
              <w:t>have any cross-cutting monitoring findings within the last year? If so, did the District ensure that all corrective actions were made in a timely manner?</w:t>
            </w:r>
          </w:p>
        </w:tc>
        <w:tc>
          <w:tcPr>
            <w:tcW w:w="1350" w:type="dxa"/>
          </w:tcPr>
          <w:p w14:paraId="43A117EB" w14:textId="7607C787" w:rsidR="008B4F26" w:rsidRPr="008F3F1C" w:rsidRDefault="008B4F26" w:rsidP="008B4F2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8F3F1C">
              <w:rPr>
                <w:rFonts w:cstheme="minorHAnsi"/>
                <w:sz w:val="24"/>
                <w:szCs w:val="24"/>
                <w:lang w:val="en-US"/>
              </w:rPr>
              <w:t xml:space="preserve">2 CFR </w:t>
            </w:r>
            <w:r w:rsidR="00322476" w:rsidRPr="008F3F1C">
              <w:rPr>
                <w:rFonts w:ascii="Arial" w:hAnsi="Arial" w:cs="Arial"/>
                <w:sz w:val="24"/>
                <w:szCs w:val="24"/>
                <w:lang w:val="en-US"/>
              </w:rPr>
              <w:t>§</w:t>
            </w:r>
            <w:r w:rsidR="009A5BCC" w:rsidRPr="008F3F1C">
              <w:rPr>
                <w:rFonts w:ascii="Arial" w:hAnsi="Arial" w:cs="Arial"/>
                <w:sz w:val="24"/>
                <w:szCs w:val="24"/>
                <w:lang w:val="en-US"/>
              </w:rPr>
              <w:t>§</w:t>
            </w:r>
            <w:r w:rsidR="009A5BCC">
              <w:rPr>
                <w:rFonts w:ascii="Arial" w:hAnsi="Arial" w:cs="Arial"/>
                <w:sz w:val="24"/>
                <w:szCs w:val="24"/>
                <w:lang w:val="en-US"/>
              </w:rPr>
              <w:t xml:space="preserve"> </w:t>
            </w:r>
            <w:r w:rsidRPr="008F3F1C">
              <w:rPr>
                <w:rFonts w:cstheme="minorHAnsi"/>
                <w:sz w:val="24"/>
                <w:szCs w:val="24"/>
                <w:lang w:val="en-US"/>
              </w:rPr>
              <w:t>200.339; 200.340</w:t>
            </w:r>
          </w:p>
        </w:tc>
        <w:tc>
          <w:tcPr>
            <w:tcW w:w="2335" w:type="dxa"/>
          </w:tcPr>
          <w:p w14:paraId="0DCAE01A" w14:textId="77777777" w:rsidR="008B4F26" w:rsidRPr="008F3F1C" w:rsidRDefault="008B4F26" w:rsidP="008B4F2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155" w:type="dxa"/>
          </w:tcPr>
          <w:p w14:paraId="1872C18F" w14:textId="77777777" w:rsidR="008B4F26" w:rsidRPr="008F3F1C" w:rsidRDefault="008B4F26" w:rsidP="008B4F2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608" w:type="dxa"/>
          </w:tcPr>
          <w:p w14:paraId="161F5B47" w14:textId="3B787D7C" w:rsidR="008B4F26" w:rsidRPr="008F3F1C" w:rsidRDefault="008B4F26" w:rsidP="008B4F2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r>
      <w:tr w:rsidR="008B4F26" w:rsidRPr="00322476" w14:paraId="748CD69C" w14:textId="5A11A49D" w:rsidTr="78766CEE">
        <w:tc>
          <w:tcPr>
            <w:cnfStyle w:val="001000000000" w:firstRow="0" w:lastRow="0" w:firstColumn="1" w:lastColumn="0" w:oddVBand="0" w:evenVBand="0" w:oddHBand="0" w:evenHBand="0" w:firstRowFirstColumn="0" w:firstRowLastColumn="0" w:lastRowFirstColumn="0" w:lastRowLastColumn="0"/>
            <w:tcW w:w="3600" w:type="dxa"/>
          </w:tcPr>
          <w:p w14:paraId="2077BAD5" w14:textId="3C85493B" w:rsidR="008B4F26" w:rsidRPr="006C6A5C" w:rsidRDefault="008B4F26" w:rsidP="008B4F26">
            <w:pPr>
              <w:rPr>
                <w:rFonts w:cstheme="minorHAnsi"/>
                <w:b w:val="0"/>
                <w:bCs w:val="0"/>
                <w:sz w:val="24"/>
                <w:szCs w:val="24"/>
                <w:lang w:val="en-US"/>
              </w:rPr>
            </w:pPr>
            <w:r w:rsidRPr="006C6A5C">
              <w:rPr>
                <w:rFonts w:cstheme="minorHAnsi"/>
                <w:sz w:val="24"/>
                <w:szCs w:val="24"/>
                <w:lang w:val="en-US"/>
              </w:rPr>
              <w:t xml:space="preserve">Does the </w:t>
            </w:r>
            <w:r w:rsidR="00322476" w:rsidRPr="006C6A5C">
              <w:rPr>
                <w:rFonts w:cstheme="minorHAnsi"/>
                <w:sz w:val="24"/>
                <w:szCs w:val="24"/>
                <w:lang w:val="en-US"/>
              </w:rPr>
              <w:t xml:space="preserve">LEA </w:t>
            </w:r>
            <w:r w:rsidRPr="006C6A5C">
              <w:rPr>
                <w:rFonts w:cstheme="minorHAnsi"/>
                <w:sz w:val="24"/>
                <w:szCs w:val="24"/>
                <w:lang w:val="en-US"/>
              </w:rPr>
              <w:t xml:space="preserve">have record retention policies and procedures </w:t>
            </w:r>
            <w:r w:rsidRPr="006C6A5C">
              <w:rPr>
                <w:rFonts w:cstheme="minorHAnsi"/>
                <w:sz w:val="24"/>
                <w:szCs w:val="24"/>
                <w:lang w:val="en-US"/>
              </w:rPr>
              <w:lastRenderedPageBreak/>
              <w:t xml:space="preserve">that have been updated in the last </w:t>
            </w:r>
            <w:r w:rsidR="00322476" w:rsidRPr="006C6A5C">
              <w:rPr>
                <w:rFonts w:cstheme="minorHAnsi"/>
                <w:sz w:val="24"/>
                <w:szCs w:val="24"/>
                <w:lang w:val="en-US"/>
              </w:rPr>
              <w:t>three</w:t>
            </w:r>
            <w:r w:rsidRPr="006C6A5C">
              <w:rPr>
                <w:rFonts w:cstheme="minorHAnsi"/>
                <w:sz w:val="24"/>
                <w:szCs w:val="24"/>
                <w:lang w:val="en-US"/>
              </w:rPr>
              <w:t xml:space="preserve"> years? Including collection, transmission, </w:t>
            </w:r>
            <w:r w:rsidR="0082338C">
              <w:rPr>
                <w:rFonts w:cstheme="minorHAnsi"/>
                <w:sz w:val="24"/>
                <w:szCs w:val="24"/>
                <w:lang w:val="en-US"/>
              </w:rPr>
              <w:t xml:space="preserve">and </w:t>
            </w:r>
            <w:r w:rsidRPr="006C6A5C">
              <w:rPr>
                <w:rFonts w:cstheme="minorHAnsi"/>
                <w:sz w:val="24"/>
                <w:szCs w:val="24"/>
                <w:lang w:val="en-US"/>
              </w:rPr>
              <w:t xml:space="preserve">storage of information, </w:t>
            </w:r>
            <w:r w:rsidR="0082338C">
              <w:rPr>
                <w:rFonts w:cstheme="minorHAnsi"/>
                <w:sz w:val="24"/>
                <w:szCs w:val="24"/>
                <w:lang w:val="en-US"/>
              </w:rPr>
              <w:t>and p</w:t>
            </w:r>
            <w:r w:rsidR="0082338C" w:rsidRPr="006C6A5C">
              <w:rPr>
                <w:rFonts w:cstheme="minorHAnsi"/>
                <w:sz w:val="24"/>
                <w:szCs w:val="24"/>
                <w:lang w:val="en-US"/>
              </w:rPr>
              <w:t>rotection</w:t>
            </w:r>
            <w:r w:rsidRPr="006C6A5C">
              <w:rPr>
                <w:rFonts w:cstheme="minorHAnsi"/>
                <w:sz w:val="24"/>
                <w:szCs w:val="24"/>
                <w:lang w:val="en-US"/>
              </w:rPr>
              <w:t xml:space="preserve"> of protected personally identifiable information (PII)? </w:t>
            </w:r>
          </w:p>
        </w:tc>
        <w:tc>
          <w:tcPr>
            <w:tcW w:w="1350" w:type="dxa"/>
          </w:tcPr>
          <w:p w14:paraId="58D2B566" w14:textId="237E7C82" w:rsidR="00D41FC8" w:rsidRPr="006C6A5C" w:rsidRDefault="008B4F26" w:rsidP="008B4F2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6C6A5C">
              <w:rPr>
                <w:rFonts w:cstheme="minorHAnsi"/>
                <w:sz w:val="24"/>
                <w:szCs w:val="24"/>
                <w:lang w:val="en-US"/>
              </w:rPr>
              <w:lastRenderedPageBreak/>
              <w:t xml:space="preserve">2 CFR </w:t>
            </w:r>
            <w:r w:rsidR="00322476" w:rsidRPr="006C6A5C">
              <w:rPr>
                <w:rFonts w:ascii="Arial" w:hAnsi="Arial" w:cs="Arial"/>
                <w:sz w:val="24"/>
                <w:szCs w:val="24"/>
                <w:lang w:val="en-US"/>
              </w:rPr>
              <w:t>§§</w:t>
            </w:r>
            <w:r w:rsidR="00322476" w:rsidRPr="006C6A5C">
              <w:rPr>
                <w:rFonts w:cstheme="minorHAnsi"/>
                <w:sz w:val="24"/>
                <w:szCs w:val="24"/>
                <w:lang w:val="en-US"/>
              </w:rPr>
              <w:t xml:space="preserve"> </w:t>
            </w:r>
            <w:r w:rsidR="002844D8" w:rsidRPr="006C6A5C">
              <w:rPr>
                <w:rFonts w:cstheme="minorHAnsi"/>
                <w:sz w:val="24"/>
                <w:szCs w:val="24"/>
                <w:lang w:val="en-US"/>
              </w:rPr>
              <w:t>200.334</w:t>
            </w:r>
            <w:r w:rsidR="009A5BCC">
              <w:rPr>
                <w:rFonts w:cstheme="minorHAnsi"/>
                <w:sz w:val="24"/>
                <w:szCs w:val="24"/>
                <w:lang w:val="en-US"/>
              </w:rPr>
              <w:t>;</w:t>
            </w:r>
            <w:r w:rsidR="00920BE8">
              <w:rPr>
                <w:rFonts w:cstheme="minorHAnsi"/>
                <w:sz w:val="24"/>
                <w:szCs w:val="24"/>
                <w:lang w:val="en-US"/>
              </w:rPr>
              <w:t xml:space="preserve"> </w:t>
            </w:r>
            <w:proofErr w:type="gramStart"/>
            <w:r w:rsidRPr="006C6A5C">
              <w:rPr>
                <w:rFonts w:cstheme="minorHAnsi"/>
                <w:sz w:val="24"/>
                <w:szCs w:val="24"/>
                <w:lang w:val="en-US"/>
              </w:rPr>
              <w:t>200.336;</w:t>
            </w:r>
            <w:proofErr w:type="gramEnd"/>
            <w:r w:rsidRPr="006C6A5C">
              <w:rPr>
                <w:rFonts w:cstheme="minorHAnsi"/>
                <w:sz w:val="24"/>
                <w:szCs w:val="24"/>
                <w:lang w:val="en-US"/>
              </w:rPr>
              <w:t xml:space="preserve"> </w:t>
            </w:r>
          </w:p>
          <w:p w14:paraId="2C473F64" w14:textId="34758296" w:rsidR="008B4F26" w:rsidRPr="006C6A5C" w:rsidRDefault="008B4F26" w:rsidP="008B4F2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6C6A5C">
              <w:rPr>
                <w:rFonts w:cstheme="minorHAnsi"/>
                <w:sz w:val="24"/>
                <w:szCs w:val="24"/>
                <w:lang w:val="en-US"/>
              </w:rPr>
              <w:t xml:space="preserve">200.338 </w:t>
            </w:r>
          </w:p>
        </w:tc>
        <w:tc>
          <w:tcPr>
            <w:tcW w:w="2335" w:type="dxa"/>
          </w:tcPr>
          <w:p w14:paraId="1B415BEB" w14:textId="77777777" w:rsidR="008B4F26" w:rsidRPr="008F3F1C" w:rsidRDefault="008B4F26" w:rsidP="008B4F2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155" w:type="dxa"/>
          </w:tcPr>
          <w:p w14:paraId="49983036" w14:textId="77777777" w:rsidR="008B4F26" w:rsidRPr="008F3F1C" w:rsidRDefault="008B4F26" w:rsidP="008B4F2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608" w:type="dxa"/>
          </w:tcPr>
          <w:p w14:paraId="4457BA24" w14:textId="46586E9C" w:rsidR="008B4F26" w:rsidRPr="008F3F1C" w:rsidRDefault="008B4F26" w:rsidP="008B4F2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r>
      <w:tr w:rsidR="00C11D40" w:rsidRPr="00322476" w14:paraId="5CB268AF" w14:textId="77777777" w:rsidTr="78766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1E493866" w14:textId="3C54B794" w:rsidR="00C11D40" w:rsidRPr="008F3F1C" w:rsidRDefault="00C11D40" w:rsidP="008B4F26">
            <w:pPr>
              <w:rPr>
                <w:rFonts w:cstheme="minorHAnsi"/>
                <w:b w:val="0"/>
                <w:bCs w:val="0"/>
                <w:sz w:val="24"/>
                <w:szCs w:val="24"/>
                <w:lang w:val="en-US"/>
              </w:rPr>
            </w:pPr>
            <w:r w:rsidRPr="008F3F1C">
              <w:rPr>
                <w:rFonts w:cstheme="minorHAnsi"/>
                <w:sz w:val="24"/>
                <w:szCs w:val="24"/>
                <w:lang w:val="en-US"/>
              </w:rPr>
              <w:t xml:space="preserve">Has the </w:t>
            </w:r>
            <w:r w:rsidR="00322476" w:rsidRPr="008F3F1C">
              <w:rPr>
                <w:rFonts w:cstheme="minorHAnsi"/>
                <w:sz w:val="24"/>
                <w:szCs w:val="24"/>
                <w:lang w:val="en-US"/>
              </w:rPr>
              <w:t xml:space="preserve">LEA </w:t>
            </w:r>
            <w:r w:rsidR="00DF6F04" w:rsidRPr="008F3F1C">
              <w:rPr>
                <w:rFonts w:cstheme="minorHAnsi"/>
                <w:sz w:val="24"/>
                <w:szCs w:val="24"/>
                <w:lang w:val="en-US"/>
              </w:rPr>
              <w:t xml:space="preserve">taken any reasonable cybersecurity </w:t>
            </w:r>
            <w:r w:rsidR="001A233C" w:rsidRPr="008F3F1C">
              <w:rPr>
                <w:rFonts w:cstheme="minorHAnsi"/>
                <w:sz w:val="24"/>
                <w:szCs w:val="24"/>
                <w:lang w:val="en-US"/>
              </w:rPr>
              <w:t xml:space="preserve">or </w:t>
            </w:r>
            <w:r w:rsidR="00AB0933" w:rsidRPr="00AB0933">
              <w:rPr>
                <w:rFonts w:cstheme="minorHAnsi"/>
                <w:sz w:val="24"/>
                <w:szCs w:val="24"/>
                <w:lang w:val="en-US"/>
              </w:rPr>
              <w:t>other measures</w:t>
            </w:r>
            <w:r w:rsidRPr="008F3F1C">
              <w:rPr>
                <w:rFonts w:cstheme="minorHAnsi"/>
                <w:sz w:val="24"/>
                <w:szCs w:val="24"/>
                <w:lang w:val="en-US"/>
              </w:rPr>
              <w:t xml:space="preserve"> to </w:t>
            </w:r>
            <w:r w:rsidR="00D52995" w:rsidRPr="008F3F1C">
              <w:rPr>
                <w:rFonts w:cstheme="minorHAnsi"/>
                <w:sz w:val="24"/>
                <w:szCs w:val="24"/>
                <w:lang w:val="en-US"/>
              </w:rPr>
              <w:t xml:space="preserve">safeguard </w:t>
            </w:r>
            <w:r w:rsidR="00410F77" w:rsidRPr="008F3F1C">
              <w:rPr>
                <w:rFonts w:cstheme="minorHAnsi"/>
                <w:sz w:val="24"/>
                <w:szCs w:val="24"/>
                <w:lang w:val="en-US"/>
              </w:rPr>
              <w:t xml:space="preserve">information, including </w:t>
            </w:r>
            <w:r w:rsidR="00AA628D" w:rsidRPr="008F3F1C">
              <w:rPr>
                <w:rFonts w:cstheme="minorHAnsi"/>
                <w:sz w:val="24"/>
                <w:szCs w:val="24"/>
                <w:lang w:val="en-US"/>
              </w:rPr>
              <w:t xml:space="preserve">personally identifiable information (PII) </w:t>
            </w:r>
            <w:r w:rsidR="00BE1818" w:rsidRPr="008F3F1C">
              <w:rPr>
                <w:rFonts w:cstheme="minorHAnsi"/>
                <w:sz w:val="24"/>
                <w:szCs w:val="24"/>
                <w:lang w:val="en-US"/>
              </w:rPr>
              <w:t xml:space="preserve">or </w:t>
            </w:r>
            <w:r w:rsidR="00F73BCF" w:rsidRPr="008F3F1C">
              <w:rPr>
                <w:rFonts w:cstheme="minorHAnsi"/>
                <w:sz w:val="24"/>
                <w:szCs w:val="24"/>
                <w:lang w:val="en-US"/>
              </w:rPr>
              <w:t>other</w:t>
            </w:r>
            <w:r w:rsidR="00041CCB" w:rsidRPr="008F3F1C">
              <w:rPr>
                <w:rFonts w:cstheme="minorHAnsi"/>
                <w:sz w:val="24"/>
                <w:szCs w:val="24"/>
                <w:lang w:val="en-US"/>
              </w:rPr>
              <w:t xml:space="preserve"> information designated as </w:t>
            </w:r>
            <w:r w:rsidR="00F73BCF" w:rsidRPr="008F3F1C">
              <w:rPr>
                <w:rFonts w:cstheme="minorHAnsi"/>
                <w:sz w:val="24"/>
                <w:szCs w:val="24"/>
                <w:lang w:val="en-US"/>
              </w:rPr>
              <w:t xml:space="preserve">sensitive </w:t>
            </w:r>
            <w:r w:rsidR="00041CCB" w:rsidRPr="008F3F1C">
              <w:rPr>
                <w:rFonts w:cstheme="minorHAnsi"/>
                <w:sz w:val="24"/>
                <w:szCs w:val="24"/>
                <w:lang w:val="en-US"/>
              </w:rPr>
              <w:t xml:space="preserve">by the </w:t>
            </w:r>
            <w:r w:rsidR="00322476" w:rsidRPr="008F3F1C">
              <w:rPr>
                <w:rFonts w:cstheme="minorHAnsi"/>
                <w:sz w:val="24"/>
                <w:szCs w:val="24"/>
                <w:lang w:val="en-US"/>
              </w:rPr>
              <w:t xml:space="preserve">LEA </w:t>
            </w:r>
            <w:r w:rsidR="00410F77" w:rsidRPr="008F3F1C">
              <w:rPr>
                <w:rFonts w:cstheme="minorHAnsi"/>
                <w:sz w:val="24"/>
                <w:szCs w:val="24"/>
                <w:lang w:val="en-US"/>
              </w:rPr>
              <w:t>or SEA</w:t>
            </w:r>
            <w:r w:rsidR="006B7640" w:rsidRPr="008F3F1C">
              <w:rPr>
                <w:rFonts w:cstheme="minorHAnsi"/>
                <w:sz w:val="24"/>
                <w:szCs w:val="24"/>
                <w:lang w:val="en-US"/>
              </w:rPr>
              <w:t>?</w:t>
            </w:r>
          </w:p>
        </w:tc>
        <w:tc>
          <w:tcPr>
            <w:tcW w:w="1350" w:type="dxa"/>
          </w:tcPr>
          <w:p w14:paraId="7A057126" w14:textId="27D028C3" w:rsidR="00C11D40" w:rsidRPr="008F3F1C" w:rsidRDefault="00041CCB" w:rsidP="008B4F2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8F3F1C">
              <w:rPr>
                <w:rFonts w:cstheme="minorHAnsi"/>
                <w:sz w:val="24"/>
                <w:szCs w:val="24"/>
                <w:lang w:val="en-US"/>
              </w:rPr>
              <w:t xml:space="preserve">2 CFR </w:t>
            </w:r>
            <w:r w:rsidR="00322476" w:rsidRPr="008F3F1C">
              <w:rPr>
                <w:rFonts w:ascii="Arial" w:hAnsi="Arial" w:cs="Arial"/>
                <w:sz w:val="24"/>
                <w:szCs w:val="24"/>
                <w:lang w:val="en-US"/>
              </w:rPr>
              <w:t>§</w:t>
            </w:r>
            <w:r w:rsidR="00322476" w:rsidRPr="008F3F1C">
              <w:rPr>
                <w:rFonts w:cstheme="minorHAnsi"/>
                <w:sz w:val="24"/>
                <w:szCs w:val="24"/>
                <w:lang w:val="en-US"/>
              </w:rPr>
              <w:t xml:space="preserve"> </w:t>
            </w:r>
            <w:r w:rsidRPr="008F3F1C">
              <w:rPr>
                <w:rFonts w:cstheme="minorHAnsi"/>
                <w:sz w:val="24"/>
                <w:szCs w:val="24"/>
                <w:lang w:val="en-US"/>
              </w:rPr>
              <w:t>200.303(e)</w:t>
            </w:r>
          </w:p>
        </w:tc>
        <w:tc>
          <w:tcPr>
            <w:tcW w:w="2335" w:type="dxa"/>
          </w:tcPr>
          <w:p w14:paraId="3DD2C5AD" w14:textId="77777777" w:rsidR="00C11D40" w:rsidRPr="008F3F1C" w:rsidRDefault="00C11D40" w:rsidP="008B4F2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155" w:type="dxa"/>
          </w:tcPr>
          <w:p w14:paraId="59F655E3" w14:textId="77777777" w:rsidR="00C11D40" w:rsidRPr="008F3F1C" w:rsidRDefault="00C11D40" w:rsidP="008B4F2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608" w:type="dxa"/>
          </w:tcPr>
          <w:p w14:paraId="5A49CFB6" w14:textId="77777777" w:rsidR="00C11D40" w:rsidRPr="008F3F1C" w:rsidRDefault="00C11D40" w:rsidP="008B4F2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r>
    </w:tbl>
    <w:p w14:paraId="1971A94C" w14:textId="2C89D4B6" w:rsidR="78766CEE" w:rsidRPr="008F3F1C" w:rsidRDefault="78766CEE" w:rsidP="78766CEE">
      <w:pPr>
        <w:rPr>
          <w:sz w:val="24"/>
          <w:szCs w:val="24"/>
          <w:lang w:val="en-US"/>
        </w:rPr>
      </w:pPr>
    </w:p>
    <w:sectPr w:rsidR="78766CEE" w:rsidRPr="008F3F1C" w:rsidSect="009E2589">
      <w:headerReference w:type="default" r:id="rId13"/>
      <w:foot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515AB" w14:textId="77777777" w:rsidR="00797252" w:rsidRPr="00322476" w:rsidRDefault="00797252" w:rsidP="00063DEF">
      <w:pPr>
        <w:spacing w:after="0" w:line="240" w:lineRule="auto"/>
      </w:pPr>
      <w:r w:rsidRPr="00322476">
        <w:separator/>
      </w:r>
    </w:p>
  </w:endnote>
  <w:endnote w:type="continuationSeparator" w:id="0">
    <w:p w14:paraId="6410B239" w14:textId="77777777" w:rsidR="00797252" w:rsidRPr="00322476" w:rsidRDefault="00797252" w:rsidP="00063DEF">
      <w:pPr>
        <w:spacing w:after="0" w:line="240" w:lineRule="auto"/>
      </w:pPr>
      <w:r w:rsidRPr="0032247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487E4" w14:textId="09568174" w:rsidR="00D32D11" w:rsidRPr="00322476" w:rsidRDefault="00D32D11" w:rsidP="00D32D11">
    <w:pPr>
      <w:pStyle w:val="Footer"/>
      <w:jc w:val="right"/>
    </w:pPr>
    <w:r w:rsidRPr="00322476">
      <w:t xml:space="preserve"> | </w:t>
    </w:r>
    <w:r w:rsidRPr="00322476">
      <w:fldChar w:fldCharType="begin"/>
    </w:r>
    <w:r w:rsidRPr="00322476">
      <w:instrText xml:space="preserve"> PAGE   \* MERGEFORMAT </w:instrText>
    </w:r>
    <w:r w:rsidRPr="00322476">
      <w:fldChar w:fldCharType="separate"/>
    </w:r>
    <w:r w:rsidRPr="00322476">
      <w:rPr>
        <w:noProof/>
      </w:rPr>
      <w:t>1</w:t>
    </w:r>
    <w:r w:rsidRPr="0032247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D261D" w14:textId="77777777" w:rsidR="00797252" w:rsidRPr="00322476" w:rsidRDefault="00797252" w:rsidP="00063DEF">
      <w:pPr>
        <w:spacing w:after="0" w:line="240" w:lineRule="auto"/>
      </w:pPr>
      <w:r w:rsidRPr="00322476">
        <w:separator/>
      </w:r>
    </w:p>
  </w:footnote>
  <w:footnote w:type="continuationSeparator" w:id="0">
    <w:p w14:paraId="1DB2EE45" w14:textId="77777777" w:rsidR="00797252" w:rsidRPr="00322476" w:rsidRDefault="00797252" w:rsidP="00063DEF">
      <w:pPr>
        <w:spacing w:after="0" w:line="240" w:lineRule="auto"/>
      </w:pPr>
      <w:r w:rsidRPr="0032247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FD7C" w14:textId="4FCD64DE" w:rsidR="00D32D11" w:rsidRPr="00322476" w:rsidRDefault="00D32D11" w:rsidP="00D32D11">
    <w:pPr>
      <w:pStyle w:val="Header"/>
      <w:tabs>
        <w:tab w:val="clear" w:pos="4680"/>
        <w:tab w:val="clear" w:pos="9360"/>
      </w:tabs>
      <w:jc w:val="center"/>
    </w:pPr>
    <w:r w:rsidRPr="00322476">
      <w:rPr>
        <w:highlight w:val="yellow"/>
      </w:rPr>
      <w:t>[</w:t>
    </w:r>
    <w:r w:rsidRPr="007A23B1">
      <w:rPr>
        <w:highlight w:val="yellow"/>
      </w:rPr>
      <w:t xml:space="preserve">Insert </w:t>
    </w:r>
    <w:r w:rsidR="00A025AB" w:rsidRPr="007A23B1">
      <w:rPr>
        <w:highlight w:val="yellow"/>
      </w:rPr>
      <w:t>LEA</w:t>
    </w:r>
    <w:r w:rsidR="00D56D06" w:rsidRPr="007A23B1">
      <w:rPr>
        <w:highlight w:val="yellow"/>
      </w:rPr>
      <w:t xml:space="preserve"> </w:t>
    </w:r>
    <w:proofErr w:type="spellStart"/>
    <w:r w:rsidRPr="00322476">
      <w:rPr>
        <w:highlight w:val="yellow"/>
      </w:rPr>
      <w:t>Letterhead</w:t>
    </w:r>
    <w:proofErr w:type="spellEnd"/>
    <w:r w:rsidRPr="00322476">
      <w:rPr>
        <w:highlight w:val="yellow"/>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9364CD28"/>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720"/>
        </w:tabs>
        <w:ind w:left="72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2160"/>
        </w:tabs>
        <w:ind w:left="2160" w:hanging="360"/>
      </w:pPr>
    </w:lvl>
    <w:lvl w:ilvl="4">
      <w:start w:val="1"/>
      <w:numFmt w:val="lowerRoman"/>
      <w:lvlText w:val="%5."/>
      <w:lvlJc w:val="right"/>
      <w:pPr>
        <w:tabs>
          <w:tab w:val="num" w:pos="2880"/>
        </w:tabs>
        <w:ind w:left="2880" w:hanging="180"/>
      </w:pPr>
    </w:lvl>
    <w:lvl w:ilvl="5">
      <w:start w:val="1"/>
      <w:numFmt w:val="decimal"/>
      <w:lvlText w:val="%6."/>
      <w:lvlJc w:val="left"/>
      <w:pPr>
        <w:tabs>
          <w:tab w:val="num" w:pos="3600"/>
        </w:tabs>
        <w:ind w:left="3600" w:hanging="360"/>
      </w:pPr>
    </w:lvl>
    <w:lvl w:ilvl="6">
      <w:start w:val="1"/>
      <w:numFmt w:val="lowerLetter"/>
      <w:lvlText w:val="%7."/>
      <w:lvlJc w:val="left"/>
      <w:pPr>
        <w:tabs>
          <w:tab w:val="num" w:pos="4320"/>
        </w:tabs>
        <w:ind w:left="4320" w:hanging="360"/>
      </w:pPr>
    </w:lvl>
    <w:lvl w:ilvl="7">
      <w:start w:val="1"/>
      <w:numFmt w:val="lowerRoman"/>
      <w:lvlText w:val="%8."/>
      <w:lvlJc w:val="right"/>
      <w:pPr>
        <w:tabs>
          <w:tab w:val="num" w:pos="5040"/>
        </w:tabs>
        <w:ind w:left="5040" w:hanging="180"/>
      </w:pPr>
    </w:lvl>
    <w:lvl w:ilvl="8">
      <w:start w:val="1"/>
      <w:numFmt w:val="decimal"/>
      <w:lvlText w:val="%9."/>
      <w:lvlJc w:val="left"/>
      <w:pPr>
        <w:tabs>
          <w:tab w:val="num" w:pos="5760"/>
        </w:tabs>
        <w:ind w:left="5760" w:hanging="360"/>
      </w:pPr>
    </w:lvl>
  </w:abstractNum>
  <w:abstractNum w:abstractNumId="1" w15:restartNumberingAfterBreak="0">
    <w:nsid w:val="16DD4492"/>
    <w:multiLevelType w:val="hybridMultilevel"/>
    <w:tmpl w:val="D30864EE"/>
    <w:lvl w:ilvl="0" w:tplc="922C4666">
      <w:start w:val="1"/>
      <w:numFmt w:val="decimal"/>
      <w:lvlText w:val="%1."/>
      <w:lvlJc w:val="left"/>
      <w:pPr>
        <w:ind w:left="1020" w:hanging="360"/>
      </w:pPr>
    </w:lvl>
    <w:lvl w:ilvl="1" w:tplc="0A5813C2">
      <w:start w:val="1"/>
      <w:numFmt w:val="decimal"/>
      <w:lvlText w:val="%2."/>
      <w:lvlJc w:val="left"/>
      <w:pPr>
        <w:ind w:left="1020" w:hanging="360"/>
      </w:pPr>
    </w:lvl>
    <w:lvl w:ilvl="2" w:tplc="751C32E6">
      <w:start w:val="1"/>
      <w:numFmt w:val="decimal"/>
      <w:lvlText w:val="%3."/>
      <w:lvlJc w:val="left"/>
      <w:pPr>
        <w:ind w:left="1020" w:hanging="360"/>
      </w:pPr>
    </w:lvl>
    <w:lvl w:ilvl="3" w:tplc="E8C8D2A2">
      <w:start w:val="1"/>
      <w:numFmt w:val="decimal"/>
      <w:lvlText w:val="%4."/>
      <w:lvlJc w:val="left"/>
      <w:pPr>
        <w:ind w:left="1020" w:hanging="360"/>
      </w:pPr>
    </w:lvl>
    <w:lvl w:ilvl="4" w:tplc="3D0A1868">
      <w:start w:val="1"/>
      <w:numFmt w:val="decimal"/>
      <w:lvlText w:val="%5."/>
      <w:lvlJc w:val="left"/>
      <w:pPr>
        <w:ind w:left="1020" w:hanging="360"/>
      </w:pPr>
    </w:lvl>
    <w:lvl w:ilvl="5" w:tplc="C8A28FE0">
      <w:start w:val="1"/>
      <w:numFmt w:val="decimal"/>
      <w:lvlText w:val="%6."/>
      <w:lvlJc w:val="left"/>
      <w:pPr>
        <w:ind w:left="1020" w:hanging="360"/>
      </w:pPr>
    </w:lvl>
    <w:lvl w:ilvl="6" w:tplc="16704574">
      <w:start w:val="1"/>
      <w:numFmt w:val="decimal"/>
      <w:lvlText w:val="%7."/>
      <w:lvlJc w:val="left"/>
      <w:pPr>
        <w:ind w:left="1020" w:hanging="360"/>
      </w:pPr>
    </w:lvl>
    <w:lvl w:ilvl="7" w:tplc="E5A23F78">
      <w:start w:val="1"/>
      <w:numFmt w:val="decimal"/>
      <w:lvlText w:val="%8."/>
      <w:lvlJc w:val="left"/>
      <w:pPr>
        <w:ind w:left="1020" w:hanging="360"/>
      </w:pPr>
    </w:lvl>
    <w:lvl w:ilvl="8" w:tplc="46385402">
      <w:start w:val="1"/>
      <w:numFmt w:val="decimal"/>
      <w:lvlText w:val="%9."/>
      <w:lvlJc w:val="left"/>
      <w:pPr>
        <w:ind w:left="1020" w:hanging="360"/>
      </w:pPr>
    </w:lvl>
  </w:abstractNum>
  <w:abstractNum w:abstractNumId="2" w15:restartNumberingAfterBreak="0">
    <w:nsid w:val="1D987AC4"/>
    <w:multiLevelType w:val="multilevel"/>
    <w:tmpl w:val="28300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630003"/>
    <w:multiLevelType w:val="hybridMultilevel"/>
    <w:tmpl w:val="1E003D30"/>
    <w:lvl w:ilvl="0" w:tplc="CBF4F80C">
      <w:start w:val="1"/>
      <w:numFmt w:val="decimal"/>
      <w:lvlText w:val="%1."/>
      <w:lvlJc w:val="left"/>
      <w:pPr>
        <w:ind w:left="1020" w:hanging="360"/>
      </w:pPr>
    </w:lvl>
    <w:lvl w:ilvl="1" w:tplc="99C6BBFA">
      <w:start w:val="1"/>
      <w:numFmt w:val="decimal"/>
      <w:lvlText w:val="%2."/>
      <w:lvlJc w:val="left"/>
      <w:pPr>
        <w:ind w:left="1020" w:hanging="360"/>
      </w:pPr>
    </w:lvl>
    <w:lvl w:ilvl="2" w:tplc="DE7CF414">
      <w:start w:val="1"/>
      <w:numFmt w:val="decimal"/>
      <w:lvlText w:val="%3."/>
      <w:lvlJc w:val="left"/>
      <w:pPr>
        <w:ind w:left="1020" w:hanging="360"/>
      </w:pPr>
    </w:lvl>
    <w:lvl w:ilvl="3" w:tplc="3E0CB9C4">
      <w:start w:val="1"/>
      <w:numFmt w:val="decimal"/>
      <w:lvlText w:val="%4."/>
      <w:lvlJc w:val="left"/>
      <w:pPr>
        <w:ind w:left="1020" w:hanging="360"/>
      </w:pPr>
    </w:lvl>
    <w:lvl w:ilvl="4" w:tplc="320C67BC">
      <w:start w:val="1"/>
      <w:numFmt w:val="decimal"/>
      <w:lvlText w:val="%5."/>
      <w:lvlJc w:val="left"/>
      <w:pPr>
        <w:ind w:left="1020" w:hanging="360"/>
      </w:pPr>
    </w:lvl>
    <w:lvl w:ilvl="5" w:tplc="003C4E32">
      <w:start w:val="1"/>
      <w:numFmt w:val="decimal"/>
      <w:lvlText w:val="%6."/>
      <w:lvlJc w:val="left"/>
      <w:pPr>
        <w:ind w:left="1020" w:hanging="360"/>
      </w:pPr>
    </w:lvl>
    <w:lvl w:ilvl="6" w:tplc="37E48CBC">
      <w:start w:val="1"/>
      <w:numFmt w:val="decimal"/>
      <w:lvlText w:val="%7."/>
      <w:lvlJc w:val="left"/>
      <w:pPr>
        <w:ind w:left="1020" w:hanging="360"/>
      </w:pPr>
    </w:lvl>
    <w:lvl w:ilvl="7" w:tplc="955A1614">
      <w:start w:val="1"/>
      <w:numFmt w:val="decimal"/>
      <w:lvlText w:val="%8."/>
      <w:lvlJc w:val="left"/>
      <w:pPr>
        <w:ind w:left="1020" w:hanging="360"/>
      </w:pPr>
    </w:lvl>
    <w:lvl w:ilvl="8" w:tplc="79DC6A94">
      <w:start w:val="1"/>
      <w:numFmt w:val="decimal"/>
      <w:lvlText w:val="%9."/>
      <w:lvlJc w:val="left"/>
      <w:pPr>
        <w:ind w:left="1020" w:hanging="360"/>
      </w:pPr>
    </w:lvl>
  </w:abstractNum>
  <w:abstractNum w:abstractNumId="4" w15:restartNumberingAfterBreak="0">
    <w:nsid w:val="4AA02A0C"/>
    <w:multiLevelType w:val="hybridMultilevel"/>
    <w:tmpl w:val="C56C697A"/>
    <w:lvl w:ilvl="0" w:tplc="17D00B8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6A0DD1"/>
    <w:multiLevelType w:val="hybridMultilevel"/>
    <w:tmpl w:val="1BA4C78E"/>
    <w:lvl w:ilvl="0" w:tplc="266C634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89078A"/>
    <w:multiLevelType w:val="hybridMultilevel"/>
    <w:tmpl w:val="C776B168"/>
    <w:lvl w:ilvl="0" w:tplc="81925188">
      <w:start w:val="1"/>
      <w:numFmt w:val="decimal"/>
      <w:lvlText w:val="%1."/>
      <w:lvlJc w:val="left"/>
      <w:pPr>
        <w:ind w:left="1020" w:hanging="360"/>
      </w:pPr>
    </w:lvl>
    <w:lvl w:ilvl="1" w:tplc="5508AA28">
      <w:start w:val="1"/>
      <w:numFmt w:val="decimal"/>
      <w:lvlText w:val="%2."/>
      <w:lvlJc w:val="left"/>
      <w:pPr>
        <w:ind w:left="1020" w:hanging="360"/>
      </w:pPr>
    </w:lvl>
    <w:lvl w:ilvl="2" w:tplc="55DAE0B4">
      <w:start w:val="1"/>
      <w:numFmt w:val="decimal"/>
      <w:lvlText w:val="%3."/>
      <w:lvlJc w:val="left"/>
      <w:pPr>
        <w:ind w:left="1020" w:hanging="360"/>
      </w:pPr>
    </w:lvl>
    <w:lvl w:ilvl="3" w:tplc="1F2C28A2">
      <w:start w:val="1"/>
      <w:numFmt w:val="decimal"/>
      <w:lvlText w:val="%4."/>
      <w:lvlJc w:val="left"/>
      <w:pPr>
        <w:ind w:left="1020" w:hanging="360"/>
      </w:pPr>
    </w:lvl>
    <w:lvl w:ilvl="4" w:tplc="25DA89C0">
      <w:start w:val="1"/>
      <w:numFmt w:val="decimal"/>
      <w:lvlText w:val="%5."/>
      <w:lvlJc w:val="left"/>
      <w:pPr>
        <w:ind w:left="1020" w:hanging="360"/>
      </w:pPr>
    </w:lvl>
    <w:lvl w:ilvl="5" w:tplc="00122800">
      <w:start w:val="1"/>
      <w:numFmt w:val="decimal"/>
      <w:lvlText w:val="%6."/>
      <w:lvlJc w:val="left"/>
      <w:pPr>
        <w:ind w:left="1020" w:hanging="360"/>
      </w:pPr>
    </w:lvl>
    <w:lvl w:ilvl="6" w:tplc="FC1C85B6">
      <w:start w:val="1"/>
      <w:numFmt w:val="decimal"/>
      <w:lvlText w:val="%7."/>
      <w:lvlJc w:val="left"/>
      <w:pPr>
        <w:ind w:left="1020" w:hanging="360"/>
      </w:pPr>
    </w:lvl>
    <w:lvl w:ilvl="7" w:tplc="308A7836">
      <w:start w:val="1"/>
      <w:numFmt w:val="decimal"/>
      <w:lvlText w:val="%8."/>
      <w:lvlJc w:val="left"/>
      <w:pPr>
        <w:ind w:left="1020" w:hanging="360"/>
      </w:pPr>
    </w:lvl>
    <w:lvl w:ilvl="8" w:tplc="43B27FFC">
      <w:start w:val="1"/>
      <w:numFmt w:val="decimal"/>
      <w:lvlText w:val="%9."/>
      <w:lvlJc w:val="left"/>
      <w:pPr>
        <w:ind w:left="1020" w:hanging="360"/>
      </w:pPr>
    </w:lvl>
  </w:abstractNum>
  <w:abstractNum w:abstractNumId="7" w15:restartNumberingAfterBreak="0">
    <w:nsid w:val="74552431"/>
    <w:multiLevelType w:val="multilevel"/>
    <w:tmpl w:val="9364CD28"/>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720"/>
        </w:tabs>
        <w:ind w:left="72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2160"/>
        </w:tabs>
        <w:ind w:left="2160" w:hanging="360"/>
      </w:pPr>
    </w:lvl>
    <w:lvl w:ilvl="4">
      <w:start w:val="1"/>
      <w:numFmt w:val="lowerRoman"/>
      <w:lvlText w:val="%5."/>
      <w:lvlJc w:val="right"/>
      <w:pPr>
        <w:tabs>
          <w:tab w:val="num" w:pos="2880"/>
        </w:tabs>
        <w:ind w:left="2880" w:hanging="180"/>
      </w:pPr>
    </w:lvl>
    <w:lvl w:ilvl="5">
      <w:start w:val="1"/>
      <w:numFmt w:val="decimal"/>
      <w:lvlText w:val="%6."/>
      <w:lvlJc w:val="left"/>
      <w:pPr>
        <w:tabs>
          <w:tab w:val="num" w:pos="3600"/>
        </w:tabs>
        <w:ind w:left="3600" w:hanging="360"/>
      </w:pPr>
    </w:lvl>
    <w:lvl w:ilvl="6">
      <w:start w:val="1"/>
      <w:numFmt w:val="lowerLetter"/>
      <w:lvlText w:val="%7."/>
      <w:lvlJc w:val="left"/>
      <w:pPr>
        <w:tabs>
          <w:tab w:val="num" w:pos="4320"/>
        </w:tabs>
        <w:ind w:left="4320" w:hanging="360"/>
      </w:pPr>
    </w:lvl>
    <w:lvl w:ilvl="7">
      <w:start w:val="1"/>
      <w:numFmt w:val="lowerRoman"/>
      <w:lvlText w:val="%8."/>
      <w:lvlJc w:val="right"/>
      <w:pPr>
        <w:tabs>
          <w:tab w:val="num" w:pos="5040"/>
        </w:tabs>
        <w:ind w:left="5040" w:hanging="180"/>
      </w:pPr>
    </w:lvl>
    <w:lvl w:ilvl="8">
      <w:start w:val="1"/>
      <w:numFmt w:val="decimal"/>
      <w:lvlText w:val="%9."/>
      <w:lvlJc w:val="left"/>
      <w:pPr>
        <w:tabs>
          <w:tab w:val="num" w:pos="5760"/>
        </w:tabs>
        <w:ind w:left="5760" w:hanging="360"/>
      </w:pPr>
    </w:lvl>
  </w:abstractNum>
  <w:abstractNum w:abstractNumId="8" w15:restartNumberingAfterBreak="0">
    <w:nsid w:val="7A7D5BCF"/>
    <w:multiLevelType w:val="hybridMultilevel"/>
    <w:tmpl w:val="BCAED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4E509B"/>
    <w:multiLevelType w:val="hybridMultilevel"/>
    <w:tmpl w:val="437A033C"/>
    <w:lvl w:ilvl="0" w:tplc="1332DC7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992650">
    <w:abstractNumId w:val="9"/>
  </w:num>
  <w:num w:numId="2" w16cid:durableId="1026981010">
    <w:abstractNumId w:val="4"/>
  </w:num>
  <w:num w:numId="3" w16cid:durableId="240260339">
    <w:abstractNumId w:val="5"/>
  </w:num>
  <w:num w:numId="4" w16cid:durableId="2025132872">
    <w:abstractNumId w:val="0"/>
  </w:num>
  <w:num w:numId="5" w16cid:durableId="1396902125">
    <w:abstractNumId w:val="7"/>
  </w:num>
  <w:num w:numId="6" w16cid:durableId="1933777270">
    <w:abstractNumId w:val="8"/>
  </w:num>
  <w:num w:numId="7" w16cid:durableId="590552118">
    <w:abstractNumId w:val="1"/>
  </w:num>
  <w:num w:numId="8" w16cid:durableId="745877086">
    <w:abstractNumId w:val="6"/>
  </w:num>
  <w:num w:numId="9" w16cid:durableId="567425792">
    <w:abstractNumId w:val="3"/>
  </w:num>
  <w:num w:numId="10" w16cid:durableId="1054356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5F"/>
    <w:rsid w:val="0001496E"/>
    <w:rsid w:val="00015D17"/>
    <w:rsid w:val="00015DF7"/>
    <w:rsid w:val="00020168"/>
    <w:rsid w:val="0002123B"/>
    <w:rsid w:val="0002215A"/>
    <w:rsid w:val="00022419"/>
    <w:rsid w:val="00030073"/>
    <w:rsid w:val="00031CD2"/>
    <w:rsid w:val="00033659"/>
    <w:rsid w:val="00033EC6"/>
    <w:rsid w:val="00040CDB"/>
    <w:rsid w:val="00041CCB"/>
    <w:rsid w:val="00041FCA"/>
    <w:rsid w:val="00043CEB"/>
    <w:rsid w:val="00044412"/>
    <w:rsid w:val="0004472E"/>
    <w:rsid w:val="000501B2"/>
    <w:rsid w:val="000507E8"/>
    <w:rsid w:val="00054FA8"/>
    <w:rsid w:val="0005788C"/>
    <w:rsid w:val="00063DEF"/>
    <w:rsid w:val="000700DE"/>
    <w:rsid w:val="000712F1"/>
    <w:rsid w:val="00082E77"/>
    <w:rsid w:val="000946EC"/>
    <w:rsid w:val="00095287"/>
    <w:rsid w:val="000968C2"/>
    <w:rsid w:val="000A2984"/>
    <w:rsid w:val="000A67EB"/>
    <w:rsid w:val="000A6A0F"/>
    <w:rsid w:val="000B1CDC"/>
    <w:rsid w:val="000B4848"/>
    <w:rsid w:val="000B4FF6"/>
    <w:rsid w:val="000B7DC1"/>
    <w:rsid w:val="000D0FDF"/>
    <w:rsid w:val="000D73CB"/>
    <w:rsid w:val="000E3213"/>
    <w:rsid w:val="000F4231"/>
    <w:rsid w:val="00100296"/>
    <w:rsid w:val="00107CB6"/>
    <w:rsid w:val="00110C84"/>
    <w:rsid w:val="00112267"/>
    <w:rsid w:val="0011273E"/>
    <w:rsid w:val="001244E2"/>
    <w:rsid w:val="001315CE"/>
    <w:rsid w:val="0013318F"/>
    <w:rsid w:val="0014332C"/>
    <w:rsid w:val="001567A8"/>
    <w:rsid w:val="00156F3A"/>
    <w:rsid w:val="001636B8"/>
    <w:rsid w:val="00167E4F"/>
    <w:rsid w:val="001733B0"/>
    <w:rsid w:val="0018047F"/>
    <w:rsid w:val="00180F89"/>
    <w:rsid w:val="00183CEB"/>
    <w:rsid w:val="00185FDB"/>
    <w:rsid w:val="00195738"/>
    <w:rsid w:val="001A0937"/>
    <w:rsid w:val="001A233C"/>
    <w:rsid w:val="001A6610"/>
    <w:rsid w:val="001A7AEF"/>
    <w:rsid w:val="001B3685"/>
    <w:rsid w:val="001B4A3E"/>
    <w:rsid w:val="001B74CC"/>
    <w:rsid w:val="001C2CB6"/>
    <w:rsid w:val="001C4847"/>
    <w:rsid w:val="001C579E"/>
    <w:rsid w:val="001D1B39"/>
    <w:rsid w:val="001E1A9A"/>
    <w:rsid w:val="001E5030"/>
    <w:rsid w:val="00200AA0"/>
    <w:rsid w:val="00201867"/>
    <w:rsid w:val="00202A9D"/>
    <w:rsid w:val="00206377"/>
    <w:rsid w:val="0020785F"/>
    <w:rsid w:val="002105F4"/>
    <w:rsid w:val="00211086"/>
    <w:rsid w:val="00211DCC"/>
    <w:rsid w:val="00211F74"/>
    <w:rsid w:val="00220423"/>
    <w:rsid w:val="00226475"/>
    <w:rsid w:val="002327AA"/>
    <w:rsid w:val="0023536A"/>
    <w:rsid w:val="00240697"/>
    <w:rsid w:val="00241FBF"/>
    <w:rsid w:val="002449F1"/>
    <w:rsid w:val="00244F0F"/>
    <w:rsid w:val="00252852"/>
    <w:rsid w:val="002573EA"/>
    <w:rsid w:val="002602AB"/>
    <w:rsid w:val="002612EA"/>
    <w:rsid w:val="0026225F"/>
    <w:rsid w:val="002642F4"/>
    <w:rsid w:val="00271D7E"/>
    <w:rsid w:val="0027365A"/>
    <w:rsid w:val="002826C7"/>
    <w:rsid w:val="002844D8"/>
    <w:rsid w:val="002869E8"/>
    <w:rsid w:val="00293364"/>
    <w:rsid w:val="002A0360"/>
    <w:rsid w:val="002A0EF4"/>
    <w:rsid w:val="002B0B0A"/>
    <w:rsid w:val="002B234C"/>
    <w:rsid w:val="002B3024"/>
    <w:rsid w:val="002B561B"/>
    <w:rsid w:val="002C0B2A"/>
    <w:rsid w:val="002C1964"/>
    <w:rsid w:val="002D740C"/>
    <w:rsid w:val="002E3191"/>
    <w:rsid w:val="002E5338"/>
    <w:rsid w:val="002E5A65"/>
    <w:rsid w:val="002F48CC"/>
    <w:rsid w:val="002F669A"/>
    <w:rsid w:val="00300D2A"/>
    <w:rsid w:val="0030126E"/>
    <w:rsid w:val="00301F9B"/>
    <w:rsid w:val="00302217"/>
    <w:rsid w:val="00304DE5"/>
    <w:rsid w:val="0032174D"/>
    <w:rsid w:val="00322476"/>
    <w:rsid w:val="003275C0"/>
    <w:rsid w:val="003311E4"/>
    <w:rsid w:val="003324BB"/>
    <w:rsid w:val="00334A76"/>
    <w:rsid w:val="00337AED"/>
    <w:rsid w:val="00344B12"/>
    <w:rsid w:val="00346BD2"/>
    <w:rsid w:val="0035036D"/>
    <w:rsid w:val="00351182"/>
    <w:rsid w:val="0035708B"/>
    <w:rsid w:val="003571CA"/>
    <w:rsid w:val="0036174F"/>
    <w:rsid w:val="003626C2"/>
    <w:rsid w:val="00363427"/>
    <w:rsid w:val="00363EE0"/>
    <w:rsid w:val="003707B9"/>
    <w:rsid w:val="00374B62"/>
    <w:rsid w:val="0038757E"/>
    <w:rsid w:val="00391211"/>
    <w:rsid w:val="003957C5"/>
    <w:rsid w:val="003976BB"/>
    <w:rsid w:val="003A0954"/>
    <w:rsid w:val="003A66EF"/>
    <w:rsid w:val="003B123D"/>
    <w:rsid w:val="003B2695"/>
    <w:rsid w:val="003B357F"/>
    <w:rsid w:val="003B6871"/>
    <w:rsid w:val="003C63E7"/>
    <w:rsid w:val="003D1705"/>
    <w:rsid w:val="003D4631"/>
    <w:rsid w:val="003E7482"/>
    <w:rsid w:val="003F2C66"/>
    <w:rsid w:val="003F778C"/>
    <w:rsid w:val="004029B9"/>
    <w:rsid w:val="00402C48"/>
    <w:rsid w:val="00410F77"/>
    <w:rsid w:val="004115B3"/>
    <w:rsid w:val="004266F5"/>
    <w:rsid w:val="00427322"/>
    <w:rsid w:val="0043497D"/>
    <w:rsid w:val="00435436"/>
    <w:rsid w:val="00437ABB"/>
    <w:rsid w:val="00437EF8"/>
    <w:rsid w:val="004461D9"/>
    <w:rsid w:val="00446F07"/>
    <w:rsid w:val="0044708B"/>
    <w:rsid w:val="00454DA8"/>
    <w:rsid w:val="004555E9"/>
    <w:rsid w:val="004607DC"/>
    <w:rsid w:val="00461472"/>
    <w:rsid w:val="00465AB5"/>
    <w:rsid w:val="0047076B"/>
    <w:rsid w:val="00470E69"/>
    <w:rsid w:val="00471611"/>
    <w:rsid w:val="0047706C"/>
    <w:rsid w:val="0048289C"/>
    <w:rsid w:val="004976B1"/>
    <w:rsid w:val="004C1035"/>
    <w:rsid w:val="004C1314"/>
    <w:rsid w:val="004C1DC5"/>
    <w:rsid w:val="004C45A8"/>
    <w:rsid w:val="004C4C2B"/>
    <w:rsid w:val="004C5D59"/>
    <w:rsid w:val="004D2BC1"/>
    <w:rsid w:val="004D4552"/>
    <w:rsid w:val="004D6A49"/>
    <w:rsid w:val="004D7CF5"/>
    <w:rsid w:val="004E797A"/>
    <w:rsid w:val="004F760C"/>
    <w:rsid w:val="005015F7"/>
    <w:rsid w:val="00506F47"/>
    <w:rsid w:val="005078E2"/>
    <w:rsid w:val="00515176"/>
    <w:rsid w:val="00517C91"/>
    <w:rsid w:val="00521F6B"/>
    <w:rsid w:val="00523F1A"/>
    <w:rsid w:val="0052436C"/>
    <w:rsid w:val="00524A5C"/>
    <w:rsid w:val="00524E1D"/>
    <w:rsid w:val="005272F6"/>
    <w:rsid w:val="00531140"/>
    <w:rsid w:val="00531E9E"/>
    <w:rsid w:val="00533199"/>
    <w:rsid w:val="00536C61"/>
    <w:rsid w:val="005409FF"/>
    <w:rsid w:val="00542833"/>
    <w:rsid w:val="00542C11"/>
    <w:rsid w:val="00554770"/>
    <w:rsid w:val="0055562B"/>
    <w:rsid w:val="00563260"/>
    <w:rsid w:val="00567892"/>
    <w:rsid w:val="005709AB"/>
    <w:rsid w:val="0057799B"/>
    <w:rsid w:val="0058056D"/>
    <w:rsid w:val="00581C8D"/>
    <w:rsid w:val="0058417B"/>
    <w:rsid w:val="00584F5E"/>
    <w:rsid w:val="00586998"/>
    <w:rsid w:val="0059157D"/>
    <w:rsid w:val="00591E05"/>
    <w:rsid w:val="005926E8"/>
    <w:rsid w:val="00597100"/>
    <w:rsid w:val="005B7808"/>
    <w:rsid w:val="005C0E6D"/>
    <w:rsid w:val="005C666A"/>
    <w:rsid w:val="005D0564"/>
    <w:rsid w:val="005D364F"/>
    <w:rsid w:val="005D69D8"/>
    <w:rsid w:val="005F4B0D"/>
    <w:rsid w:val="005F71E8"/>
    <w:rsid w:val="006001DA"/>
    <w:rsid w:val="006031C5"/>
    <w:rsid w:val="006048D2"/>
    <w:rsid w:val="0060543B"/>
    <w:rsid w:val="006061D1"/>
    <w:rsid w:val="00606D0F"/>
    <w:rsid w:val="00625A6D"/>
    <w:rsid w:val="006522E1"/>
    <w:rsid w:val="006656A4"/>
    <w:rsid w:val="00683255"/>
    <w:rsid w:val="0068642E"/>
    <w:rsid w:val="00691B24"/>
    <w:rsid w:val="00693D8E"/>
    <w:rsid w:val="00694C4C"/>
    <w:rsid w:val="00697835"/>
    <w:rsid w:val="006A03D2"/>
    <w:rsid w:val="006A6FE6"/>
    <w:rsid w:val="006B1C6E"/>
    <w:rsid w:val="006B5316"/>
    <w:rsid w:val="006B7640"/>
    <w:rsid w:val="006C35A5"/>
    <w:rsid w:val="006C5B3E"/>
    <w:rsid w:val="006C6A5C"/>
    <w:rsid w:val="006D3CD4"/>
    <w:rsid w:val="006E3B04"/>
    <w:rsid w:val="006E692C"/>
    <w:rsid w:val="006F32DD"/>
    <w:rsid w:val="006F333B"/>
    <w:rsid w:val="006F4E8C"/>
    <w:rsid w:val="006F708E"/>
    <w:rsid w:val="00700EA6"/>
    <w:rsid w:val="00702EA6"/>
    <w:rsid w:val="00704264"/>
    <w:rsid w:val="00706430"/>
    <w:rsid w:val="00710359"/>
    <w:rsid w:val="007117EF"/>
    <w:rsid w:val="00730F5F"/>
    <w:rsid w:val="00731743"/>
    <w:rsid w:val="00737256"/>
    <w:rsid w:val="00745D19"/>
    <w:rsid w:val="007508ED"/>
    <w:rsid w:val="00757DA7"/>
    <w:rsid w:val="007671C4"/>
    <w:rsid w:val="007761C2"/>
    <w:rsid w:val="00777733"/>
    <w:rsid w:val="007838BE"/>
    <w:rsid w:val="007847B2"/>
    <w:rsid w:val="00784D2A"/>
    <w:rsid w:val="00791B06"/>
    <w:rsid w:val="00795CE6"/>
    <w:rsid w:val="00797252"/>
    <w:rsid w:val="007A06CD"/>
    <w:rsid w:val="007A0E54"/>
    <w:rsid w:val="007A18B1"/>
    <w:rsid w:val="007A23B1"/>
    <w:rsid w:val="007A6A2F"/>
    <w:rsid w:val="007B59B5"/>
    <w:rsid w:val="007B69F3"/>
    <w:rsid w:val="007B6DBB"/>
    <w:rsid w:val="007B732F"/>
    <w:rsid w:val="007B7638"/>
    <w:rsid w:val="007C726C"/>
    <w:rsid w:val="007D583E"/>
    <w:rsid w:val="007E2B9C"/>
    <w:rsid w:val="007E6E59"/>
    <w:rsid w:val="007F46F6"/>
    <w:rsid w:val="00806634"/>
    <w:rsid w:val="00807D40"/>
    <w:rsid w:val="00807ED2"/>
    <w:rsid w:val="0081436D"/>
    <w:rsid w:val="008159E6"/>
    <w:rsid w:val="008202F2"/>
    <w:rsid w:val="0082056A"/>
    <w:rsid w:val="00820C2E"/>
    <w:rsid w:val="00820F09"/>
    <w:rsid w:val="0082338C"/>
    <w:rsid w:val="00825E49"/>
    <w:rsid w:val="00830AE5"/>
    <w:rsid w:val="00830CB8"/>
    <w:rsid w:val="008318A5"/>
    <w:rsid w:val="00832DF8"/>
    <w:rsid w:val="00834A53"/>
    <w:rsid w:val="00836823"/>
    <w:rsid w:val="008445BD"/>
    <w:rsid w:val="00844671"/>
    <w:rsid w:val="00844872"/>
    <w:rsid w:val="00846817"/>
    <w:rsid w:val="0085372D"/>
    <w:rsid w:val="00855FF3"/>
    <w:rsid w:val="0086382F"/>
    <w:rsid w:val="008669D1"/>
    <w:rsid w:val="00875835"/>
    <w:rsid w:val="00886F01"/>
    <w:rsid w:val="0089280D"/>
    <w:rsid w:val="00892DF0"/>
    <w:rsid w:val="008959A4"/>
    <w:rsid w:val="0089635A"/>
    <w:rsid w:val="00897815"/>
    <w:rsid w:val="008A31B5"/>
    <w:rsid w:val="008A4B14"/>
    <w:rsid w:val="008A5207"/>
    <w:rsid w:val="008A63BF"/>
    <w:rsid w:val="008A7D20"/>
    <w:rsid w:val="008B4300"/>
    <w:rsid w:val="008B4F26"/>
    <w:rsid w:val="008D19EE"/>
    <w:rsid w:val="008D5FE8"/>
    <w:rsid w:val="008D79CC"/>
    <w:rsid w:val="008E4653"/>
    <w:rsid w:val="008E686E"/>
    <w:rsid w:val="008E71A3"/>
    <w:rsid w:val="008F2D3A"/>
    <w:rsid w:val="008F3F1C"/>
    <w:rsid w:val="00900CAF"/>
    <w:rsid w:val="00904072"/>
    <w:rsid w:val="00905C0C"/>
    <w:rsid w:val="009068BF"/>
    <w:rsid w:val="009148B7"/>
    <w:rsid w:val="00920BE8"/>
    <w:rsid w:val="00925D27"/>
    <w:rsid w:val="00926751"/>
    <w:rsid w:val="0093191F"/>
    <w:rsid w:val="00936B0C"/>
    <w:rsid w:val="009372ED"/>
    <w:rsid w:val="00951AF3"/>
    <w:rsid w:val="00954559"/>
    <w:rsid w:val="00955D98"/>
    <w:rsid w:val="00957557"/>
    <w:rsid w:val="00960335"/>
    <w:rsid w:val="00960F6C"/>
    <w:rsid w:val="00963367"/>
    <w:rsid w:val="009702DE"/>
    <w:rsid w:val="009763A3"/>
    <w:rsid w:val="00976D39"/>
    <w:rsid w:val="009806E9"/>
    <w:rsid w:val="00986211"/>
    <w:rsid w:val="009873E8"/>
    <w:rsid w:val="00990440"/>
    <w:rsid w:val="009907B9"/>
    <w:rsid w:val="00990DD6"/>
    <w:rsid w:val="0099357B"/>
    <w:rsid w:val="00996566"/>
    <w:rsid w:val="00997846"/>
    <w:rsid w:val="009A369D"/>
    <w:rsid w:val="009A5BCC"/>
    <w:rsid w:val="009A6AAC"/>
    <w:rsid w:val="009B5907"/>
    <w:rsid w:val="009B7312"/>
    <w:rsid w:val="009B75FE"/>
    <w:rsid w:val="009C353E"/>
    <w:rsid w:val="009C6078"/>
    <w:rsid w:val="009C6CB2"/>
    <w:rsid w:val="009D38A4"/>
    <w:rsid w:val="009D5D47"/>
    <w:rsid w:val="009E1252"/>
    <w:rsid w:val="009E255B"/>
    <w:rsid w:val="009E2589"/>
    <w:rsid w:val="009E3981"/>
    <w:rsid w:val="009E427A"/>
    <w:rsid w:val="009E7414"/>
    <w:rsid w:val="009F2ADB"/>
    <w:rsid w:val="009F33B1"/>
    <w:rsid w:val="009F66E3"/>
    <w:rsid w:val="009F6B75"/>
    <w:rsid w:val="00A00C7F"/>
    <w:rsid w:val="00A025AB"/>
    <w:rsid w:val="00A0270C"/>
    <w:rsid w:val="00A062E7"/>
    <w:rsid w:val="00A12B25"/>
    <w:rsid w:val="00A158EE"/>
    <w:rsid w:val="00A204F0"/>
    <w:rsid w:val="00A25B5C"/>
    <w:rsid w:val="00A408F3"/>
    <w:rsid w:val="00A44FB3"/>
    <w:rsid w:val="00A4527C"/>
    <w:rsid w:val="00A51593"/>
    <w:rsid w:val="00A523B1"/>
    <w:rsid w:val="00A60703"/>
    <w:rsid w:val="00A6175B"/>
    <w:rsid w:val="00A67FE5"/>
    <w:rsid w:val="00A7118F"/>
    <w:rsid w:val="00A724D3"/>
    <w:rsid w:val="00A73DF7"/>
    <w:rsid w:val="00A7654A"/>
    <w:rsid w:val="00A768D2"/>
    <w:rsid w:val="00A91704"/>
    <w:rsid w:val="00A956D8"/>
    <w:rsid w:val="00A97C5F"/>
    <w:rsid w:val="00AA032C"/>
    <w:rsid w:val="00AA1EEA"/>
    <w:rsid w:val="00AA443A"/>
    <w:rsid w:val="00AA628D"/>
    <w:rsid w:val="00AB08AB"/>
    <w:rsid w:val="00AB0933"/>
    <w:rsid w:val="00AB23DF"/>
    <w:rsid w:val="00AB30B3"/>
    <w:rsid w:val="00AB512B"/>
    <w:rsid w:val="00AC12F4"/>
    <w:rsid w:val="00AC5514"/>
    <w:rsid w:val="00AC7241"/>
    <w:rsid w:val="00AD261E"/>
    <w:rsid w:val="00AD6706"/>
    <w:rsid w:val="00AE375F"/>
    <w:rsid w:val="00AE750D"/>
    <w:rsid w:val="00AF622E"/>
    <w:rsid w:val="00AF6A28"/>
    <w:rsid w:val="00B06A23"/>
    <w:rsid w:val="00B11501"/>
    <w:rsid w:val="00B13AEA"/>
    <w:rsid w:val="00B17D20"/>
    <w:rsid w:val="00B24F75"/>
    <w:rsid w:val="00B27848"/>
    <w:rsid w:val="00B278EE"/>
    <w:rsid w:val="00B30596"/>
    <w:rsid w:val="00B336EE"/>
    <w:rsid w:val="00B35DBD"/>
    <w:rsid w:val="00B41FB2"/>
    <w:rsid w:val="00B42774"/>
    <w:rsid w:val="00B437BD"/>
    <w:rsid w:val="00B532F4"/>
    <w:rsid w:val="00B5581A"/>
    <w:rsid w:val="00B57F6E"/>
    <w:rsid w:val="00B62800"/>
    <w:rsid w:val="00B6706D"/>
    <w:rsid w:val="00B704CC"/>
    <w:rsid w:val="00B70AEE"/>
    <w:rsid w:val="00B72073"/>
    <w:rsid w:val="00B760DE"/>
    <w:rsid w:val="00B8009E"/>
    <w:rsid w:val="00BA2769"/>
    <w:rsid w:val="00BB16B4"/>
    <w:rsid w:val="00BB2D31"/>
    <w:rsid w:val="00BC2700"/>
    <w:rsid w:val="00BC2E15"/>
    <w:rsid w:val="00BC4C20"/>
    <w:rsid w:val="00BC6420"/>
    <w:rsid w:val="00BD0EF7"/>
    <w:rsid w:val="00BD2DD4"/>
    <w:rsid w:val="00BD5A7A"/>
    <w:rsid w:val="00BE1818"/>
    <w:rsid w:val="00BE2B3D"/>
    <w:rsid w:val="00BE3BE5"/>
    <w:rsid w:val="00BF0357"/>
    <w:rsid w:val="00C03CD5"/>
    <w:rsid w:val="00C0426E"/>
    <w:rsid w:val="00C057EE"/>
    <w:rsid w:val="00C11D40"/>
    <w:rsid w:val="00C13AA5"/>
    <w:rsid w:val="00C15607"/>
    <w:rsid w:val="00C31369"/>
    <w:rsid w:val="00C317C2"/>
    <w:rsid w:val="00C33BB5"/>
    <w:rsid w:val="00C36798"/>
    <w:rsid w:val="00C36B26"/>
    <w:rsid w:val="00C50F3A"/>
    <w:rsid w:val="00C50FE9"/>
    <w:rsid w:val="00C51863"/>
    <w:rsid w:val="00C56C62"/>
    <w:rsid w:val="00C7511A"/>
    <w:rsid w:val="00C76CE6"/>
    <w:rsid w:val="00C818B9"/>
    <w:rsid w:val="00C81C43"/>
    <w:rsid w:val="00C821D7"/>
    <w:rsid w:val="00C873DC"/>
    <w:rsid w:val="00C92747"/>
    <w:rsid w:val="00C946CB"/>
    <w:rsid w:val="00CA4D6C"/>
    <w:rsid w:val="00CB1241"/>
    <w:rsid w:val="00CB178C"/>
    <w:rsid w:val="00CB3C05"/>
    <w:rsid w:val="00CC5A92"/>
    <w:rsid w:val="00CC71BC"/>
    <w:rsid w:val="00CD03E9"/>
    <w:rsid w:val="00CD27DC"/>
    <w:rsid w:val="00CE7EA1"/>
    <w:rsid w:val="00CF3048"/>
    <w:rsid w:val="00D01A2C"/>
    <w:rsid w:val="00D04E42"/>
    <w:rsid w:val="00D12462"/>
    <w:rsid w:val="00D17160"/>
    <w:rsid w:val="00D200F1"/>
    <w:rsid w:val="00D25900"/>
    <w:rsid w:val="00D32D11"/>
    <w:rsid w:val="00D414F3"/>
    <w:rsid w:val="00D41FC8"/>
    <w:rsid w:val="00D44887"/>
    <w:rsid w:val="00D4588E"/>
    <w:rsid w:val="00D46DCE"/>
    <w:rsid w:val="00D52995"/>
    <w:rsid w:val="00D56D06"/>
    <w:rsid w:val="00D60055"/>
    <w:rsid w:val="00D62687"/>
    <w:rsid w:val="00D62812"/>
    <w:rsid w:val="00D638E1"/>
    <w:rsid w:val="00D63F58"/>
    <w:rsid w:val="00D6680F"/>
    <w:rsid w:val="00D72056"/>
    <w:rsid w:val="00D76985"/>
    <w:rsid w:val="00D91B5C"/>
    <w:rsid w:val="00D95625"/>
    <w:rsid w:val="00D96141"/>
    <w:rsid w:val="00DA0089"/>
    <w:rsid w:val="00DB0638"/>
    <w:rsid w:val="00DB28C3"/>
    <w:rsid w:val="00DB3033"/>
    <w:rsid w:val="00DB3F36"/>
    <w:rsid w:val="00DC103B"/>
    <w:rsid w:val="00DC2890"/>
    <w:rsid w:val="00DC3886"/>
    <w:rsid w:val="00DC7F4B"/>
    <w:rsid w:val="00DD0D09"/>
    <w:rsid w:val="00DD21A4"/>
    <w:rsid w:val="00DD2358"/>
    <w:rsid w:val="00DD5417"/>
    <w:rsid w:val="00DD751E"/>
    <w:rsid w:val="00DE108F"/>
    <w:rsid w:val="00DE5F52"/>
    <w:rsid w:val="00DE6366"/>
    <w:rsid w:val="00DE6574"/>
    <w:rsid w:val="00DF39E4"/>
    <w:rsid w:val="00DF59E0"/>
    <w:rsid w:val="00DF5D74"/>
    <w:rsid w:val="00DF6EF3"/>
    <w:rsid w:val="00DF6F04"/>
    <w:rsid w:val="00DF7B12"/>
    <w:rsid w:val="00E00D4B"/>
    <w:rsid w:val="00E11B8E"/>
    <w:rsid w:val="00E133D6"/>
    <w:rsid w:val="00E1542C"/>
    <w:rsid w:val="00E1556F"/>
    <w:rsid w:val="00E23A61"/>
    <w:rsid w:val="00E25975"/>
    <w:rsid w:val="00E343AF"/>
    <w:rsid w:val="00E348AB"/>
    <w:rsid w:val="00E36AFC"/>
    <w:rsid w:val="00E433FD"/>
    <w:rsid w:val="00E5164A"/>
    <w:rsid w:val="00E53F4B"/>
    <w:rsid w:val="00E60F24"/>
    <w:rsid w:val="00E66E9D"/>
    <w:rsid w:val="00E74741"/>
    <w:rsid w:val="00E74A37"/>
    <w:rsid w:val="00E76F03"/>
    <w:rsid w:val="00E85DCC"/>
    <w:rsid w:val="00E86083"/>
    <w:rsid w:val="00E943F0"/>
    <w:rsid w:val="00E97ECC"/>
    <w:rsid w:val="00EA0EF0"/>
    <w:rsid w:val="00EA22C1"/>
    <w:rsid w:val="00EA275E"/>
    <w:rsid w:val="00EA5419"/>
    <w:rsid w:val="00EB3EAF"/>
    <w:rsid w:val="00EB52BB"/>
    <w:rsid w:val="00EB5AD2"/>
    <w:rsid w:val="00EB6275"/>
    <w:rsid w:val="00EC3C49"/>
    <w:rsid w:val="00EC4110"/>
    <w:rsid w:val="00ED5E65"/>
    <w:rsid w:val="00ED6CDD"/>
    <w:rsid w:val="00ED75BA"/>
    <w:rsid w:val="00ED7987"/>
    <w:rsid w:val="00EE118F"/>
    <w:rsid w:val="00EE4849"/>
    <w:rsid w:val="00F15948"/>
    <w:rsid w:val="00F16D0C"/>
    <w:rsid w:val="00F170E3"/>
    <w:rsid w:val="00F20838"/>
    <w:rsid w:val="00F21D53"/>
    <w:rsid w:val="00F22EDF"/>
    <w:rsid w:val="00F23EDD"/>
    <w:rsid w:val="00F37751"/>
    <w:rsid w:val="00F406E8"/>
    <w:rsid w:val="00F4360C"/>
    <w:rsid w:val="00F4487C"/>
    <w:rsid w:val="00F5158B"/>
    <w:rsid w:val="00F555F1"/>
    <w:rsid w:val="00F558D4"/>
    <w:rsid w:val="00F601A9"/>
    <w:rsid w:val="00F65429"/>
    <w:rsid w:val="00F73BCF"/>
    <w:rsid w:val="00F75496"/>
    <w:rsid w:val="00F774E9"/>
    <w:rsid w:val="00F81462"/>
    <w:rsid w:val="00F86AC2"/>
    <w:rsid w:val="00FB0700"/>
    <w:rsid w:val="00FB08C5"/>
    <w:rsid w:val="00FC3B2A"/>
    <w:rsid w:val="00FC4427"/>
    <w:rsid w:val="00FC75DC"/>
    <w:rsid w:val="00FD4146"/>
    <w:rsid w:val="00FD56EF"/>
    <w:rsid w:val="0112B185"/>
    <w:rsid w:val="01376E6C"/>
    <w:rsid w:val="034B6D28"/>
    <w:rsid w:val="03C5D298"/>
    <w:rsid w:val="059E783D"/>
    <w:rsid w:val="066CF47F"/>
    <w:rsid w:val="06E5AB57"/>
    <w:rsid w:val="084FFCB4"/>
    <w:rsid w:val="09F5CBE2"/>
    <w:rsid w:val="0CAE95CB"/>
    <w:rsid w:val="0CF3E29A"/>
    <w:rsid w:val="0E4656F9"/>
    <w:rsid w:val="0F4F1FAA"/>
    <w:rsid w:val="11477D7C"/>
    <w:rsid w:val="128E461B"/>
    <w:rsid w:val="134B68BB"/>
    <w:rsid w:val="1408F6E3"/>
    <w:rsid w:val="19EBFFF6"/>
    <w:rsid w:val="1E0F1F12"/>
    <w:rsid w:val="1F2D343A"/>
    <w:rsid w:val="1F7ADE75"/>
    <w:rsid w:val="20FDD80C"/>
    <w:rsid w:val="26280581"/>
    <w:rsid w:val="2641CACE"/>
    <w:rsid w:val="288F68FA"/>
    <w:rsid w:val="2C0E6D9D"/>
    <w:rsid w:val="2FBF1612"/>
    <w:rsid w:val="30946CC3"/>
    <w:rsid w:val="32BF1B42"/>
    <w:rsid w:val="363735AF"/>
    <w:rsid w:val="3B0EF2BA"/>
    <w:rsid w:val="3BE16284"/>
    <w:rsid w:val="3F908135"/>
    <w:rsid w:val="429DFA59"/>
    <w:rsid w:val="430D112C"/>
    <w:rsid w:val="47AFAD85"/>
    <w:rsid w:val="4BBF6E81"/>
    <w:rsid w:val="4CEE7D41"/>
    <w:rsid w:val="4DF97CD5"/>
    <w:rsid w:val="4EE7FCF1"/>
    <w:rsid w:val="4F11FF2B"/>
    <w:rsid w:val="51F88B9C"/>
    <w:rsid w:val="554DACE9"/>
    <w:rsid w:val="55504A7D"/>
    <w:rsid w:val="55A0C9FB"/>
    <w:rsid w:val="596098F5"/>
    <w:rsid w:val="5BF092A8"/>
    <w:rsid w:val="6238FE6D"/>
    <w:rsid w:val="62655190"/>
    <w:rsid w:val="628DBE43"/>
    <w:rsid w:val="636D6360"/>
    <w:rsid w:val="64BD4D13"/>
    <w:rsid w:val="666D556E"/>
    <w:rsid w:val="6758E6C4"/>
    <w:rsid w:val="6C43D98D"/>
    <w:rsid w:val="71342FB3"/>
    <w:rsid w:val="73DB37B0"/>
    <w:rsid w:val="74E8AEE5"/>
    <w:rsid w:val="7664EFB0"/>
    <w:rsid w:val="76C5C3DB"/>
    <w:rsid w:val="78766CEE"/>
    <w:rsid w:val="792140BA"/>
    <w:rsid w:val="7A59AD8C"/>
    <w:rsid w:val="7AD6B17B"/>
    <w:rsid w:val="7F29F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48EE6"/>
  <w15:chartTrackingRefBased/>
  <w15:docId w15:val="{17D0AFA7-F528-43E4-A77B-8D64D354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2F2"/>
    <w:rPr>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B3E"/>
    <w:pPr>
      <w:ind w:left="720"/>
      <w:contextualSpacing/>
    </w:pPr>
  </w:style>
  <w:style w:type="character" w:styleId="CommentReference">
    <w:name w:val="annotation reference"/>
    <w:basedOn w:val="DefaultParagraphFont"/>
    <w:uiPriority w:val="99"/>
    <w:semiHidden/>
    <w:unhideWhenUsed/>
    <w:rsid w:val="00BC6420"/>
    <w:rPr>
      <w:sz w:val="16"/>
      <w:szCs w:val="16"/>
    </w:rPr>
  </w:style>
  <w:style w:type="paragraph" w:styleId="CommentText">
    <w:name w:val="annotation text"/>
    <w:basedOn w:val="Normal"/>
    <w:link w:val="CommentTextChar"/>
    <w:uiPriority w:val="99"/>
    <w:unhideWhenUsed/>
    <w:rsid w:val="00BC6420"/>
    <w:pPr>
      <w:spacing w:line="240" w:lineRule="auto"/>
    </w:pPr>
    <w:rPr>
      <w:sz w:val="20"/>
      <w:szCs w:val="20"/>
    </w:rPr>
  </w:style>
  <w:style w:type="character" w:customStyle="1" w:styleId="CommentTextChar">
    <w:name w:val="Comment Text Char"/>
    <w:basedOn w:val="DefaultParagraphFont"/>
    <w:link w:val="CommentText"/>
    <w:uiPriority w:val="99"/>
    <w:rsid w:val="00BC6420"/>
    <w:rPr>
      <w:sz w:val="20"/>
      <w:szCs w:val="20"/>
    </w:rPr>
  </w:style>
  <w:style w:type="paragraph" w:styleId="CommentSubject">
    <w:name w:val="annotation subject"/>
    <w:basedOn w:val="CommentText"/>
    <w:next w:val="CommentText"/>
    <w:link w:val="CommentSubjectChar"/>
    <w:uiPriority w:val="99"/>
    <w:semiHidden/>
    <w:unhideWhenUsed/>
    <w:rsid w:val="00BC6420"/>
    <w:rPr>
      <w:b/>
      <w:bCs/>
    </w:rPr>
  </w:style>
  <w:style w:type="character" w:customStyle="1" w:styleId="CommentSubjectChar">
    <w:name w:val="Comment Subject Char"/>
    <w:basedOn w:val="CommentTextChar"/>
    <w:link w:val="CommentSubject"/>
    <w:uiPriority w:val="99"/>
    <w:semiHidden/>
    <w:rsid w:val="00BC6420"/>
    <w:rPr>
      <w:b/>
      <w:bCs/>
      <w:sz w:val="20"/>
      <w:szCs w:val="20"/>
    </w:rPr>
  </w:style>
  <w:style w:type="table" w:styleId="TableGrid">
    <w:name w:val="Table Grid"/>
    <w:basedOn w:val="TableNormal"/>
    <w:uiPriority w:val="39"/>
    <w:rsid w:val="00094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F6542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063D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DEF"/>
  </w:style>
  <w:style w:type="paragraph" w:styleId="Footer">
    <w:name w:val="footer"/>
    <w:basedOn w:val="Normal"/>
    <w:link w:val="FooterChar"/>
    <w:uiPriority w:val="99"/>
    <w:unhideWhenUsed/>
    <w:rsid w:val="00063D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DEF"/>
  </w:style>
  <w:style w:type="character" w:styleId="Hyperlink">
    <w:name w:val="Hyperlink"/>
    <w:basedOn w:val="DefaultParagraphFont"/>
    <w:uiPriority w:val="99"/>
    <w:unhideWhenUsed/>
    <w:rsid w:val="00DE6366"/>
    <w:rPr>
      <w:color w:val="0563C1" w:themeColor="hyperlink"/>
      <w:u w:val="single"/>
    </w:rPr>
  </w:style>
  <w:style w:type="character" w:styleId="UnresolvedMention">
    <w:name w:val="Unresolved Mention"/>
    <w:basedOn w:val="DefaultParagraphFont"/>
    <w:uiPriority w:val="99"/>
    <w:semiHidden/>
    <w:unhideWhenUsed/>
    <w:rsid w:val="00DE6366"/>
    <w:rPr>
      <w:color w:val="605E5C"/>
      <w:shd w:val="clear" w:color="auto" w:fill="E1DFDD"/>
    </w:rPr>
  </w:style>
  <w:style w:type="paragraph" w:styleId="Revision">
    <w:name w:val="Revision"/>
    <w:hidden/>
    <w:uiPriority w:val="99"/>
    <w:semiHidden/>
    <w:rsid w:val="00757DA7"/>
    <w:pPr>
      <w:spacing w:after="0" w:line="240" w:lineRule="auto"/>
    </w:pPr>
  </w:style>
  <w:style w:type="character" w:styleId="FollowedHyperlink">
    <w:name w:val="FollowedHyperlink"/>
    <w:basedOn w:val="DefaultParagraphFont"/>
    <w:uiPriority w:val="99"/>
    <w:semiHidden/>
    <w:unhideWhenUsed/>
    <w:rsid w:val="000B1C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6844">
      <w:bodyDiv w:val="1"/>
      <w:marLeft w:val="0"/>
      <w:marRight w:val="0"/>
      <w:marTop w:val="0"/>
      <w:marBottom w:val="0"/>
      <w:divBdr>
        <w:top w:val="none" w:sz="0" w:space="0" w:color="auto"/>
        <w:left w:val="none" w:sz="0" w:space="0" w:color="auto"/>
        <w:bottom w:val="none" w:sz="0" w:space="0" w:color="auto"/>
        <w:right w:val="none" w:sz="0" w:space="0" w:color="auto"/>
      </w:divBdr>
      <w:divsChild>
        <w:div w:id="1643272674">
          <w:marLeft w:val="0"/>
          <w:marRight w:val="0"/>
          <w:marTop w:val="0"/>
          <w:marBottom w:val="0"/>
          <w:divBdr>
            <w:top w:val="none" w:sz="0" w:space="0" w:color="auto"/>
            <w:left w:val="none" w:sz="0" w:space="0" w:color="auto"/>
            <w:bottom w:val="none" w:sz="0" w:space="0" w:color="auto"/>
            <w:right w:val="none" w:sz="0" w:space="0" w:color="auto"/>
          </w:divBdr>
        </w:div>
        <w:div w:id="1419903648">
          <w:marLeft w:val="0"/>
          <w:marRight w:val="0"/>
          <w:marTop w:val="0"/>
          <w:marBottom w:val="0"/>
          <w:divBdr>
            <w:top w:val="none" w:sz="0" w:space="0" w:color="auto"/>
            <w:left w:val="none" w:sz="0" w:space="0" w:color="auto"/>
            <w:bottom w:val="none" w:sz="0" w:space="0" w:color="auto"/>
            <w:right w:val="none" w:sz="0" w:space="0" w:color="auto"/>
          </w:divBdr>
          <w:divsChild>
            <w:div w:id="1317804709">
              <w:marLeft w:val="0"/>
              <w:marRight w:val="0"/>
              <w:marTop w:val="0"/>
              <w:marBottom w:val="0"/>
              <w:divBdr>
                <w:top w:val="none" w:sz="0" w:space="0" w:color="auto"/>
                <w:left w:val="none" w:sz="0" w:space="0" w:color="auto"/>
                <w:bottom w:val="none" w:sz="0" w:space="0" w:color="auto"/>
                <w:right w:val="none" w:sz="0" w:space="0" w:color="auto"/>
              </w:divBdr>
            </w:div>
            <w:div w:id="988165834">
              <w:marLeft w:val="0"/>
              <w:marRight w:val="0"/>
              <w:marTop w:val="0"/>
              <w:marBottom w:val="0"/>
              <w:divBdr>
                <w:top w:val="none" w:sz="0" w:space="0" w:color="auto"/>
                <w:left w:val="none" w:sz="0" w:space="0" w:color="auto"/>
                <w:bottom w:val="none" w:sz="0" w:space="0" w:color="auto"/>
                <w:right w:val="none" w:sz="0" w:space="0" w:color="auto"/>
              </w:divBdr>
            </w:div>
            <w:div w:id="1944994871">
              <w:marLeft w:val="0"/>
              <w:marRight w:val="0"/>
              <w:marTop w:val="0"/>
              <w:marBottom w:val="0"/>
              <w:divBdr>
                <w:top w:val="none" w:sz="0" w:space="0" w:color="auto"/>
                <w:left w:val="none" w:sz="0" w:space="0" w:color="auto"/>
                <w:bottom w:val="none" w:sz="0" w:space="0" w:color="auto"/>
                <w:right w:val="none" w:sz="0" w:space="0" w:color="auto"/>
              </w:divBdr>
            </w:div>
            <w:div w:id="416906947">
              <w:marLeft w:val="0"/>
              <w:marRight w:val="0"/>
              <w:marTop w:val="0"/>
              <w:marBottom w:val="0"/>
              <w:divBdr>
                <w:top w:val="none" w:sz="0" w:space="0" w:color="auto"/>
                <w:left w:val="none" w:sz="0" w:space="0" w:color="auto"/>
                <w:bottom w:val="none" w:sz="0" w:space="0" w:color="auto"/>
                <w:right w:val="none" w:sz="0" w:space="0" w:color="auto"/>
              </w:divBdr>
            </w:div>
            <w:div w:id="580987195">
              <w:marLeft w:val="0"/>
              <w:marRight w:val="0"/>
              <w:marTop w:val="0"/>
              <w:marBottom w:val="0"/>
              <w:divBdr>
                <w:top w:val="none" w:sz="0" w:space="0" w:color="auto"/>
                <w:left w:val="none" w:sz="0" w:space="0" w:color="auto"/>
                <w:bottom w:val="none" w:sz="0" w:space="0" w:color="auto"/>
                <w:right w:val="none" w:sz="0" w:space="0" w:color="auto"/>
              </w:divBdr>
            </w:div>
          </w:divsChild>
        </w:div>
        <w:div w:id="1117338031">
          <w:marLeft w:val="0"/>
          <w:marRight w:val="0"/>
          <w:marTop w:val="0"/>
          <w:marBottom w:val="0"/>
          <w:divBdr>
            <w:top w:val="none" w:sz="0" w:space="0" w:color="auto"/>
            <w:left w:val="none" w:sz="0" w:space="0" w:color="auto"/>
            <w:bottom w:val="none" w:sz="0" w:space="0" w:color="auto"/>
            <w:right w:val="none" w:sz="0" w:space="0" w:color="auto"/>
          </w:divBdr>
        </w:div>
      </w:divsChild>
    </w:div>
    <w:div w:id="264071174">
      <w:bodyDiv w:val="1"/>
      <w:marLeft w:val="0"/>
      <w:marRight w:val="0"/>
      <w:marTop w:val="0"/>
      <w:marBottom w:val="0"/>
      <w:divBdr>
        <w:top w:val="none" w:sz="0" w:space="0" w:color="auto"/>
        <w:left w:val="none" w:sz="0" w:space="0" w:color="auto"/>
        <w:bottom w:val="none" w:sz="0" w:space="0" w:color="auto"/>
        <w:right w:val="none" w:sz="0" w:space="0" w:color="auto"/>
      </w:divBdr>
    </w:div>
    <w:div w:id="485321849">
      <w:bodyDiv w:val="1"/>
      <w:marLeft w:val="0"/>
      <w:marRight w:val="0"/>
      <w:marTop w:val="0"/>
      <w:marBottom w:val="0"/>
      <w:divBdr>
        <w:top w:val="none" w:sz="0" w:space="0" w:color="auto"/>
        <w:left w:val="none" w:sz="0" w:space="0" w:color="auto"/>
        <w:bottom w:val="none" w:sz="0" w:space="0" w:color="auto"/>
        <w:right w:val="none" w:sz="0" w:space="0" w:color="auto"/>
      </w:divBdr>
    </w:div>
    <w:div w:id="698090821">
      <w:bodyDiv w:val="1"/>
      <w:marLeft w:val="0"/>
      <w:marRight w:val="0"/>
      <w:marTop w:val="0"/>
      <w:marBottom w:val="0"/>
      <w:divBdr>
        <w:top w:val="none" w:sz="0" w:space="0" w:color="auto"/>
        <w:left w:val="none" w:sz="0" w:space="0" w:color="auto"/>
        <w:bottom w:val="none" w:sz="0" w:space="0" w:color="auto"/>
        <w:right w:val="none" w:sz="0" w:space="0" w:color="auto"/>
      </w:divBdr>
      <w:divsChild>
        <w:div w:id="286551939">
          <w:marLeft w:val="0"/>
          <w:marRight w:val="0"/>
          <w:marTop w:val="0"/>
          <w:marBottom w:val="0"/>
          <w:divBdr>
            <w:top w:val="none" w:sz="0" w:space="0" w:color="auto"/>
            <w:left w:val="none" w:sz="0" w:space="0" w:color="auto"/>
            <w:bottom w:val="none" w:sz="0" w:space="0" w:color="auto"/>
            <w:right w:val="none" w:sz="0" w:space="0" w:color="auto"/>
          </w:divBdr>
          <w:divsChild>
            <w:div w:id="785805871">
              <w:marLeft w:val="0"/>
              <w:marRight w:val="0"/>
              <w:marTop w:val="0"/>
              <w:marBottom w:val="0"/>
              <w:divBdr>
                <w:top w:val="none" w:sz="0" w:space="0" w:color="auto"/>
                <w:left w:val="none" w:sz="0" w:space="0" w:color="auto"/>
                <w:bottom w:val="none" w:sz="0" w:space="0" w:color="auto"/>
                <w:right w:val="none" w:sz="0" w:space="0" w:color="auto"/>
              </w:divBdr>
              <w:divsChild>
                <w:div w:id="2045133001">
                  <w:marLeft w:val="0"/>
                  <w:marRight w:val="0"/>
                  <w:marTop w:val="0"/>
                  <w:marBottom w:val="0"/>
                  <w:divBdr>
                    <w:top w:val="none" w:sz="0" w:space="0" w:color="auto"/>
                    <w:left w:val="none" w:sz="0" w:space="0" w:color="auto"/>
                    <w:bottom w:val="none" w:sz="0" w:space="0" w:color="auto"/>
                    <w:right w:val="none" w:sz="0" w:space="0" w:color="auto"/>
                  </w:divBdr>
                </w:div>
                <w:div w:id="1995715888">
                  <w:marLeft w:val="0"/>
                  <w:marRight w:val="0"/>
                  <w:marTop w:val="0"/>
                  <w:marBottom w:val="0"/>
                  <w:divBdr>
                    <w:top w:val="none" w:sz="0" w:space="0" w:color="auto"/>
                    <w:left w:val="none" w:sz="0" w:space="0" w:color="auto"/>
                    <w:bottom w:val="none" w:sz="0" w:space="0" w:color="auto"/>
                    <w:right w:val="none" w:sz="0" w:space="0" w:color="auto"/>
                  </w:divBdr>
                </w:div>
                <w:div w:id="226453232">
                  <w:marLeft w:val="0"/>
                  <w:marRight w:val="0"/>
                  <w:marTop w:val="0"/>
                  <w:marBottom w:val="0"/>
                  <w:divBdr>
                    <w:top w:val="none" w:sz="0" w:space="0" w:color="auto"/>
                    <w:left w:val="none" w:sz="0" w:space="0" w:color="auto"/>
                    <w:bottom w:val="none" w:sz="0" w:space="0" w:color="auto"/>
                    <w:right w:val="none" w:sz="0" w:space="0" w:color="auto"/>
                  </w:divBdr>
                </w:div>
                <w:div w:id="654914107">
                  <w:marLeft w:val="0"/>
                  <w:marRight w:val="0"/>
                  <w:marTop w:val="0"/>
                  <w:marBottom w:val="0"/>
                  <w:divBdr>
                    <w:top w:val="none" w:sz="0" w:space="0" w:color="auto"/>
                    <w:left w:val="none" w:sz="0" w:space="0" w:color="auto"/>
                    <w:bottom w:val="none" w:sz="0" w:space="0" w:color="auto"/>
                    <w:right w:val="none" w:sz="0" w:space="0" w:color="auto"/>
                  </w:divBdr>
                </w:div>
                <w:div w:id="336462991">
                  <w:marLeft w:val="0"/>
                  <w:marRight w:val="0"/>
                  <w:marTop w:val="0"/>
                  <w:marBottom w:val="0"/>
                  <w:divBdr>
                    <w:top w:val="none" w:sz="0" w:space="0" w:color="auto"/>
                    <w:left w:val="none" w:sz="0" w:space="0" w:color="auto"/>
                    <w:bottom w:val="none" w:sz="0" w:space="0" w:color="auto"/>
                    <w:right w:val="none" w:sz="0" w:space="0" w:color="auto"/>
                  </w:divBdr>
                </w:div>
                <w:div w:id="1937471265">
                  <w:marLeft w:val="0"/>
                  <w:marRight w:val="0"/>
                  <w:marTop w:val="0"/>
                  <w:marBottom w:val="0"/>
                  <w:divBdr>
                    <w:top w:val="none" w:sz="0" w:space="0" w:color="auto"/>
                    <w:left w:val="none" w:sz="0" w:space="0" w:color="auto"/>
                    <w:bottom w:val="none" w:sz="0" w:space="0" w:color="auto"/>
                    <w:right w:val="none" w:sz="0" w:space="0" w:color="auto"/>
                  </w:divBdr>
                </w:div>
                <w:div w:id="1778719795">
                  <w:marLeft w:val="0"/>
                  <w:marRight w:val="0"/>
                  <w:marTop w:val="0"/>
                  <w:marBottom w:val="0"/>
                  <w:divBdr>
                    <w:top w:val="none" w:sz="0" w:space="0" w:color="auto"/>
                    <w:left w:val="none" w:sz="0" w:space="0" w:color="auto"/>
                    <w:bottom w:val="none" w:sz="0" w:space="0" w:color="auto"/>
                    <w:right w:val="none" w:sz="0" w:space="0" w:color="auto"/>
                  </w:divBdr>
                </w:div>
                <w:div w:id="1695766652">
                  <w:marLeft w:val="0"/>
                  <w:marRight w:val="0"/>
                  <w:marTop w:val="0"/>
                  <w:marBottom w:val="0"/>
                  <w:divBdr>
                    <w:top w:val="none" w:sz="0" w:space="0" w:color="auto"/>
                    <w:left w:val="none" w:sz="0" w:space="0" w:color="auto"/>
                    <w:bottom w:val="none" w:sz="0" w:space="0" w:color="auto"/>
                    <w:right w:val="none" w:sz="0" w:space="0" w:color="auto"/>
                  </w:divBdr>
                </w:div>
                <w:div w:id="480731833">
                  <w:marLeft w:val="0"/>
                  <w:marRight w:val="0"/>
                  <w:marTop w:val="0"/>
                  <w:marBottom w:val="0"/>
                  <w:divBdr>
                    <w:top w:val="none" w:sz="0" w:space="0" w:color="auto"/>
                    <w:left w:val="none" w:sz="0" w:space="0" w:color="auto"/>
                    <w:bottom w:val="none" w:sz="0" w:space="0" w:color="auto"/>
                    <w:right w:val="none" w:sz="0" w:space="0" w:color="auto"/>
                  </w:divBdr>
                </w:div>
                <w:div w:id="1984382486">
                  <w:marLeft w:val="0"/>
                  <w:marRight w:val="0"/>
                  <w:marTop w:val="0"/>
                  <w:marBottom w:val="0"/>
                  <w:divBdr>
                    <w:top w:val="none" w:sz="0" w:space="0" w:color="auto"/>
                    <w:left w:val="none" w:sz="0" w:space="0" w:color="auto"/>
                    <w:bottom w:val="none" w:sz="0" w:space="0" w:color="auto"/>
                    <w:right w:val="none" w:sz="0" w:space="0" w:color="auto"/>
                  </w:divBdr>
                </w:div>
                <w:div w:id="1693143103">
                  <w:marLeft w:val="0"/>
                  <w:marRight w:val="0"/>
                  <w:marTop w:val="0"/>
                  <w:marBottom w:val="0"/>
                  <w:divBdr>
                    <w:top w:val="none" w:sz="0" w:space="0" w:color="auto"/>
                    <w:left w:val="none" w:sz="0" w:space="0" w:color="auto"/>
                    <w:bottom w:val="none" w:sz="0" w:space="0" w:color="auto"/>
                    <w:right w:val="none" w:sz="0" w:space="0" w:color="auto"/>
                  </w:divBdr>
                </w:div>
                <w:div w:id="491990735">
                  <w:marLeft w:val="0"/>
                  <w:marRight w:val="0"/>
                  <w:marTop w:val="0"/>
                  <w:marBottom w:val="0"/>
                  <w:divBdr>
                    <w:top w:val="none" w:sz="0" w:space="0" w:color="auto"/>
                    <w:left w:val="none" w:sz="0" w:space="0" w:color="auto"/>
                    <w:bottom w:val="none" w:sz="0" w:space="0" w:color="auto"/>
                    <w:right w:val="none" w:sz="0" w:space="0" w:color="auto"/>
                  </w:divBdr>
                </w:div>
                <w:div w:id="1567648877">
                  <w:marLeft w:val="0"/>
                  <w:marRight w:val="0"/>
                  <w:marTop w:val="0"/>
                  <w:marBottom w:val="0"/>
                  <w:divBdr>
                    <w:top w:val="none" w:sz="0" w:space="0" w:color="auto"/>
                    <w:left w:val="none" w:sz="0" w:space="0" w:color="auto"/>
                    <w:bottom w:val="none" w:sz="0" w:space="0" w:color="auto"/>
                    <w:right w:val="none" w:sz="0" w:space="0" w:color="auto"/>
                  </w:divBdr>
                </w:div>
                <w:div w:id="855996382">
                  <w:marLeft w:val="0"/>
                  <w:marRight w:val="0"/>
                  <w:marTop w:val="0"/>
                  <w:marBottom w:val="0"/>
                  <w:divBdr>
                    <w:top w:val="none" w:sz="0" w:space="0" w:color="auto"/>
                    <w:left w:val="none" w:sz="0" w:space="0" w:color="auto"/>
                    <w:bottom w:val="none" w:sz="0" w:space="0" w:color="auto"/>
                    <w:right w:val="none" w:sz="0" w:space="0" w:color="auto"/>
                  </w:divBdr>
                </w:div>
              </w:divsChild>
            </w:div>
            <w:div w:id="618076022">
              <w:marLeft w:val="0"/>
              <w:marRight w:val="0"/>
              <w:marTop w:val="0"/>
              <w:marBottom w:val="0"/>
              <w:divBdr>
                <w:top w:val="none" w:sz="0" w:space="0" w:color="auto"/>
                <w:left w:val="none" w:sz="0" w:space="0" w:color="auto"/>
                <w:bottom w:val="none" w:sz="0" w:space="0" w:color="auto"/>
                <w:right w:val="none" w:sz="0" w:space="0" w:color="auto"/>
              </w:divBdr>
            </w:div>
            <w:div w:id="691423248">
              <w:marLeft w:val="0"/>
              <w:marRight w:val="0"/>
              <w:marTop w:val="0"/>
              <w:marBottom w:val="0"/>
              <w:divBdr>
                <w:top w:val="none" w:sz="0" w:space="0" w:color="auto"/>
                <w:left w:val="none" w:sz="0" w:space="0" w:color="auto"/>
                <w:bottom w:val="none" w:sz="0" w:space="0" w:color="auto"/>
                <w:right w:val="none" w:sz="0" w:space="0" w:color="auto"/>
              </w:divBdr>
            </w:div>
            <w:div w:id="1423604374">
              <w:marLeft w:val="0"/>
              <w:marRight w:val="0"/>
              <w:marTop w:val="0"/>
              <w:marBottom w:val="0"/>
              <w:divBdr>
                <w:top w:val="none" w:sz="0" w:space="0" w:color="auto"/>
                <w:left w:val="none" w:sz="0" w:space="0" w:color="auto"/>
                <w:bottom w:val="none" w:sz="0" w:space="0" w:color="auto"/>
                <w:right w:val="none" w:sz="0" w:space="0" w:color="auto"/>
              </w:divBdr>
              <w:divsChild>
                <w:div w:id="413089515">
                  <w:marLeft w:val="0"/>
                  <w:marRight w:val="0"/>
                  <w:marTop w:val="0"/>
                  <w:marBottom w:val="0"/>
                  <w:divBdr>
                    <w:top w:val="none" w:sz="0" w:space="0" w:color="auto"/>
                    <w:left w:val="none" w:sz="0" w:space="0" w:color="auto"/>
                    <w:bottom w:val="none" w:sz="0" w:space="0" w:color="auto"/>
                    <w:right w:val="none" w:sz="0" w:space="0" w:color="auto"/>
                  </w:divBdr>
                  <w:divsChild>
                    <w:div w:id="487138605">
                      <w:marLeft w:val="0"/>
                      <w:marRight w:val="0"/>
                      <w:marTop w:val="0"/>
                      <w:marBottom w:val="0"/>
                      <w:divBdr>
                        <w:top w:val="none" w:sz="0" w:space="0" w:color="auto"/>
                        <w:left w:val="none" w:sz="0" w:space="0" w:color="auto"/>
                        <w:bottom w:val="none" w:sz="0" w:space="0" w:color="auto"/>
                        <w:right w:val="none" w:sz="0" w:space="0" w:color="auto"/>
                      </w:divBdr>
                    </w:div>
                    <w:div w:id="1253664485">
                      <w:marLeft w:val="0"/>
                      <w:marRight w:val="0"/>
                      <w:marTop w:val="0"/>
                      <w:marBottom w:val="0"/>
                      <w:divBdr>
                        <w:top w:val="none" w:sz="0" w:space="0" w:color="auto"/>
                        <w:left w:val="none" w:sz="0" w:space="0" w:color="auto"/>
                        <w:bottom w:val="none" w:sz="0" w:space="0" w:color="auto"/>
                        <w:right w:val="none" w:sz="0" w:space="0" w:color="auto"/>
                      </w:divBdr>
                    </w:div>
                  </w:divsChild>
                </w:div>
                <w:div w:id="1379013672">
                  <w:marLeft w:val="0"/>
                  <w:marRight w:val="0"/>
                  <w:marTop w:val="0"/>
                  <w:marBottom w:val="0"/>
                  <w:divBdr>
                    <w:top w:val="none" w:sz="0" w:space="0" w:color="auto"/>
                    <w:left w:val="none" w:sz="0" w:space="0" w:color="auto"/>
                    <w:bottom w:val="none" w:sz="0" w:space="0" w:color="auto"/>
                    <w:right w:val="none" w:sz="0" w:space="0" w:color="auto"/>
                  </w:divBdr>
                </w:div>
              </w:divsChild>
            </w:div>
            <w:div w:id="176894465">
              <w:marLeft w:val="0"/>
              <w:marRight w:val="0"/>
              <w:marTop w:val="0"/>
              <w:marBottom w:val="0"/>
              <w:divBdr>
                <w:top w:val="none" w:sz="0" w:space="0" w:color="auto"/>
                <w:left w:val="none" w:sz="0" w:space="0" w:color="auto"/>
                <w:bottom w:val="none" w:sz="0" w:space="0" w:color="auto"/>
                <w:right w:val="none" w:sz="0" w:space="0" w:color="auto"/>
              </w:divBdr>
            </w:div>
            <w:div w:id="171207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03813">
      <w:bodyDiv w:val="1"/>
      <w:marLeft w:val="0"/>
      <w:marRight w:val="0"/>
      <w:marTop w:val="0"/>
      <w:marBottom w:val="0"/>
      <w:divBdr>
        <w:top w:val="none" w:sz="0" w:space="0" w:color="auto"/>
        <w:left w:val="none" w:sz="0" w:space="0" w:color="auto"/>
        <w:bottom w:val="none" w:sz="0" w:space="0" w:color="auto"/>
        <w:right w:val="none" w:sz="0" w:space="0" w:color="auto"/>
      </w:divBdr>
      <w:divsChild>
        <w:div w:id="1984002677">
          <w:marLeft w:val="0"/>
          <w:marRight w:val="0"/>
          <w:marTop w:val="0"/>
          <w:marBottom w:val="0"/>
          <w:divBdr>
            <w:top w:val="none" w:sz="0" w:space="0" w:color="auto"/>
            <w:left w:val="none" w:sz="0" w:space="0" w:color="auto"/>
            <w:bottom w:val="none" w:sz="0" w:space="0" w:color="auto"/>
            <w:right w:val="none" w:sz="0" w:space="0" w:color="auto"/>
          </w:divBdr>
        </w:div>
        <w:div w:id="184099000">
          <w:marLeft w:val="0"/>
          <w:marRight w:val="0"/>
          <w:marTop w:val="0"/>
          <w:marBottom w:val="0"/>
          <w:divBdr>
            <w:top w:val="none" w:sz="0" w:space="0" w:color="auto"/>
            <w:left w:val="none" w:sz="0" w:space="0" w:color="auto"/>
            <w:bottom w:val="none" w:sz="0" w:space="0" w:color="auto"/>
            <w:right w:val="none" w:sz="0" w:space="0" w:color="auto"/>
          </w:divBdr>
        </w:div>
        <w:div w:id="1381787326">
          <w:marLeft w:val="0"/>
          <w:marRight w:val="0"/>
          <w:marTop w:val="0"/>
          <w:marBottom w:val="0"/>
          <w:divBdr>
            <w:top w:val="none" w:sz="0" w:space="0" w:color="auto"/>
            <w:left w:val="none" w:sz="0" w:space="0" w:color="auto"/>
            <w:bottom w:val="none" w:sz="0" w:space="0" w:color="auto"/>
            <w:right w:val="none" w:sz="0" w:space="0" w:color="auto"/>
          </w:divBdr>
        </w:div>
      </w:divsChild>
    </w:div>
    <w:div w:id="854883904">
      <w:bodyDiv w:val="1"/>
      <w:marLeft w:val="0"/>
      <w:marRight w:val="0"/>
      <w:marTop w:val="0"/>
      <w:marBottom w:val="0"/>
      <w:divBdr>
        <w:top w:val="none" w:sz="0" w:space="0" w:color="auto"/>
        <w:left w:val="none" w:sz="0" w:space="0" w:color="auto"/>
        <w:bottom w:val="none" w:sz="0" w:space="0" w:color="auto"/>
        <w:right w:val="none" w:sz="0" w:space="0" w:color="auto"/>
      </w:divBdr>
      <w:divsChild>
        <w:div w:id="1887795323">
          <w:marLeft w:val="0"/>
          <w:marRight w:val="0"/>
          <w:marTop w:val="0"/>
          <w:marBottom w:val="0"/>
          <w:divBdr>
            <w:top w:val="none" w:sz="0" w:space="0" w:color="auto"/>
            <w:left w:val="none" w:sz="0" w:space="0" w:color="auto"/>
            <w:bottom w:val="none" w:sz="0" w:space="0" w:color="auto"/>
            <w:right w:val="none" w:sz="0" w:space="0" w:color="auto"/>
          </w:divBdr>
          <w:divsChild>
            <w:div w:id="428283299">
              <w:marLeft w:val="0"/>
              <w:marRight w:val="0"/>
              <w:marTop w:val="0"/>
              <w:marBottom w:val="0"/>
              <w:divBdr>
                <w:top w:val="none" w:sz="0" w:space="0" w:color="auto"/>
                <w:left w:val="none" w:sz="0" w:space="0" w:color="auto"/>
                <w:bottom w:val="none" w:sz="0" w:space="0" w:color="auto"/>
                <w:right w:val="none" w:sz="0" w:space="0" w:color="auto"/>
              </w:divBdr>
              <w:divsChild>
                <w:div w:id="313606127">
                  <w:marLeft w:val="0"/>
                  <w:marRight w:val="0"/>
                  <w:marTop w:val="0"/>
                  <w:marBottom w:val="0"/>
                  <w:divBdr>
                    <w:top w:val="none" w:sz="0" w:space="0" w:color="auto"/>
                    <w:left w:val="none" w:sz="0" w:space="0" w:color="auto"/>
                    <w:bottom w:val="none" w:sz="0" w:space="0" w:color="auto"/>
                    <w:right w:val="none" w:sz="0" w:space="0" w:color="auto"/>
                  </w:divBdr>
                </w:div>
                <w:div w:id="1633560622">
                  <w:marLeft w:val="0"/>
                  <w:marRight w:val="0"/>
                  <w:marTop w:val="0"/>
                  <w:marBottom w:val="0"/>
                  <w:divBdr>
                    <w:top w:val="none" w:sz="0" w:space="0" w:color="auto"/>
                    <w:left w:val="none" w:sz="0" w:space="0" w:color="auto"/>
                    <w:bottom w:val="none" w:sz="0" w:space="0" w:color="auto"/>
                    <w:right w:val="none" w:sz="0" w:space="0" w:color="auto"/>
                  </w:divBdr>
                </w:div>
                <w:div w:id="2127968371">
                  <w:marLeft w:val="0"/>
                  <w:marRight w:val="0"/>
                  <w:marTop w:val="0"/>
                  <w:marBottom w:val="0"/>
                  <w:divBdr>
                    <w:top w:val="none" w:sz="0" w:space="0" w:color="auto"/>
                    <w:left w:val="none" w:sz="0" w:space="0" w:color="auto"/>
                    <w:bottom w:val="none" w:sz="0" w:space="0" w:color="auto"/>
                    <w:right w:val="none" w:sz="0" w:space="0" w:color="auto"/>
                  </w:divBdr>
                </w:div>
                <w:div w:id="626856573">
                  <w:marLeft w:val="0"/>
                  <w:marRight w:val="0"/>
                  <w:marTop w:val="0"/>
                  <w:marBottom w:val="0"/>
                  <w:divBdr>
                    <w:top w:val="none" w:sz="0" w:space="0" w:color="auto"/>
                    <w:left w:val="none" w:sz="0" w:space="0" w:color="auto"/>
                    <w:bottom w:val="none" w:sz="0" w:space="0" w:color="auto"/>
                    <w:right w:val="none" w:sz="0" w:space="0" w:color="auto"/>
                  </w:divBdr>
                </w:div>
                <w:div w:id="1412653073">
                  <w:marLeft w:val="0"/>
                  <w:marRight w:val="0"/>
                  <w:marTop w:val="0"/>
                  <w:marBottom w:val="0"/>
                  <w:divBdr>
                    <w:top w:val="none" w:sz="0" w:space="0" w:color="auto"/>
                    <w:left w:val="none" w:sz="0" w:space="0" w:color="auto"/>
                    <w:bottom w:val="none" w:sz="0" w:space="0" w:color="auto"/>
                    <w:right w:val="none" w:sz="0" w:space="0" w:color="auto"/>
                  </w:divBdr>
                </w:div>
                <w:div w:id="108666452">
                  <w:marLeft w:val="0"/>
                  <w:marRight w:val="0"/>
                  <w:marTop w:val="0"/>
                  <w:marBottom w:val="0"/>
                  <w:divBdr>
                    <w:top w:val="none" w:sz="0" w:space="0" w:color="auto"/>
                    <w:left w:val="none" w:sz="0" w:space="0" w:color="auto"/>
                    <w:bottom w:val="none" w:sz="0" w:space="0" w:color="auto"/>
                    <w:right w:val="none" w:sz="0" w:space="0" w:color="auto"/>
                  </w:divBdr>
                </w:div>
                <w:div w:id="344523649">
                  <w:marLeft w:val="0"/>
                  <w:marRight w:val="0"/>
                  <w:marTop w:val="0"/>
                  <w:marBottom w:val="0"/>
                  <w:divBdr>
                    <w:top w:val="none" w:sz="0" w:space="0" w:color="auto"/>
                    <w:left w:val="none" w:sz="0" w:space="0" w:color="auto"/>
                    <w:bottom w:val="none" w:sz="0" w:space="0" w:color="auto"/>
                    <w:right w:val="none" w:sz="0" w:space="0" w:color="auto"/>
                  </w:divBdr>
                </w:div>
                <w:div w:id="80417229">
                  <w:marLeft w:val="0"/>
                  <w:marRight w:val="0"/>
                  <w:marTop w:val="0"/>
                  <w:marBottom w:val="0"/>
                  <w:divBdr>
                    <w:top w:val="none" w:sz="0" w:space="0" w:color="auto"/>
                    <w:left w:val="none" w:sz="0" w:space="0" w:color="auto"/>
                    <w:bottom w:val="none" w:sz="0" w:space="0" w:color="auto"/>
                    <w:right w:val="none" w:sz="0" w:space="0" w:color="auto"/>
                  </w:divBdr>
                </w:div>
                <w:div w:id="2023237789">
                  <w:marLeft w:val="0"/>
                  <w:marRight w:val="0"/>
                  <w:marTop w:val="0"/>
                  <w:marBottom w:val="0"/>
                  <w:divBdr>
                    <w:top w:val="none" w:sz="0" w:space="0" w:color="auto"/>
                    <w:left w:val="none" w:sz="0" w:space="0" w:color="auto"/>
                    <w:bottom w:val="none" w:sz="0" w:space="0" w:color="auto"/>
                    <w:right w:val="none" w:sz="0" w:space="0" w:color="auto"/>
                  </w:divBdr>
                </w:div>
                <w:div w:id="737168369">
                  <w:marLeft w:val="0"/>
                  <w:marRight w:val="0"/>
                  <w:marTop w:val="0"/>
                  <w:marBottom w:val="0"/>
                  <w:divBdr>
                    <w:top w:val="none" w:sz="0" w:space="0" w:color="auto"/>
                    <w:left w:val="none" w:sz="0" w:space="0" w:color="auto"/>
                    <w:bottom w:val="none" w:sz="0" w:space="0" w:color="auto"/>
                    <w:right w:val="none" w:sz="0" w:space="0" w:color="auto"/>
                  </w:divBdr>
                </w:div>
                <w:div w:id="1871215966">
                  <w:marLeft w:val="0"/>
                  <w:marRight w:val="0"/>
                  <w:marTop w:val="0"/>
                  <w:marBottom w:val="0"/>
                  <w:divBdr>
                    <w:top w:val="none" w:sz="0" w:space="0" w:color="auto"/>
                    <w:left w:val="none" w:sz="0" w:space="0" w:color="auto"/>
                    <w:bottom w:val="none" w:sz="0" w:space="0" w:color="auto"/>
                    <w:right w:val="none" w:sz="0" w:space="0" w:color="auto"/>
                  </w:divBdr>
                </w:div>
                <w:div w:id="892348019">
                  <w:marLeft w:val="0"/>
                  <w:marRight w:val="0"/>
                  <w:marTop w:val="0"/>
                  <w:marBottom w:val="0"/>
                  <w:divBdr>
                    <w:top w:val="none" w:sz="0" w:space="0" w:color="auto"/>
                    <w:left w:val="none" w:sz="0" w:space="0" w:color="auto"/>
                    <w:bottom w:val="none" w:sz="0" w:space="0" w:color="auto"/>
                    <w:right w:val="none" w:sz="0" w:space="0" w:color="auto"/>
                  </w:divBdr>
                </w:div>
                <w:div w:id="353074533">
                  <w:marLeft w:val="0"/>
                  <w:marRight w:val="0"/>
                  <w:marTop w:val="0"/>
                  <w:marBottom w:val="0"/>
                  <w:divBdr>
                    <w:top w:val="none" w:sz="0" w:space="0" w:color="auto"/>
                    <w:left w:val="none" w:sz="0" w:space="0" w:color="auto"/>
                    <w:bottom w:val="none" w:sz="0" w:space="0" w:color="auto"/>
                    <w:right w:val="none" w:sz="0" w:space="0" w:color="auto"/>
                  </w:divBdr>
                </w:div>
                <w:div w:id="813792238">
                  <w:marLeft w:val="0"/>
                  <w:marRight w:val="0"/>
                  <w:marTop w:val="0"/>
                  <w:marBottom w:val="0"/>
                  <w:divBdr>
                    <w:top w:val="none" w:sz="0" w:space="0" w:color="auto"/>
                    <w:left w:val="none" w:sz="0" w:space="0" w:color="auto"/>
                    <w:bottom w:val="none" w:sz="0" w:space="0" w:color="auto"/>
                    <w:right w:val="none" w:sz="0" w:space="0" w:color="auto"/>
                  </w:divBdr>
                </w:div>
              </w:divsChild>
            </w:div>
            <w:div w:id="558978207">
              <w:marLeft w:val="0"/>
              <w:marRight w:val="0"/>
              <w:marTop w:val="0"/>
              <w:marBottom w:val="0"/>
              <w:divBdr>
                <w:top w:val="none" w:sz="0" w:space="0" w:color="auto"/>
                <w:left w:val="none" w:sz="0" w:space="0" w:color="auto"/>
                <w:bottom w:val="none" w:sz="0" w:space="0" w:color="auto"/>
                <w:right w:val="none" w:sz="0" w:space="0" w:color="auto"/>
              </w:divBdr>
            </w:div>
            <w:div w:id="1930698604">
              <w:marLeft w:val="0"/>
              <w:marRight w:val="0"/>
              <w:marTop w:val="0"/>
              <w:marBottom w:val="0"/>
              <w:divBdr>
                <w:top w:val="none" w:sz="0" w:space="0" w:color="auto"/>
                <w:left w:val="none" w:sz="0" w:space="0" w:color="auto"/>
                <w:bottom w:val="none" w:sz="0" w:space="0" w:color="auto"/>
                <w:right w:val="none" w:sz="0" w:space="0" w:color="auto"/>
              </w:divBdr>
            </w:div>
            <w:div w:id="66197701">
              <w:marLeft w:val="0"/>
              <w:marRight w:val="0"/>
              <w:marTop w:val="0"/>
              <w:marBottom w:val="0"/>
              <w:divBdr>
                <w:top w:val="none" w:sz="0" w:space="0" w:color="auto"/>
                <w:left w:val="none" w:sz="0" w:space="0" w:color="auto"/>
                <w:bottom w:val="none" w:sz="0" w:space="0" w:color="auto"/>
                <w:right w:val="none" w:sz="0" w:space="0" w:color="auto"/>
              </w:divBdr>
              <w:divsChild>
                <w:div w:id="2071609754">
                  <w:marLeft w:val="0"/>
                  <w:marRight w:val="0"/>
                  <w:marTop w:val="0"/>
                  <w:marBottom w:val="0"/>
                  <w:divBdr>
                    <w:top w:val="none" w:sz="0" w:space="0" w:color="auto"/>
                    <w:left w:val="none" w:sz="0" w:space="0" w:color="auto"/>
                    <w:bottom w:val="none" w:sz="0" w:space="0" w:color="auto"/>
                    <w:right w:val="none" w:sz="0" w:space="0" w:color="auto"/>
                  </w:divBdr>
                  <w:divsChild>
                    <w:div w:id="1936591656">
                      <w:marLeft w:val="0"/>
                      <w:marRight w:val="0"/>
                      <w:marTop w:val="0"/>
                      <w:marBottom w:val="0"/>
                      <w:divBdr>
                        <w:top w:val="none" w:sz="0" w:space="0" w:color="auto"/>
                        <w:left w:val="none" w:sz="0" w:space="0" w:color="auto"/>
                        <w:bottom w:val="none" w:sz="0" w:space="0" w:color="auto"/>
                        <w:right w:val="none" w:sz="0" w:space="0" w:color="auto"/>
                      </w:divBdr>
                    </w:div>
                    <w:div w:id="55128247">
                      <w:marLeft w:val="0"/>
                      <w:marRight w:val="0"/>
                      <w:marTop w:val="0"/>
                      <w:marBottom w:val="0"/>
                      <w:divBdr>
                        <w:top w:val="none" w:sz="0" w:space="0" w:color="auto"/>
                        <w:left w:val="none" w:sz="0" w:space="0" w:color="auto"/>
                        <w:bottom w:val="none" w:sz="0" w:space="0" w:color="auto"/>
                        <w:right w:val="none" w:sz="0" w:space="0" w:color="auto"/>
                      </w:divBdr>
                    </w:div>
                  </w:divsChild>
                </w:div>
                <w:div w:id="1321620916">
                  <w:marLeft w:val="0"/>
                  <w:marRight w:val="0"/>
                  <w:marTop w:val="0"/>
                  <w:marBottom w:val="0"/>
                  <w:divBdr>
                    <w:top w:val="none" w:sz="0" w:space="0" w:color="auto"/>
                    <w:left w:val="none" w:sz="0" w:space="0" w:color="auto"/>
                    <w:bottom w:val="none" w:sz="0" w:space="0" w:color="auto"/>
                    <w:right w:val="none" w:sz="0" w:space="0" w:color="auto"/>
                  </w:divBdr>
                </w:div>
              </w:divsChild>
            </w:div>
            <w:div w:id="1278415453">
              <w:marLeft w:val="0"/>
              <w:marRight w:val="0"/>
              <w:marTop w:val="0"/>
              <w:marBottom w:val="0"/>
              <w:divBdr>
                <w:top w:val="none" w:sz="0" w:space="0" w:color="auto"/>
                <w:left w:val="none" w:sz="0" w:space="0" w:color="auto"/>
                <w:bottom w:val="none" w:sz="0" w:space="0" w:color="auto"/>
                <w:right w:val="none" w:sz="0" w:space="0" w:color="auto"/>
              </w:divBdr>
            </w:div>
            <w:div w:id="40561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12672">
      <w:bodyDiv w:val="1"/>
      <w:marLeft w:val="0"/>
      <w:marRight w:val="0"/>
      <w:marTop w:val="0"/>
      <w:marBottom w:val="0"/>
      <w:divBdr>
        <w:top w:val="none" w:sz="0" w:space="0" w:color="auto"/>
        <w:left w:val="none" w:sz="0" w:space="0" w:color="auto"/>
        <w:bottom w:val="none" w:sz="0" w:space="0" w:color="auto"/>
        <w:right w:val="none" w:sz="0" w:space="0" w:color="auto"/>
      </w:divBdr>
    </w:div>
    <w:div w:id="1102064560">
      <w:bodyDiv w:val="1"/>
      <w:marLeft w:val="0"/>
      <w:marRight w:val="0"/>
      <w:marTop w:val="0"/>
      <w:marBottom w:val="0"/>
      <w:divBdr>
        <w:top w:val="none" w:sz="0" w:space="0" w:color="auto"/>
        <w:left w:val="none" w:sz="0" w:space="0" w:color="auto"/>
        <w:bottom w:val="none" w:sz="0" w:space="0" w:color="auto"/>
        <w:right w:val="none" w:sz="0" w:space="0" w:color="auto"/>
      </w:divBdr>
      <w:divsChild>
        <w:div w:id="1584293470">
          <w:marLeft w:val="0"/>
          <w:marRight w:val="0"/>
          <w:marTop w:val="0"/>
          <w:marBottom w:val="0"/>
          <w:divBdr>
            <w:top w:val="none" w:sz="0" w:space="0" w:color="auto"/>
            <w:left w:val="none" w:sz="0" w:space="0" w:color="auto"/>
            <w:bottom w:val="none" w:sz="0" w:space="0" w:color="auto"/>
            <w:right w:val="none" w:sz="0" w:space="0" w:color="auto"/>
          </w:divBdr>
          <w:divsChild>
            <w:div w:id="238903735">
              <w:marLeft w:val="0"/>
              <w:marRight w:val="0"/>
              <w:marTop w:val="0"/>
              <w:marBottom w:val="0"/>
              <w:divBdr>
                <w:top w:val="none" w:sz="0" w:space="0" w:color="auto"/>
                <w:left w:val="none" w:sz="0" w:space="0" w:color="auto"/>
                <w:bottom w:val="none" w:sz="0" w:space="0" w:color="auto"/>
                <w:right w:val="none" w:sz="0" w:space="0" w:color="auto"/>
              </w:divBdr>
              <w:divsChild>
                <w:div w:id="932662411">
                  <w:marLeft w:val="0"/>
                  <w:marRight w:val="0"/>
                  <w:marTop w:val="0"/>
                  <w:marBottom w:val="0"/>
                  <w:divBdr>
                    <w:top w:val="none" w:sz="0" w:space="0" w:color="auto"/>
                    <w:left w:val="none" w:sz="0" w:space="0" w:color="auto"/>
                    <w:bottom w:val="none" w:sz="0" w:space="0" w:color="auto"/>
                    <w:right w:val="none" w:sz="0" w:space="0" w:color="auto"/>
                  </w:divBdr>
                </w:div>
                <w:div w:id="225993312">
                  <w:marLeft w:val="0"/>
                  <w:marRight w:val="0"/>
                  <w:marTop w:val="0"/>
                  <w:marBottom w:val="0"/>
                  <w:divBdr>
                    <w:top w:val="none" w:sz="0" w:space="0" w:color="auto"/>
                    <w:left w:val="none" w:sz="0" w:space="0" w:color="auto"/>
                    <w:bottom w:val="none" w:sz="0" w:space="0" w:color="auto"/>
                    <w:right w:val="none" w:sz="0" w:space="0" w:color="auto"/>
                  </w:divBdr>
                </w:div>
                <w:div w:id="694500557">
                  <w:marLeft w:val="0"/>
                  <w:marRight w:val="0"/>
                  <w:marTop w:val="0"/>
                  <w:marBottom w:val="0"/>
                  <w:divBdr>
                    <w:top w:val="none" w:sz="0" w:space="0" w:color="auto"/>
                    <w:left w:val="none" w:sz="0" w:space="0" w:color="auto"/>
                    <w:bottom w:val="none" w:sz="0" w:space="0" w:color="auto"/>
                    <w:right w:val="none" w:sz="0" w:space="0" w:color="auto"/>
                  </w:divBdr>
                </w:div>
                <w:div w:id="795560798">
                  <w:marLeft w:val="0"/>
                  <w:marRight w:val="0"/>
                  <w:marTop w:val="0"/>
                  <w:marBottom w:val="0"/>
                  <w:divBdr>
                    <w:top w:val="none" w:sz="0" w:space="0" w:color="auto"/>
                    <w:left w:val="none" w:sz="0" w:space="0" w:color="auto"/>
                    <w:bottom w:val="none" w:sz="0" w:space="0" w:color="auto"/>
                    <w:right w:val="none" w:sz="0" w:space="0" w:color="auto"/>
                  </w:divBdr>
                </w:div>
                <w:div w:id="1877887246">
                  <w:marLeft w:val="0"/>
                  <w:marRight w:val="0"/>
                  <w:marTop w:val="0"/>
                  <w:marBottom w:val="0"/>
                  <w:divBdr>
                    <w:top w:val="none" w:sz="0" w:space="0" w:color="auto"/>
                    <w:left w:val="none" w:sz="0" w:space="0" w:color="auto"/>
                    <w:bottom w:val="none" w:sz="0" w:space="0" w:color="auto"/>
                    <w:right w:val="none" w:sz="0" w:space="0" w:color="auto"/>
                  </w:divBdr>
                </w:div>
                <w:div w:id="731806640">
                  <w:marLeft w:val="0"/>
                  <w:marRight w:val="0"/>
                  <w:marTop w:val="0"/>
                  <w:marBottom w:val="0"/>
                  <w:divBdr>
                    <w:top w:val="none" w:sz="0" w:space="0" w:color="auto"/>
                    <w:left w:val="none" w:sz="0" w:space="0" w:color="auto"/>
                    <w:bottom w:val="none" w:sz="0" w:space="0" w:color="auto"/>
                    <w:right w:val="none" w:sz="0" w:space="0" w:color="auto"/>
                  </w:divBdr>
                </w:div>
                <w:div w:id="783034036">
                  <w:marLeft w:val="0"/>
                  <w:marRight w:val="0"/>
                  <w:marTop w:val="0"/>
                  <w:marBottom w:val="0"/>
                  <w:divBdr>
                    <w:top w:val="none" w:sz="0" w:space="0" w:color="auto"/>
                    <w:left w:val="none" w:sz="0" w:space="0" w:color="auto"/>
                    <w:bottom w:val="none" w:sz="0" w:space="0" w:color="auto"/>
                    <w:right w:val="none" w:sz="0" w:space="0" w:color="auto"/>
                  </w:divBdr>
                </w:div>
                <w:div w:id="1627277866">
                  <w:marLeft w:val="0"/>
                  <w:marRight w:val="0"/>
                  <w:marTop w:val="0"/>
                  <w:marBottom w:val="0"/>
                  <w:divBdr>
                    <w:top w:val="none" w:sz="0" w:space="0" w:color="auto"/>
                    <w:left w:val="none" w:sz="0" w:space="0" w:color="auto"/>
                    <w:bottom w:val="none" w:sz="0" w:space="0" w:color="auto"/>
                    <w:right w:val="none" w:sz="0" w:space="0" w:color="auto"/>
                  </w:divBdr>
                </w:div>
                <w:div w:id="1055391784">
                  <w:marLeft w:val="0"/>
                  <w:marRight w:val="0"/>
                  <w:marTop w:val="0"/>
                  <w:marBottom w:val="0"/>
                  <w:divBdr>
                    <w:top w:val="none" w:sz="0" w:space="0" w:color="auto"/>
                    <w:left w:val="none" w:sz="0" w:space="0" w:color="auto"/>
                    <w:bottom w:val="none" w:sz="0" w:space="0" w:color="auto"/>
                    <w:right w:val="none" w:sz="0" w:space="0" w:color="auto"/>
                  </w:divBdr>
                </w:div>
                <w:div w:id="2095121647">
                  <w:marLeft w:val="0"/>
                  <w:marRight w:val="0"/>
                  <w:marTop w:val="0"/>
                  <w:marBottom w:val="0"/>
                  <w:divBdr>
                    <w:top w:val="none" w:sz="0" w:space="0" w:color="auto"/>
                    <w:left w:val="none" w:sz="0" w:space="0" w:color="auto"/>
                    <w:bottom w:val="none" w:sz="0" w:space="0" w:color="auto"/>
                    <w:right w:val="none" w:sz="0" w:space="0" w:color="auto"/>
                  </w:divBdr>
                </w:div>
                <w:div w:id="1373770844">
                  <w:marLeft w:val="0"/>
                  <w:marRight w:val="0"/>
                  <w:marTop w:val="0"/>
                  <w:marBottom w:val="0"/>
                  <w:divBdr>
                    <w:top w:val="none" w:sz="0" w:space="0" w:color="auto"/>
                    <w:left w:val="none" w:sz="0" w:space="0" w:color="auto"/>
                    <w:bottom w:val="none" w:sz="0" w:space="0" w:color="auto"/>
                    <w:right w:val="none" w:sz="0" w:space="0" w:color="auto"/>
                  </w:divBdr>
                </w:div>
                <w:div w:id="549803308">
                  <w:marLeft w:val="0"/>
                  <w:marRight w:val="0"/>
                  <w:marTop w:val="0"/>
                  <w:marBottom w:val="0"/>
                  <w:divBdr>
                    <w:top w:val="none" w:sz="0" w:space="0" w:color="auto"/>
                    <w:left w:val="none" w:sz="0" w:space="0" w:color="auto"/>
                    <w:bottom w:val="none" w:sz="0" w:space="0" w:color="auto"/>
                    <w:right w:val="none" w:sz="0" w:space="0" w:color="auto"/>
                  </w:divBdr>
                </w:div>
                <w:div w:id="240143643">
                  <w:marLeft w:val="0"/>
                  <w:marRight w:val="0"/>
                  <w:marTop w:val="0"/>
                  <w:marBottom w:val="0"/>
                  <w:divBdr>
                    <w:top w:val="none" w:sz="0" w:space="0" w:color="auto"/>
                    <w:left w:val="none" w:sz="0" w:space="0" w:color="auto"/>
                    <w:bottom w:val="none" w:sz="0" w:space="0" w:color="auto"/>
                    <w:right w:val="none" w:sz="0" w:space="0" w:color="auto"/>
                  </w:divBdr>
                </w:div>
                <w:div w:id="567762344">
                  <w:marLeft w:val="0"/>
                  <w:marRight w:val="0"/>
                  <w:marTop w:val="0"/>
                  <w:marBottom w:val="0"/>
                  <w:divBdr>
                    <w:top w:val="none" w:sz="0" w:space="0" w:color="auto"/>
                    <w:left w:val="none" w:sz="0" w:space="0" w:color="auto"/>
                    <w:bottom w:val="none" w:sz="0" w:space="0" w:color="auto"/>
                    <w:right w:val="none" w:sz="0" w:space="0" w:color="auto"/>
                  </w:divBdr>
                </w:div>
              </w:divsChild>
            </w:div>
            <w:div w:id="1358778144">
              <w:marLeft w:val="0"/>
              <w:marRight w:val="0"/>
              <w:marTop w:val="0"/>
              <w:marBottom w:val="0"/>
              <w:divBdr>
                <w:top w:val="none" w:sz="0" w:space="0" w:color="auto"/>
                <w:left w:val="none" w:sz="0" w:space="0" w:color="auto"/>
                <w:bottom w:val="none" w:sz="0" w:space="0" w:color="auto"/>
                <w:right w:val="none" w:sz="0" w:space="0" w:color="auto"/>
              </w:divBdr>
            </w:div>
            <w:div w:id="621813294">
              <w:marLeft w:val="0"/>
              <w:marRight w:val="0"/>
              <w:marTop w:val="0"/>
              <w:marBottom w:val="0"/>
              <w:divBdr>
                <w:top w:val="none" w:sz="0" w:space="0" w:color="auto"/>
                <w:left w:val="none" w:sz="0" w:space="0" w:color="auto"/>
                <w:bottom w:val="none" w:sz="0" w:space="0" w:color="auto"/>
                <w:right w:val="none" w:sz="0" w:space="0" w:color="auto"/>
              </w:divBdr>
            </w:div>
            <w:div w:id="1594971245">
              <w:marLeft w:val="0"/>
              <w:marRight w:val="0"/>
              <w:marTop w:val="0"/>
              <w:marBottom w:val="0"/>
              <w:divBdr>
                <w:top w:val="none" w:sz="0" w:space="0" w:color="auto"/>
                <w:left w:val="none" w:sz="0" w:space="0" w:color="auto"/>
                <w:bottom w:val="none" w:sz="0" w:space="0" w:color="auto"/>
                <w:right w:val="none" w:sz="0" w:space="0" w:color="auto"/>
              </w:divBdr>
              <w:divsChild>
                <w:div w:id="424502916">
                  <w:marLeft w:val="0"/>
                  <w:marRight w:val="0"/>
                  <w:marTop w:val="0"/>
                  <w:marBottom w:val="0"/>
                  <w:divBdr>
                    <w:top w:val="none" w:sz="0" w:space="0" w:color="auto"/>
                    <w:left w:val="none" w:sz="0" w:space="0" w:color="auto"/>
                    <w:bottom w:val="none" w:sz="0" w:space="0" w:color="auto"/>
                    <w:right w:val="none" w:sz="0" w:space="0" w:color="auto"/>
                  </w:divBdr>
                  <w:divsChild>
                    <w:div w:id="1445148020">
                      <w:marLeft w:val="0"/>
                      <w:marRight w:val="0"/>
                      <w:marTop w:val="0"/>
                      <w:marBottom w:val="0"/>
                      <w:divBdr>
                        <w:top w:val="none" w:sz="0" w:space="0" w:color="auto"/>
                        <w:left w:val="none" w:sz="0" w:space="0" w:color="auto"/>
                        <w:bottom w:val="none" w:sz="0" w:space="0" w:color="auto"/>
                        <w:right w:val="none" w:sz="0" w:space="0" w:color="auto"/>
                      </w:divBdr>
                    </w:div>
                    <w:div w:id="1209685909">
                      <w:marLeft w:val="0"/>
                      <w:marRight w:val="0"/>
                      <w:marTop w:val="0"/>
                      <w:marBottom w:val="0"/>
                      <w:divBdr>
                        <w:top w:val="none" w:sz="0" w:space="0" w:color="auto"/>
                        <w:left w:val="none" w:sz="0" w:space="0" w:color="auto"/>
                        <w:bottom w:val="none" w:sz="0" w:space="0" w:color="auto"/>
                        <w:right w:val="none" w:sz="0" w:space="0" w:color="auto"/>
                      </w:divBdr>
                    </w:div>
                  </w:divsChild>
                </w:div>
                <w:div w:id="252470758">
                  <w:marLeft w:val="0"/>
                  <w:marRight w:val="0"/>
                  <w:marTop w:val="0"/>
                  <w:marBottom w:val="0"/>
                  <w:divBdr>
                    <w:top w:val="none" w:sz="0" w:space="0" w:color="auto"/>
                    <w:left w:val="none" w:sz="0" w:space="0" w:color="auto"/>
                    <w:bottom w:val="none" w:sz="0" w:space="0" w:color="auto"/>
                    <w:right w:val="none" w:sz="0" w:space="0" w:color="auto"/>
                  </w:divBdr>
                </w:div>
              </w:divsChild>
            </w:div>
            <w:div w:id="1935895669">
              <w:marLeft w:val="0"/>
              <w:marRight w:val="0"/>
              <w:marTop w:val="0"/>
              <w:marBottom w:val="0"/>
              <w:divBdr>
                <w:top w:val="none" w:sz="0" w:space="0" w:color="auto"/>
                <w:left w:val="none" w:sz="0" w:space="0" w:color="auto"/>
                <w:bottom w:val="none" w:sz="0" w:space="0" w:color="auto"/>
                <w:right w:val="none" w:sz="0" w:space="0" w:color="auto"/>
              </w:divBdr>
            </w:div>
            <w:div w:id="19248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10803">
      <w:bodyDiv w:val="1"/>
      <w:marLeft w:val="0"/>
      <w:marRight w:val="0"/>
      <w:marTop w:val="0"/>
      <w:marBottom w:val="0"/>
      <w:divBdr>
        <w:top w:val="none" w:sz="0" w:space="0" w:color="auto"/>
        <w:left w:val="none" w:sz="0" w:space="0" w:color="auto"/>
        <w:bottom w:val="none" w:sz="0" w:space="0" w:color="auto"/>
        <w:right w:val="none" w:sz="0" w:space="0" w:color="auto"/>
      </w:divBdr>
    </w:div>
    <w:div w:id="1588073877">
      <w:bodyDiv w:val="1"/>
      <w:marLeft w:val="0"/>
      <w:marRight w:val="0"/>
      <w:marTop w:val="0"/>
      <w:marBottom w:val="0"/>
      <w:divBdr>
        <w:top w:val="none" w:sz="0" w:space="0" w:color="auto"/>
        <w:left w:val="none" w:sz="0" w:space="0" w:color="auto"/>
        <w:bottom w:val="none" w:sz="0" w:space="0" w:color="auto"/>
        <w:right w:val="none" w:sz="0" w:space="0" w:color="auto"/>
      </w:divBdr>
    </w:div>
    <w:div w:id="1671103884">
      <w:bodyDiv w:val="1"/>
      <w:marLeft w:val="0"/>
      <w:marRight w:val="0"/>
      <w:marTop w:val="0"/>
      <w:marBottom w:val="0"/>
      <w:divBdr>
        <w:top w:val="none" w:sz="0" w:space="0" w:color="auto"/>
        <w:left w:val="none" w:sz="0" w:space="0" w:color="auto"/>
        <w:bottom w:val="none" w:sz="0" w:space="0" w:color="auto"/>
        <w:right w:val="none" w:sz="0" w:space="0" w:color="auto"/>
      </w:divBdr>
      <w:divsChild>
        <w:div w:id="296573351">
          <w:marLeft w:val="0"/>
          <w:marRight w:val="0"/>
          <w:marTop w:val="0"/>
          <w:marBottom w:val="0"/>
          <w:divBdr>
            <w:top w:val="none" w:sz="0" w:space="0" w:color="auto"/>
            <w:left w:val="none" w:sz="0" w:space="0" w:color="auto"/>
            <w:bottom w:val="none" w:sz="0" w:space="0" w:color="auto"/>
            <w:right w:val="none" w:sz="0" w:space="0" w:color="auto"/>
          </w:divBdr>
        </w:div>
        <w:div w:id="803817989">
          <w:marLeft w:val="0"/>
          <w:marRight w:val="0"/>
          <w:marTop w:val="0"/>
          <w:marBottom w:val="0"/>
          <w:divBdr>
            <w:top w:val="none" w:sz="0" w:space="0" w:color="auto"/>
            <w:left w:val="none" w:sz="0" w:space="0" w:color="auto"/>
            <w:bottom w:val="none" w:sz="0" w:space="0" w:color="auto"/>
            <w:right w:val="none" w:sz="0" w:space="0" w:color="auto"/>
          </w:divBdr>
          <w:divsChild>
            <w:div w:id="1943487602">
              <w:marLeft w:val="0"/>
              <w:marRight w:val="0"/>
              <w:marTop w:val="0"/>
              <w:marBottom w:val="0"/>
              <w:divBdr>
                <w:top w:val="none" w:sz="0" w:space="0" w:color="auto"/>
                <w:left w:val="none" w:sz="0" w:space="0" w:color="auto"/>
                <w:bottom w:val="none" w:sz="0" w:space="0" w:color="auto"/>
                <w:right w:val="none" w:sz="0" w:space="0" w:color="auto"/>
              </w:divBdr>
            </w:div>
            <w:div w:id="1456220324">
              <w:marLeft w:val="0"/>
              <w:marRight w:val="0"/>
              <w:marTop w:val="0"/>
              <w:marBottom w:val="0"/>
              <w:divBdr>
                <w:top w:val="none" w:sz="0" w:space="0" w:color="auto"/>
                <w:left w:val="none" w:sz="0" w:space="0" w:color="auto"/>
                <w:bottom w:val="none" w:sz="0" w:space="0" w:color="auto"/>
                <w:right w:val="none" w:sz="0" w:space="0" w:color="auto"/>
              </w:divBdr>
            </w:div>
            <w:div w:id="661933516">
              <w:marLeft w:val="0"/>
              <w:marRight w:val="0"/>
              <w:marTop w:val="0"/>
              <w:marBottom w:val="0"/>
              <w:divBdr>
                <w:top w:val="none" w:sz="0" w:space="0" w:color="auto"/>
                <w:left w:val="none" w:sz="0" w:space="0" w:color="auto"/>
                <w:bottom w:val="none" w:sz="0" w:space="0" w:color="auto"/>
                <w:right w:val="none" w:sz="0" w:space="0" w:color="auto"/>
              </w:divBdr>
            </w:div>
            <w:div w:id="423189959">
              <w:marLeft w:val="0"/>
              <w:marRight w:val="0"/>
              <w:marTop w:val="0"/>
              <w:marBottom w:val="0"/>
              <w:divBdr>
                <w:top w:val="none" w:sz="0" w:space="0" w:color="auto"/>
                <w:left w:val="none" w:sz="0" w:space="0" w:color="auto"/>
                <w:bottom w:val="none" w:sz="0" w:space="0" w:color="auto"/>
                <w:right w:val="none" w:sz="0" w:space="0" w:color="auto"/>
              </w:divBdr>
            </w:div>
            <w:div w:id="1255238775">
              <w:marLeft w:val="0"/>
              <w:marRight w:val="0"/>
              <w:marTop w:val="0"/>
              <w:marBottom w:val="0"/>
              <w:divBdr>
                <w:top w:val="none" w:sz="0" w:space="0" w:color="auto"/>
                <w:left w:val="none" w:sz="0" w:space="0" w:color="auto"/>
                <w:bottom w:val="none" w:sz="0" w:space="0" w:color="auto"/>
                <w:right w:val="none" w:sz="0" w:space="0" w:color="auto"/>
              </w:divBdr>
            </w:div>
          </w:divsChild>
        </w:div>
        <w:div w:id="1307122092">
          <w:marLeft w:val="0"/>
          <w:marRight w:val="0"/>
          <w:marTop w:val="0"/>
          <w:marBottom w:val="0"/>
          <w:divBdr>
            <w:top w:val="none" w:sz="0" w:space="0" w:color="auto"/>
            <w:left w:val="none" w:sz="0" w:space="0" w:color="auto"/>
            <w:bottom w:val="none" w:sz="0" w:space="0" w:color="auto"/>
            <w:right w:val="none" w:sz="0" w:space="0" w:color="auto"/>
          </w:divBdr>
        </w:div>
      </w:divsChild>
    </w:div>
    <w:div w:id="1769498340">
      <w:bodyDiv w:val="1"/>
      <w:marLeft w:val="0"/>
      <w:marRight w:val="0"/>
      <w:marTop w:val="0"/>
      <w:marBottom w:val="0"/>
      <w:divBdr>
        <w:top w:val="none" w:sz="0" w:space="0" w:color="auto"/>
        <w:left w:val="none" w:sz="0" w:space="0" w:color="auto"/>
        <w:bottom w:val="none" w:sz="0" w:space="0" w:color="auto"/>
        <w:right w:val="none" w:sz="0" w:space="0" w:color="auto"/>
      </w:divBdr>
      <w:divsChild>
        <w:div w:id="698942837">
          <w:marLeft w:val="0"/>
          <w:marRight w:val="0"/>
          <w:marTop w:val="0"/>
          <w:marBottom w:val="0"/>
          <w:divBdr>
            <w:top w:val="none" w:sz="0" w:space="0" w:color="auto"/>
            <w:left w:val="none" w:sz="0" w:space="0" w:color="auto"/>
            <w:bottom w:val="none" w:sz="0" w:space="0" w:color="auto"/>
            <w:right w:val="none" w:sz="0" w:space="0" w:color="auto"/>
          </w:divBdr>
        </w:div>
        <w:div w:id="1553078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ao.gov/greenboo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itehouse.gov/omb/office-federal-financial-manageme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509F225D182C42B03B7D114ADB9C3D" ma:contentTypeVersion="17" ma:contentTypeDescription="Create a new document." ma:contentTypeScope="" ma:versionID="06a119f06ee7fc096ffa78b65423da22">
  <xsd:schema xmlns:xsd="http://www.w3.org/2001/XMLSchema" xmlns:xs="http://www.w3.org/2001/XMLSchema" xmlns:p="http://schemas.microsoft.com/office/2006/metadata/properties" xmlns:ns2="697cc795-3ae3-4483-9359-ea47ad56a896" xmlns:ns3="d8c560ea-c3a3-4fe3-9d87-555a97a44ad1" targetNamespace="http://schemas.microsoft.com/office/2006/metadata/properties" ma:root="true" ma:fieldsID="c5128d6275e71b157ffc812396e746a0" ns2:_="" ns3:_="">
    <xsd:import namespace="697cc795-3ae3-4483-9359-ea47ad56a896"/>
    <xsd:import namespace="d8c560ea-c3a3-4fe3-9d87-555a97a44a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cc795-3ae3-4483-9359-ea47ad56a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c560ea-c3a3-4fe3-9d87-555a97a44ad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c4df19-06be-4135-9644-5dfac7750803}" ma:internalName="TaxCatchAll" ma:showField="CatchAllData" ma:web="d8c560ea-c3a3-4fe3-9d87-555a97a44a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c560ea-c3a3-4fe3-9d87-555a97a44ad1" xsi:nil="true"/>
    <lcf76f155ced4ddcb4097134ff3c332f xmlns="697cc795-3ae3-4483-9359-ea47ad56a89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79ADC-E76E-438F-BFB3-E715E340B85B}"/>
</file>

<file path=customXml/itemProps2.xml><?xml version="1.0" encoding="utf-8"?>
<ds:datastoreItem xmlns:ds="http://schemas.openxmlformats.org/officeDocument/2006/customXml" ds:itemID="{2C9793AF-A1A4-4E2E-BACE-BF1977685A0B}">
  <ds:schemaRefs>
    <ds:schemaRef ds:uri="http://schemas.microsoft.com/sharepoint/v3/contenttype/forms"/>
  </ds:schemaRefs>
</ds:datastoreItem>
</file>

<file path=customXml/itemProps3.xml><?xml version="1.0" encoding="utf-8"?>
<ds:datastoreItem xmlns:ds="http://schemas.openxmlformats.org/officeDocument/2006/customXml" ds:itemID="{0DDB4F9B-0FC4-4AA9-A92F-332A4982F310}">
  <ds:schemaRefs>
    <ds:schemaRef ds:uri="http://schemas.microsoft.com/office/2006/metadata/properties"/>
    <ds:schemaRef ds:uri="http://schemas.microsoft.com/office/infopath/2007/PartnerControls"/>
    <ds:schemaRef ds:uri="6981df1d-dee0-4b8e-8ac5-8723dd3ace6f"/>
    <ds:schemaRef ds:uri="abacdef5-31a9-4667-b32d-69d0773486e9"/>
  </ds:schemaRefs>
</ds:datastoreItem>
</file>

<file path=customXml/itemProps4.xml><?xml version="1.0" encoding="utf-8"?>
<ds:datastoreItem xmlns:ds="http://schemas.openxmlformats.org/officeDocument/2006/customXml" ds:itemID="{79BA6701-B021-4063-B800-5C19A63AE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Pages>
  <Words>2160</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Pascual</dc:creator>
  <cp:keywords/>
  <dc:description/>
  <cp:lastModifiedBy>Holly Kellar</cp:lastModifiedBy>
  <cp:revision>39</cp:revision>
  <dcterms:created xsi:type="dcterms:W3CDTF">2025-02-08T11:47:00Z</dcterms:created>
  <dcterms:modified xsi:type="dcterms:W3CDTF">2025-02-10T02:12:00Z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0x01010041509F225D182C42B03B7D114ADB9C3D</vt:lpwstr>
  </property>
  <property fmtid="{D5CDD505-2E9C-101B-9397-08002B2CF9AE}" pid="3" name="MediaServiceImageTags">
    <vt:lpwstr/>
  </property>
</Properties>
</file>